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3B3675" w:rsidP="004E2055">
      <w:pPr>
        <w:tabs>
          <w:tab w:val="left" w:pos="4253"/>
        </w:tabs>
        <w:jc w:val="both"/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 w:rsidR="00D0096F">
        <w:rPr>
          <w:szCs w:val="28"/>
        </w:rPr>
        <w:t xml:space="preserve"> </w:t>
      </w:r>
      <w:r w:rsidR="004E2055">
        <w:rPr>
          <w:szCs w:val="28"/>
        </w:rPr>
        <w:t xml:space="preserve">11.04.2025 </w:t>
      </w:r>
      <w:r w:rsidR="00755FEA">
        <w:rPr>
          <w:szCs w:val="28"/>
        </w:rPr>
        <w:t xml:space="preserve">                                        </w:t>
      </w:r>
      <w:r w:rsidR="00E35742">
        <w:rPr>
          <w:szCs w:val="28"/>
        </w:rPr>
        <w:t>№</w:t>
      </w:r>
      <w:r w:rsidR="00F86B9A">
        <w:rPr>
          <w:szCs w:val="28"/>
        </w:rPr>
        <w:t xml:space="preserve"> </w:t>
      </w:r>
      <w:r w:rsidR="004E2055">
        <w:rPr>
          <w:szCs w:val="28"/>
        </w:rPr>
        <w:t>293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3B3675" w:rsidP="003B367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Об отчете об исполнении бюджета</w:t>
      </w: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Миллеровского городского поселения</w:t>
      </w:r>
    </w:p>
    <w:p w:rsidR="005875AD" w:rsidRDefault="00A312E9" w:rsidP="00FD2CB6">
      <w:pPr>
        <w:pStyle w:val="a3"/>
        <w:ind w:firstLine="0"/>
        <w:jc w:val="left"/>
        <w:rPr>
          <w:color w:val="000000"/>
        </w:rPr>
      </w:pPr>
      <w:r>
        <w:rPr>
          <w:color w:val="000000"/>
        </w:rPr>
        <w:t>по итогам первого</w:t>
      </w:r>
      <w:r w:rsidR="00FD2CB6" w:rsidRPr="00FD2CB6">
        <w:rPr>
          <w:color w:val="000000"/>
        </w:rPr>
        <w:t xml:space="preserve"> квартал</w:t>
      </w:r>
      <w:r>
        <w:rPr>
          <w:color w:val="000000"/>
        </w:rPr>
        <w:t>а</w:t>
      </w:r>
      <w:r w:rsidR="00FD2CB6" w:rsidRPr="00FD2CB6">
        <w:rPr>
          <w:color w:val="000000"/>
        </w:rPr>
        <w:t xml:space="preserve"> 202</w:t>
      </w:r>
      <w:r w:rsidR="008F52A1">
        <w:rPr>
          <w:color w:val="000000"/>
        </w:rPr>
        <w:t>5</w:t>
      </w:r>
      <w:r w:rsidR="00FD2CB6" w:rsidRPr="00FD2CB6">
        <w:rPr>
          <w:color w:val="000000"/>
        </w:rPr>
        <w:t xml:space="preserve"> года</w:t>
      </w:r>
    </w:p>
    <w:p w:rsidR="00FD2CB6" w:rsidRDefault="00FD2CB6" w:rsidP="00FD2CB6">
      <w:pPr>
        <w:pStyle w:val="a3"/>
        <w:ind w:firstLine="0"/>
        <w:jc w:val="left"/>
        <w:rPr>
          <w:color w:val="000000"/>
          <w:spacing w:val="-24"/>
        </w:rPr>
      </w:pPr>
    </w:p>
    <w:p w:rsidR="00085708" w:rsidRDefault="00FD2CB6" w:rsidP="00E35742">
      <w:pPr>
        <w:pStyle w:val="a3"/>
        <w:rPr>
          <w:color w:val="000000"/>
          <w:szCs w:val="28"/>
        </w:rPr>
      </w:pPr>
      <w:r w:rsidRPr="00FD2CB6">
        <w:rPr>
          <w:color w:val="000000"/>
          <w:szCs w:val="28"/>
        </w:rPr>
        <w:t xml:space="preserve">В соответствии со статьей 264.2 Бюджетного кодекса Российской Федерации, статьей 52 Федерального закона от 06.10.2003 № 131–ФЗ «Об общих принципах организации местного самоуправления в Российской Федерации», статьей 40 решения Собрания депутатов Миллеровского городского поселения от </w:t>
      </w:r>
      <w:r w:rsidR="00373C77">
        <w:rPr>
          <w:color w:val="000000"/>
          <w:szCs w:val="28"/>
        </w:rPr>
        <w:t>25</w:t>
      </w:r>
      <w:r w:rsidRPr="00FD2CB6">
        <w:rPr>
          <w:color w:val="000000"/>
          <w:szCs w:val="28"/>
        </w:rPr>
        <w:t>.</w:t>
      </w:r>
      <w:r w:rsidR="00373C77">
        <w:rPr>
          <w:color w:val="000000"/>
          <w:szCs w:val="28"/>
        </w:rPr>
        <w:t>11</w:t>
      </w:r>
      <w:r w:rsidRPr="00FD2CB6">
        <w:rPr>
          <w:color w:val="000000"/>
          <w:szCs w:val="28"/>
        </w:rPr>
        <w:t>.20</w:t>
      </w:r>
      <w:r w:rsidR="00373C77">
        <w:rPr>
          <w:color w:val="000000"/>
          <w:szCs w:val="28"/>
        </w:rPr>
        <w:t>2</w:t>
      </w:r>
      <w:r w:rsidRPr="00FD2CB6">
        <w:rPr>
          <w:color w:val="000000"/>
          <w:szCs w:val="28"/>
        </w:rPr>
        <w:t>1</w:t>
      </w:r>
      <w:r w:rsidR="00EE5B41">
        <w:rPr>
          <w:color w:val="000000"/>
          <w:szCs w:val="28"/>
        </w:rPr>
        <w:t xml:space="preserve"> </w:t>
      </w:r>
      <w:r w:rsidRPr="00FD2CB6">
        <w:rPr>
          <w:color w:val="000000"/>
          <w:szCs w:val="28"/>
        </w:rPr>
        <w:t>№</w:t>
      </w:r>
      <w:r w:rsidR="00373C77">
        <w:rPr>
          <w:color w:val="000000"/>
          <w:szCs w:val="28"/>
        </w:rPr>
        <w:t>10</w:t>
      </w:r>
      <w:r w:rsidRPr="00FD2CB6">
        <w:rPr>
          <w:color w:val="000000"/>
          <w:szCs w:val="28"/>
        </w:rPr>
        <w:t xml:space="preserve"> «Об утверждении Положения о бюджетном процессе в Миллеровском городском поселении», Администрация Миллеровского городского поселения</w:t>
      </w:r>
    </w:p>
    <w:p w:rsidR="00FD2CB6" w:rsidRPr="005875AD" w:rsidRDefault="00FD2CB6" w:rsidP="00E35742">
      <w:pPr>
        <w:pStyle w:val="a3"/>
        <w:rPr>
          <w:color w:val="000000"/>
          <w:spacing w:val="-24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1. Утвердить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 xml:space="preserve">а </w:t>
      </w:r>
      <w:r w:rsidRPr="00FD2CB6">
        <w:rPr>
          <w:color w:val="000000"/>
        </w:rPr>
        <w:t xml:space="preserve">  202</w:t>
      </w:r>
      <w:r w:rsidR="008F52A1">
        <w:rPr>
          <w:color w:val="000000"/>
        </w:rPr>
        <w:t>5</w:t>
      </w:r>
      <w:r w:rsidRPr="00FD2CB6">
        <w:rPr>
          <w:color w:val="000000"/>
        </w:rPr>
        <w:t xml:space="preserve"> года по доходам в сумме </w:t>
      </w:r>
      <w:r w:rsidR="008F52A1">
        <w:t>44 012,5</w:t>
      </w:r>
      <w:r w:rsidRPr="00051CAF">
        <w:t xml:space="preserve"> </w:t>
      </w:r>
      <w:r w:rsidRPr="00FD2CB6">
        <w:rPr>
          <w:color w:val="000000"/>
        </w:rPr>
        <w:t xml:space="preserve">тыс. рублей, по расходам в сумме </w:t>
      </w:r>
      <w:r w:rsidR="008F52A1">
        <w:rPr>
          <w:color w:val="000000"/>
        </w:rPr>
        <w:t xml:space="preserve">69 544,4 </w:t>
      </w:r>
      <w:r w:rsidRPr="00FD2CB6">
        <w:rPr>
          <w:color w:val="000000"/>
        </w:rPr>
        <w:t xml:space="preserve">тыс. рублей с превышением </w:t>
      </w:r>
      <w:r w:rsidR="008F52A1">
        <w:rPr>
          <w:color w:val="000000"/>
        </w:rPr>
        <w:t>рас</w:t>
      </w:r>
      <w:r w:rsidRPr="00FD2CB6">
        <w:rPr>
          <w:color w:val="000000"/>
        </w:rPr>
        <w:t xml:space="preserve">ходов над </w:t>
      </w:r>
      <w:r w:rsidR="008F52A1">
        <w:rPr>
          <w:color w:val="000000"/>
        </w:rPr>
        <w:t>до</w:t>
      </w:r>
      <w:r w:rsidRPr="00FD2CB6">
        <w:rPr>
          <w:color w:val="000000"/>
        </w:rPr>
        <w:t>ходами (</w:t>
      </w:r>
      <w:r w:rsidR="008F52A1">
        <w:rPr>
          <w:color w:val="000000"/>
        </w:rPr>
        <w:t>де</w:t>
      </w:r>
      <w:r w:rsidR="007C74B4">
        <w:rPr>
          <w:color w:val="000000"/>
        </w:rPr>
        <w:t>фи</w:t>
      </w:r>
      <w:r w:rsidRPr="00FD2CB6">
        <w:rPr>
          <w:color w:val="000000"/>
        </w:rPr>
        <w:t xml:space="preserve">цит бюджета Миллеровского городского поселения) в сумме </w:t>
      </w:r>
      <w:r w:rsidR="008F52A1">
        <w:rPr>
          <w:color w:val="000000"/>
        </w:rPr>
        <w:t>25 531,9</w:t>
      </w:r>
      <w:r w:rsidRPr="00FD2CB6">
        <w:rPr>
          <w:color w:val="000000"/>
        </w:rPr>
        <w:t xml:space="preserve"> тыс. рублей.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Определить, что держателем оригинала отчета об исполнении бюджета Миллеровского городского поселения </w:t>
      </w:r>
      <w:r w:rsidR="00A312E9">
        <w:rPr>
          <w:color w:val="000000"/>
        </w:rPr>
        <w:t xml:space="preserve">по итогам  </w:t>
      </w:r>
      <w:r w:rsidRPr="00FD2CB6">
        <w:rPr>
          <w:color w:val="000000"/>
        </w:rPr>
        <w:t xml:space="preserve"> </w:t>
      </w:r>
      <w:r w:rsidR="007C74B4">
        <w:rPr>
          <w:color w:val="000000"/>
        </w:rPr>
        <w:t xml:space="preserve">первого </w:t>
      </w:r>
      <w:r w:rsidRPr="00FD2CB6">
        <w:rPr>
          <w:color w:val="000000"/>
        </w:rPr>
        <w:t>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202</w:t>
      </w:r>
      <w:r w:rsidR="008F52A1">
        <w:rPr>
          <w:color w:val="000000"/>
        </w:rPr>
        <w:t>5</w:t>
      </w:r>
      <w:r w:rsidRPr="00FD2CB6">
        <w:rPr>
          <w:color w:val="000000"/>
        </w:rPr>
        <w:t xml:space="preserve"> года является отдел бухгалтер</w:t>
      </w:r>
      <w:r w:rsidR="007C74B4">
        <w:rPr>
          <w:color w:val="000000"/>
        </w:rPr>
        <w:t xml:space="preserve">ии </w:t>
      </w:r>
      <w:r w:rsidRPr="00FD2CB6">
        <w:rPr>
          <w:color w:val="000000"/>
        </w:rPr>
        <w:t>Администрации Миллеровского городского поселения.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>2. В целях информирования населения</w:t>
      </w:r>
      <w:r w:rsidR="00A312E9">
        <w:rPr>
          <w:color w:val="000000"/>
        </w:rPr>
        <w:t xml:space="preserve"> Миллеровского городского поселения,</w:t>
      </w:r>
      <w:r w:rsidRPr="00FD2CB6">
        <w:rPr>
          <w:color w:val="000000"/>
        </w:rPr>
        <w:t xml:space="preserve"> начальнику отдела организационной, архивной и кадровой работ</w:t>
      </w:r>
      <w:r w:rsidR="008F52A1">
        <w:rPr>
          <w:color w:val="000000"/>
        </w:rPr>
        <w:t>ы</w:t>
      </w:r>
      <w:r w:rsidRPr="00FD2CB6">
        <w:rPr>
          <w:color w:val="000000"/>
        </w:rPr>
        <w:t xml:space="preserve"> Администрации Миллеровского городского поселения </w:t>
      </w:r>
      <w:r w:rsidR="007C74B4">
        <w:rPr>
          <w:color w:val="000000"/>
        </w:rPr>
        <w:t>Журавлевой Н.М.</w:t>
      </w:r>
      <w:r w:rsidRPr="00FD2CB6">
        <w:rPr>
          <w:color w:val="000000"/>
        </w:rPr>
        <w:t xml:space="preserve">, обеспечить размещение в СМИ, определенном в качестве источника официального размещения муниципальных правовых актов, сведений о ходе исполнения бюджета Миллеровского городского поселения </w:t>
      </w:r>
      <w:r w:rsidR="00A312E9">
        <w:rPr>
          <w:color w:val="000000"/>
        </w:rPr>
        <w:t xml:space="preserve">по итогам первого </w:t>
      </w:r>
      <w:r w:rsidR="00D347B8">
        <w:rPr>
          <w:color w:val="000000"/>
        </w:rPr>
        <w:t xml:space="preserve"> 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202</w:t>
      </w:r>
      <w:r w:rsidR="008F52A1">
        <w:rPr>
          <w:color w:val="000000"/>
        </w:rPr>
        <w:t>5</w:t>
      </w:r>
      <w:r w:rsidRPr="00FD2CB6">
        <w:rPr>
          <w:color w:val="000000"/>
        </w:rPr>
        <w:t xml:space="preserve"> года согласно приложению к настоящему постановлению. </w:t>
      </w:r>
    </w:p>
    <w:p w:rsid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3. Направить настоящее постановление и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</w:t>
      </w:r>
      <w:r w:rsidR="00D347B8">
        <w:rPr>
          <w:color w:val="000000"/>
        </w:rPr>
        <w:t xml:space="preserve"> </w:t>
      </w:r>
      <w:r w:rsidRPr="00FD2CB6">
        <w:rPr>
          <w:color w:val="000000"/>
        </w:rPr>
        <w:t xml:space="preserve"> 202</w:t>
      </w:r>
      <w:r w:rsidR="00A92D5C">
        <w:rPr>
          <w:color w:val="000000"/>
        </w:rPr>
        <w:t>5</w:t>
      </w:r>
      <w:r w:rsidRPr="00FD2CB6">
        <w:rPr>
          <w:color w:val="000000"/>
        </w:rPr>
        <w:t xml:space="preserve"> года в Собрание депутатов Миллеровского городского поселения.</w:t>
      </w:r>
    </w:p>
    <w:p w:rsidR="00A312E9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lastRenderedPageBreak/>
        <w:t>4. Настоящее постановление подлежит официальному опубликованию.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5</w:t>
      </w:r>
      <w:r w:rsidR="00FD2CB6" w:rsidRPr="00FD2CB6">
        <w:rPr>
          <w:color w:val="000000"/>
        </w:rPr>
        <w:t xml:space="preserve">. </w:t>
      </w:r>
      <w:r>
        <w:rPr>
          <w:color w:val="000000"/>
        </w:rPr>
        <w:t>Настоящее п</w:t>
      </w:r>
      <w:r w:rsidR="00FD2CB6" w:rsidRPr="00FD2CB6">
        <w:rPr>
          <w:color w:val="000000"/>
        </w:rPr>
        <w:t xml:space="preserve">остановление </w:t>
      </w:r>
      <w:r w:rsidR="00D347B8">
        <w:rPr>
          <w:color w:val="000000"/>
        </w:rPr>
        <w:t xml:space="preserve"> </w:t>
      </w:r>
      <w:r w:rsidR="00FD2CB6" w:rsidRPr="00FD2CB6">
        <w:rPr>
          <w:color w:val="000000"/>
        </w:rPr>
        <w:t xml:space="preserve"> вступает в силу со дня его официального опубликования.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6.</w:t>
      </w:r>
      <w:r w:rsidR="00FD2CB6" w:rsidRPr="00FD2CB6">
        <w:rPr>
          <w:color w:val="000000"/>
        </w:rPr>
        <w:t xml:space="preserve"> Контроль за исполнением настоящего постановления возложить на начальника отдела – главного бухгалтера Администрации Миллеровского городского поселения.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8F275C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  <w:r w:rsidR="007C74B4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</w:t>
      </w:r>
    </w:p>
    <w:p w:rsidR="00E35742" w:rsidRDefault="00850A74" w:rsidP="00850A74">
      <w:pPr>
        <w:pStyle w:val="21"/>
        <w:rPr>
          <w:szCs w:val="28"/>
        </w:rPr>
      </w:pPr>
      <w:r>
        <w:rPr>
          <w:szCs w:val="28"/>
        </w:rPr>
        <w:t xml:space="preserve">Миллеровского городского поселения                                                          </w:t>
      </w:r>
      <w:r w:rsidR="008F275C">
        <w:rPr>
          <w:szCs w:val="28"/>
        </w:rPr>
        <w:t>А.А. Локтев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E35742" w:rsidRDefault="00E35742" w:rsidP="00E35742"/>
    <w:p w:rsidR="00403827" w:rsidRDefault="00403827" w:rsidP="00E35742"/>
    <w:p w:rsidR="00403827" w:rsidRDefault="00403827" w:rsidP="00E35742"/>
    <w:p w:rsidR="00403827" w:rsidRDefault="00403827" w:rsidP="00E35742"/>
    <w:p w:rsidR="00403827" w:rsidRDefault="00403827" w:rsidP="00E35742"/>
    <w:p w:rsidR="004727BB" w:rsidRDefault="004727BB" w:rsidP="00E35742"/>
    <w:p w:rsidR="004727BB" w:rsidRDefault="004727BB" w:rsidP="00E35742"/>
    <w:p w:rsidR="004727BB" w:rsidRDefault="004727BB" w:rsidP="00E35742"/>
    <w:p w:rsidR="004727BB" w:rsidRDefault="004727BB" w:rsidP="00E35742"/>
    <w:p w:rsidR="00403827" w:rsidRDefault="00403827" w:rsidP="00E35742"/>
    <w:p w:rsidR="00D335CA" w:rsidRDefault="00D335CA" w:rsidP="00E35742"/>
    <w:p w:rsidR="00D335CA" w:rsidRDefault="00D335CA" w:rsidP="00E35742"/>
    <w:p w:rsidR="00FD2CB6" w:rsidRPr="00FD2CB6" w:rsidRDefault="00FD2CB6" w:rsidP="00FD2CB6">
      <w:pPr>
        <w:keepNext/>
        <w:ind w:left="7088"/>
        <w:jc w:val="right"/>
        <w:outlineLvl w:val="0"/>
        <w:rPr>
          <w:szCs w:val="28"/>
        </w:rPr>
      </w:pPr>
      <w:bookmarkStart w:id="0" w:name="sub_10000"/>
      <w:r w:rsidRPr="00FD2CB6">
        <w:rPr>
          <w:szCs w:val="28"/>
        </w:rPr>
        <w:lastRenderedPageBreak/>
        <w:t>Приложение</w:t>
      </w:r>
    </w:p>
    <w:bookmarkEnd w:id="0"/>
    <w:p w:rsidR="003A0D14" w:rsidRDefault="00FD2CB6" w:rsidP="00FD2CB6">
      <w:pPr>
        <w:jc w:val="right"/>
        <w:rPr>
          <w:bCs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</w:t>
      </w:r>
      <w:r w:rsidR="0017449A">
        <w:rPr>
          <w:bCs/>
          <w:szCs w:val="28"/>
        </w:rPr>
        <w:t xml:space="preserve">   </w:t>
      </w:r>
      <w:r w:rsidRPr="00FD2CB6">
        <w:rPr>
          <w:bCs/>
          <w:szCs w:val="28"/>
        </w:rPr>
        <w:t xml:space="preserve">   к   </w:t>
      </w:r>
      <w:hyperlink w:anchor="sub_0" w:history="1">
        <w:r w:rsidRPr="00FD2CB6">
          <w:rPr>
            <w:bCs/>
            <w:szCs w:val="28"/>
          </w:rPr>
          <w:t>постановлени</w:t>
        </w:r>
      </w:hyperlink>
      <w:r w:rsidRPr="00FD2CB6">
        <w:rPr>
          <w:bCs/>
          <w:szCs w:val="28"/>
        </w:rPr>
        <w:t xml:space="preserve">ю Администрации </w:t>
      </w:r>
    </w:p>
    <w:p w:rsidR="00FD2CB6" w:rsidRPr="00FD2CB6" w:rsidRDefault="00FD2CB6" w:rsidP="00FD2CB6">
      <w:pPr>
        <w:jc w:val="right"/>
        <w:rPr>
          <w:szCs w:val="28"/>
        </w:rPr>
      </w:pPr>
      <w:r w:rsidRPr="00FD2CB6">
        <w:rPr>
          <w:bCs/>
          <w:szCs w:val="28"/>
        </w:rPr>
        <w:t>Миллеровского городского поселения</w:t>
      </w:r>
    </w:p>
    <w:p w:rsidR="00FD2CB6" w:rsidRPr="00FD2CB6" w:rsidRDefault="00FD2CB6" w:rsidP="00FD2C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    </w:t>
      </w:r>
      <w:r w:rsidR="003B3675">
        <w:rPr>
          <w:bCs/>
          <w:szCs w:val="28"/>
        </w:rPr>
        <w:t>о</w:t>
      </w:r>
      <w:r w:rsidRPr="00FD2CB6">
        <w:rPr>
          <w:bCs/>
          <w:szCs w:val="28"/>
        </w:rPr>
        <w:t>т</w:t>
      </w:r>
      <w:r w:rsidR="003B3675">
        <w:rPr>
          <w:bCs/>
          <w:szCs w:val="28"/>
        </w:rPr>
        <w:t xml:space="preserve"> </w:t>
      </w:r>
      <w:r w:rsidR="004E2055">
        <w:rPr>
          <w:bCs/>
          <w:szCs w:val="28"/>
        </w:rPr>
        <w:t xml:space="preserve">11.04.2025 </w:t>
      </w:r>
      <w:r w:rsidRPr="00F86B9A">
        <w:rPr>
          <w:bCs/>
          <w:szCs w:val="28"/>
        </w:rPr>
        <w:t xml:space="preserve">№ </w:t>
      </w:r>
      <w:r w:rsidR="004E2055">
        <w:rPr>
          <w:bCs/>
          <w:szCs w:val="28"/>
        </w:rPr>
        <w:t>293</w:t>
      </w:r>
      <w:bookmarkStart w:id="1" w:name="_GoBack"/>
      <w:bookmarkEnd w:id="1"/>
    </w:p>
    <w:p w:rsidR="0017449A" w:rsidRDefault="0017449A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СВЕДЕНИЯ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о ходе исполнения бюджета Миллеровского городского поселения</w:t>
      </w:r>
    </w:p>
    <w:p w:rsidR="00FD2CB6" w:rsidRPr="00FD2CB6" w:rsidRDefault="00A312E9" w:rsidP="00FD2CB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квартал</w:t>
      </w:r>
      <w:r>
        <w:rPr>
          <w:szCs w:val="28"/>
        </w:rPr>
        <w:t>а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  <w:r w:rsidR="00FD2CB6" w:rsidRPr="00FD2CB6">
        <w:rPr>
          <w:szCs w:val="28"/>
        </w:rPr>
        <w:t>202</w:t>
      </w:r>
      <w:r w:rsidR="00A92D5C">
        <w:rPr>
          <w:szCs w:val="28"/>
        </w:rPr>
        <w:t>5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Исполнение бюджета Миллеровского городского поселения </w:t>
      </w:r>
      <w:r w:rsidR="00A312E9">
        <w:rPr>
          <w:rFonts w:ascii="Times New Roman CYR" w:hAnsi="Times New Roman CYR" w:cs="Times New Roman CYR"/>
          <w:szCs w:val="28"/>
        </w:rPr>
        <w:t>по итогам первого</w:t>
      </w:r>
      <w:r w:rsidRPr="00FD2CB6">
        <w:rPr>
          <w:szCs w:val="28"/>
        </w:rPr>
        <w:t xml:space="preserve"> квартал</w:t>
      </w:r>
      <w:r w:rsidR="00A312E9">
        <w:rPr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F2201C">
        <w:rPr>
          <w:szCs w:val="28"/>
        </w:rPr>
        <w:t>5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составило по доходам в сумме </w:t>
      </w:r>
      <w:r w:rsidR="00F2201C">
        <w:rPr>
          <w:rFonts w:ascii="Times New Roman CYR" w:hAnsi="Times New Roman CYR" w:cs="Times New Roman CYR"/>
          <w:szCs w:val="28"/>
        </w:rPr>
        <w:t>44 012,5</w:t>
      </w:r>
      <w:r w:rsidRPr="00FD2CB6">
        <w:rPr>
          <w:szCs w:val="24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 или </w:t>
      </w:r>
      <w:r w:rsidR="00F2201C">
        <w:rPr>
          <w:rFonts w:ascii="Times New Roman CYR" w:hAnsi="Times New Roman CYR" w:cs="Times New Roman CYR"/>
          <w:szCs w:val="28"/>
        </w:rPr>
        <w:t>11,0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плановым назначениям и по расходам в сумме </w:t>
      </w:r>
      <w:r w:rsidR="00F2201C">
        <w:rPr>
          <w:rFonts w:ascii="Times New Roman CYR" w:hAnsi="Times New Roman CYR" w:cs="Times New Roman CYR"/>
          <w:szCs w:val="28"/>
        </w:rPr>
        <w:t>69 544,4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F2201C">
        <w:rPr>
          <w:rFonts w:ascii="Times New Roman CYR" w:hAnsi="Times New Roman CYR" w:cs="Times New Roman CYR"/>
          <w:szCs w:val="28"/>
        </w:rPr>
        <w:t>13,2</w:t>
      </w:r>
      <w:r w:rsidRPr="00FD2CB6">
        <w:rPr>
          <w:rFonts w:ascii="Times New Roman CYR" w:hAnsi="Times New Roman CYR" w:cs="Times New Roman CYR"/>
          <w:szCs w:val="28"/>
        </w:rPr>
        <w:t xml:space="preserve"> процентов. </w:t>
      </w:r>
      <w:r w:rsidR="00F2201C">
        <w:rPr>
          <w:rFonts w:ascii="Times New Roman CYR" w:hAnsi="Times New Roman CYR" w:cs="Times New Roman CYR"/>
          <w:szCs w:val="28"/>
        </w:rPr>
        <w:t>Де</w:t>
      </w:r>
      <w:r w:rsidRPr="00FD2CB6">
        <w:rPr>
          <w:rFonts w:ascii="Times New Roman CYR" w:hAnsi="Times New Roman CYR" w:cs="Times New Roman CYR"/>
          <w:szCs w:val="28"/>
        </w:rPr>
        <w:t xml:space="preserve">фицит по итогам </w:t>
      </w:r>
      <w:r w:rsidR="00A312E9">
        <w:rPr>
          <w:rFonts w:ascii="Times New Roman CYR" w:hAnsi="Times New Roman CYR" w:cs="Times New Roman CYR"/>
          <w:szCs w:val="28"/>
        </w:rPr>
        <w:t>первого</w:t>
      </w:r>
      <w:r w:rsidRPr="00FD2CB6">
        <w:rPr>
          <w:szCs w:val="28"/>
        </w:rPr>
        <w:t xml:space="preserve"> квартала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F2201C">
        <w:rPr>
          <w:szCs w:val="28"/>
        </w:rPr>
        <w:t>5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 </w:t>
      </w:r>
      <w:r w:rsidR="00F2201C">
        <w:rPr>
          <w:rFonts w:ascii="Times New Roman CYR" w:hAnsi="Times New Roman CYR" w:cs="Times New Roman CYR"/>
          <w:szCs w:val="28"/>
        </w:rPr>
        <w:t>25 531,9</w:t>
      </w:r>
      <w:r w:rsidRPr="00FD2CB6">
        <w:rPr>
          <w:szCs w:val="24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рублей.                 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Информация об исполнении бюджета Миллеровского городского поселения</w:t>
      </w:r>
      <w:r w:rsidR="00D347B8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4"/>
        </w:rPr>
        <w:t xml:space="preserve"> </w:t>
      </w:r>
      <w:r w:rsidR="00D60F3E">
        <w:rPr>
          <w:szCs w:val="24"/>
        </w:rPr>
        <w:t>по итогам первого</w:t>
      </w:r>
      <w:r w:rsidR="000A660E">
        <w:rPr>
          <w:szCs w:val="24"/>
        </w:rPr>
        <w:t xml:space="preserve"> </w:t>
      </w:r>
      <w:r w:rsidR="00D60F3E">
        <w:rPr>
          <w:szCs w:val="24"/>
        </w:rPr>
        <w:t xml:space="preserve"> </w:t>
      </w:r>
      <w:r w:rsidRPr="00FD2CB6">
        <w:rPr>
          <w:szCs w:val="28"/>
        </w:rPr>
        <w:t xml:space="preserve"> квартал</w:t>
      </w:r>
      <w:r w:rsidR="00D60F3E">
        <w:rPr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F2201C">
        <w:rPr>
          <w:szCs w:val="28"/>
        </w:rPr>
        <w:t>5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прилагается.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Налоговые и неналоговые доходы бюджета Миллеровского городского поселения исполнены в сумме </w:t>
      </w:r>
      <w:r w:rsidR="00D45EAD">
        <w:rPr>
          <w:rFonts w:ascii="Times New Roman CYR" w:hAnsi="Times New Roman CYR" w:cs="Times New Roman CYR"/>
          <w:szCs w:val="28"/>
        </w:rPr>
        <w:t>46 408,0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D45EAD">
        <w:rPr>
          <w:rFonts w:ascii="Times New Roman CYR" w:hAnsi="Times New Roman CYR" w:cs="Times New Roman CYR"/>
          <w:szCs w:val="28"/>
        </w:rPr>
        <w:t>17,4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D45EAD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бюджетным назначениям.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Данный показатель </w:t>
      </w:r>
      <w:r w:rsidR="00D45EAD">
        <w:rPr>
          <w:rFonts w:ascii="Times New Roman CYR" w:hAnsi="Times New Roman CYR" w:cs="Times New Roman CYR"/>
          <w:szCs w:val="28"/>
        </w:rPr>
        <w:t>ниже</w:t>
      </w:r>
      <w:r w:rsidRPr="00FD2CB6">
        <w:rPr>
          <w:rFonts w:ascii="Times New Roman CYR" w:hAnsi="Times New Roman CYR" w:cs="Times New Roman CYR"/>
          <w:szCs w:val="28"/>
        </w:rPr>
        <w:t xml:space="preserve"> уровня аналогичного периода прошлого года на </w:t>
      </w:r>
      <w:r w:rsidR="00D45EAD">
        <w:rPr>
          <w:rFonts w:ascii="Times New Roman CYR" w:hAnsi="Times New Roman CYR" w:cs="Times New Roman CYR"/>
          <w:szCs w:val="28"/>
        </w:rPr>
        <w:t>595,7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D45EAD">
        <w:rPr>
          <w:rFonts w:ascii="Times New Roman CYR" w:hAnsi="Times New Roman CYR" w:cs="Times New Roman CYR"/>
          <w:szCs w:val="28"/>
        </w:rPr>
        <w:t>1,3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D45EAD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. Удельный вес налога на доходы физических лиц </w:t>
      </w:r>
      <w:r w:rsidR="00C6083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и налога на имущество в общем объеме собственных доходов составляет </w:t>
      </w:r>
      <w:r w:rsidR="00A32C83">
        <w:rPr>
          <w:rFonts w:ascii="Times New Roman CYR" w:hAnsi="Times New Roman CYR" w:cs="Times New Roman CYR"/>
          <w:szCs w:val="28"/>
        </w:rPr>
        <w:t>43,1</w:t>
      </w:r>
      <w:r w:rsidR="00C60836">
        <w:rPr>
          <w:rFonts w:ascii="Times New Roman CYR" w:hAnsi="Times New Roman CYR" w:cs="Times New Roman CYR"/>
          <w:szCs w:val="28"/>
        </w:rPr>
        <w:t xml:space="preserve"> процент</w:t>
      </w:r>
      <w:r w:rsidR="00A32C83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и </w:t>
      </w:r>
      <w:r w:rsidR="00A32C83">
        <w:rPr>
          <w:rFonts w:ascii="Times New Roman CYR" w:hAnsi="Times New Roman CYR" w:cs="Times New Roman CYR"/>
          <w:szCs w:val="28"/>
        </w:rPr>
        <w:t>22,2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A32C83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или </w:t>
      </w:r>
      <w:r w:rsidR="00A32C83">
        <w:rPr>
          <w:rFonts w:ascii="Times New Roman CYR" w:hAnsi="Times New Roman CYR" w:cs="Times New Roman CYR"/>
          <w:szCs w:val="28"/>
        </w:rPr>
        <w:t>20 024,9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 </w:t>
      </w:r>
      <w:r w:rsidR="00A32C83">
        <w:rPr>
          <w:rFonts w:ascii="Times New Roman CYR" w:hAnsi="Times New Roman CYR" w:cs="Times New Roman CYR"/>
          <w:szCs w:val="28"/>
        </w:rPr>
        <w:t>10 288,3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соответственно. </w:t>
      </w:r>
    </w:p>
    <w:p w:rsidR="00E72733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Объем безвозмездных поступлений в бюджет Миллеровского городского поселения </w:t>
      </w:r>
      <w:r w:rsidR="00E72733" w:rsidRPr="00E72733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A32C83">
        <w:rPr>
          <w:szCs w:val="28"/>
        </w:rPr>
        <w:t>5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составил </w:t>
      </w:r>
      <w:r w:rsidR="00A32C83">
        <w:rPr>
          <w:rFonts w:ascii="Times New Roman CYR" w:hAnsi="Times New Roman CYR" w:cs="Times New Roman CYR"/>
          <w:szCs w:val="28"/>
        </w:rPr>
        <w:t>минус 2 395,5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</w:t>
      </w:r>
      <w:r w:rsidR="00E72733">
        <w:rPr>
          <w:rFonts w:ascii="Times New Roman CYR" w:hAnsi="Times New Roman CYR" w:cs="Times New Roman CYR"/>
          <w:szCs w:val="28"/>
        </w:rPr>
        <w:t>, из них:</w:t>
      </w:r>
    </w:p>
    <w:p w:rsidR="00A9012A" w:rsidRDefault="00A9012A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дотации бюджетам </w:t>
      </w:r>
      <w:r w:rsidR="00DD319B">
        <w:rPr>
          <w:rFonts w:ascii="Times New Roman CYR" w:hAnsi="Times New Roman CYR" w:cs="Times New Roman CYR"/>
          <w:szCs w:val="28"/>
        </w:rPr>
        <w:t xml:space="preserve">на выравнивание </w:t>
      </w:r>
      <w:r>
        <w:rPr>
          <w:rFonts w:ascii="Times New Roman CYR" w:hAnsi="Times New Roman CYR" w:cs="Times New Roman CYR"/>
          <w:szCs w:val="28"/>
        </w:rPr>
        <w:t xml:space="preserve">бюджетной </w:t>
      </w:r>
      <w:r w:rsidR="00DD319B">
        <w:rPr>
          <w:rFonts w:ascii="Times New Roman CYR" w:hAnsi="Times New Roman CYR" w:cs="Times New Roman CYR"/>
          <w:szCs w:val="28"/>
        </w:rPr>
        <w:t xml:space="preserve">обеспеченности </w:t>
      </w:r>
      <w:r w:rsidR="00A32C83">
        <w:rPr>
          <w:rFonts w:ascii="Times New Roman CYR" w:hAnsi="Times New Roman CYR" w:cs="Times New Roman CYR"/>
          <w:szCs w:val="28"/>
        </w:rPr>
        <w:t>–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A32C83">
        <w:rPr>
          <w:rFonts w:ascii="Times New Roman CYR" w:hAnsi="Times New Roman CYR" w:cs="Times New Roman CYR"/>
          <w:szCs w:val="28"/>
        </w:rPr>
        <w:t>2 996,3</w:t>
      </w:r>
      <w:r>
        <w:rPr>
          <w:rFonts w:ascii="Times New Roman CYR" w:hAnsi="Times New Roman CYR" w:cs="Times New Roman CYR"/>
          <w:szCs w:val="28"/>
        </w:rPr>
        <w:t xml:space="preserve"> тыс. рублей;</w:t>
      </w:r>
    </w:p>
    <w:p w:rsidR="00E72733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-субвенции бюджетам бюджетной системы Российской Федерации – 0,2 тыс. рублей;</w:t>
      </w:r>
    </w:p>
    <w:p w:rsidR="00542A4A" w:rsidRDefault="00542A4A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д</w:t>
      </w:r>
      <w:r w:rsidRPr="00542A4A">
        <w:rPr>
          <w:rFonts w:ascii="Times New Roman CYR" w:hAnsi="Times New Roman CYR" w:cs="Times New Roman CYR"/>
          <w:szCs w:val="28"/>
        </w:rPr>
        <w:t>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 CYR" w:hAnsi="Times New Roman CYR" w:cs="Times New Roman CYR"/>
          <w:szCs w:val="28"/>
        </w:rPr>
        <w:t xml:space="preserve"> – 5,1 тыс. рублей;</w:t>
      </w:r>
    </w:p>
    <w:p w:rsidR="00FD2CB6" w:rsidRPr="00FD2CB6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– минус </w:t>
      </w:r>
      <w:r w:rsidR="00A32C83">
        <w:rPr>
          <w:rFonts w:ascii="Times New Roman CYR" w:hAnsi="Times New Roman CYR" w:cs="Times New Roman CYR"/>
          <w:szCs w:val="28"/>
        </w:rPr>
        <w:t xml:space="preserve">5 397,1 </w:t>
      </w:r>
      <w:r>
        <w:rPr>
          <w:rFonts w:ascii="Times New Roman CYR" w:hAnsi="Times New Roman CYR" w:cs="Times New Roman CYR"/>
          <w:szCs w:val="28"/>
        </w:rPr>
        <w:t>тыс. рублей.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финансирование отраслей социальной сферы, включая расходы </w:t>
      </w:r>
      <w:r w:rsidR="00E72733">
        <w:rPr>
          <w:rFonts w:ascii="Times New Roman CYR" w:hAnsi="Times New Roman CYR" w:cs="Times New Roman CYR"/>
          <w:szCs w:val="28"/>
        </w:rPr>
        <w:t xml:space="preserve">на финансовое обеспечение </w:t>
      </w:r>
      <w:r w:rsidRPr="00FD2CB6">
        <w:rPr>
          <w:rFonts w:ascii="Times New Roman CYR" w:hAnsi="Times New Roman CYR" w:cs="Times New Roman CYR"/>
          <w:szCs w:val="28"/>
        </w:rPr>
        <w:t xml:space="preserve">по разделу «Культура и кинематография» </w:t>
      </w:r>
      <w:r w:rsidR="00E72733" w:rsidRPr="00E72733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542A4A">
        <w:rPr>
          <w:szCs w:val="28"/>
        </w:rPr>
        <w:t>5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  </w:t>
      </w:r>
      <w:r w:rsidR="00B41BC7">
        <w:rPr>
          <w:rFonts w:ascii="Times New Roman CYR" w:hAnsi="Times New Roman CYR" w:cs="Times New Roman CYR"/>
          <w:szCs w:val="28"/>
        </w:rPr>
        <w:t>5 650,3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B41BC7">
        <w:rPr>
          <w:rFonts w:ascii="Times New Roman CYR" w:hAnsi="Times New Roman CYR" w:cs="Times New Roman CYR"/>
          <w:szCs w:val="28"/>
        </w:rPr>
        <w:t>15,4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назначениям.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финансирование жилищно–коммунального хозяйства направлено </w:t>
      </w:r>
      <w:r w:rsidR="00B41BC7">
        <w:rPr>
          <w:rFonts w:ascii="Times New Roman CYR" w:hAnsi="Times New Roman CYR" w:cs="Times New Roman CYR"/>
          <w:szCs w:val="28"/>
        </w:rPr>
        <w:t>42 287,4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B41BC7">
        <w:rPr>
          <w:rFonts w:ascii="Times New Roman CYR" w:hAnsi="Times New Roman CYR" w:cs="Times New Roman CYR"/>
          <w:szCs w:val="28"/>
        </w:rPr>
        <w:t>18,0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раздел «Национальная экономика» направлено </w:t>
      </w:r>
      <w:r w:rsidR="00B41BC7">
        <w:rPr>
          <w:rFonts w:ascii="Times New Roman CYR" w:hAnsi="Times New Roman CYR" w:cs="Times New Roman CYR"/>
          <w:szCs w:val="28"/>
        </w:rPr>
        <w:t>10 070,0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B41BC7">
        <w:rPr>
          <w:rFonts w:ascii="Times New Roman CYR" w:hAnsi="Times New Roman CYR" w:cs="Times New Roman CYR"/>
          <w:szCs w:val="28"/>
        </w:rPr>
        <w:t>5,3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B41BC7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обеспечение деятельности национальной безопасности и правоохранительной деятельности направлено </w:t>
      </w:r>
      <w:r w:rsidR="004514EA">
        <w:rPr>
          <w:rFonts w:ascii="Times New Roman CYR" w:hAnsi="Times New Roman CYR" w:cs="Times New Roman CYR"/>
          <w:szCs w:val="28"/>
        </w:rPr>
        <w:t xml:space="preserve"> </w:t>
      </w:r>
      <w:r w:rsidR="002059D6">
        <w:rPr>
          <w:rFonts w:ascii="Times New Roman CYR" w:hAnsi="Times New Roman CYR" w:cs="Times New Roman CYR"/>
          <w:szCs w:val="28"/>
        </w:rPr>
        <w:t xml:space="preserve"> </w:t>
      </w:r>
      <w:r w:rsidR="00B41BC7">
        <w:rPr>
          <w:rFonts w:ascii="Times New Roman CYR" w:hAnsi="Times New Roman CYR" w:cs="Times New Roman CYR"/>
          <w:szCs w:val="28"/>
        </w:rPr>
        <w:t>3 090,8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  или </w:t>
      </w:r>
      <w:r w:rsidR="00B41BC7">
        <w:rPr>
          <w:rFonts w:ascii="Times New Roman CYR" w:hAnsi="Times New Roman CYR" w:cs="Times New Roman CYR"/>
          <w:szCs w:val="28"/>
        </w:rPr>
        <w:t>42,0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B41BC7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Просроченная кредиторская задолженность по бюджету Миллеровского городского поселения отсутствует.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Бюджетная политика в сфере расходов бюджета Миллеровского городского поселения была направлена на решение социальных и экономических задач</w:t>
      </w:r>
      <w:r w:rsidR="004514EA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 Миллеровского городского поселения. Одним из приоритетных направлений </w:t>
      </w:r>
      <w:r w:rsidRPr="00FD2CB6">
        <w:rPr>
          <w:rFonts w:ascii="Times New Roman CYR" w:hAnsi="Times New Roman CYR" w:cs="Times New Roman CYR"/>
          <w:szCs w:val="28"/>
        </w:rPr>
        <w:lastRenderedPageBreak/>
        <w:t>расходования средств бюджета Миллеровского городского поселения является благоустройство Миллеровского городского поселения.</w:t>
      </w:r>
    </w:p>
    <w:p w:rsidR="00FD2CB6" w:rsidRPr="00FD2CB6" w:rsidRDefault="00FD2CB6" w:rsidP="00806071">
      <w:pPr>
        <w:tabs>
          <w:tab w:val="left" w:pos="8931"/>
        </w:tabs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 На реализацию муниципальных программ из бюджета Миллеровского городского поселения </w:t>
      </w:r>
      <w:r w:rsidR="002059D6" w:rsidRPr="002059D6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B41BC7">
        <w:rPr>
          <w:szCs w:val="28"/>
        </w:rPr>
        <w:t>5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</w:t>
      </w:r>
      <w:r w:rsidR="005A0911">
        <w:rPr>
          <w:rFonts w:ascii="Times New Roman CYR" w:hAnsi="Times New Roman CYR" w:cs="Times New Roman CYR"/>
          <w:szCs w:val="28"/>
        </w:rPr>
        <w:t>64 865,1</w:t>
      </w:r>
      <w:r w:rsidRPr="00FD2CB6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рублей, что составляет </w:t>
      </w:r>
      <w:r w:rsidR="005A0911">
        <w:rPr>
          <w:rFonts w:ascii="Times New Roman CYR" w:hAnsi="Times New Roman CYR" w:cs="Times New Roman CYR"/>
          <w:szCs w:val="28"/>
        </w:rPr>
        <w:t>12,7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 или </w:t>
      </w:r>
      <w:r w:rsidR="005A0911">
        <w:rPr>
          <w:rFonts w:ascii="Times New Roman CYR" w:hAnsi="Times New Roman CYR" w:cs="Times New Roman CYR"/>
          <w:szCs w:val="28"/>
        </w:rPr>
        <w:t>12,3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всех расходов бюджета Миллеровского городского поселения.</w:t>
      </w:r>
    </w:p>
    <w:p w:rsidR="00A820D4" w:rsidRDefault="00A820D4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Приложение </w:t>
      </w: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                     к сведениям о ходе исполнения</w:t>
      </w:r>
      <w:r w:rsidR="00EE5B41">
        <w:rPr>
          <w:szCs w:val="28"/>
        </w:rPr>
        <w:t xml:space="preserve"> </w:t>
      </w:r>
      <w:r w:rsidRPr="00EE5B41">
        <w:rPr>
          <w:szCs w:val="28"/>
        </w:rPr>
        <w:t xml:space="preserve">бюджета Миллеровского городского поселения   </w:t>
      </w: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                                </w:t>
      </w:r>
      <w:r w:rsidR="001F298C" w:rsidRPr="00EE5B41">
        <w:rPr>
          <w:szCs w:val="28"/>
        </w:rPr>
        <w:t>по итогам первого</w:t>
      </w:r>
      <w:r w:rsidRPr="00EE5B41">
        <w:rPr>
          <w:szCs w:val="28"/>
        </w:rPr>
        <w:t xml:space="preserve"> квартал</w:t>
      </w:r>
      <w:r w:rsidR="001F298C" w:rsidRPr="00EE5B41">
        <w:rPr>
          <w:szCs w:val="28"/>
        </w:rPr>
        <w:t>а</w:t>
      </w:r>
      <w:r w:rsidRPr="00EE5B41">
        <w:rPr>
          <w:rFonts w:ascii="Times New Roman CYR" w:hAnsi="Times New Roman CYR" w:cs="Times New Roman CYR"/>
          <w:szCs w:val="28"/>
        </w:rPr>
        <w:t xml:space="preserve"> </w:t>
      </w:r>
      <w:r w:rsidRPr="00EE5B41">
        <w:rPr>
          <w:szCs w:val="28"/>
        </w:rPr>
        <w:t>202</w:t>
      </w:r>
      <w:r w:rsidR="005A0911">
        <w:rPr>
          <w:szCs w:val="28"/>
        </w:rPr>
        <w:t>5</w:t>
      </w:r>
      <w:r w:rsidRPr="00EE5B41">
        <w:rPr>
          <w:szCs w:val="28"/>
        </w:rPr>
        <w:t xml:space="preserve"> года</w:t>
      </w:r>
    </w:p>
    <w:p w:rsid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FD2CB6" w:rsidRPr="00FD2CB6" w:rsidRDefault="00FD2CB6" w:rsidP="00FD2CB6">
      <w:pPr>
        <w:jc w:val="center"/>
        <w:rPr>
          <w:szCs w:val="28"/>
        </w:rPr>
      </w:pPr>
      <w:r w:rsidRPr="00FD2CB6">
        <w:rPr>
          <w:szCs w:val="28"/>
        </w:rPr>
        <w:t>Информация</w:t>
      </w:r>
    </w:p>
    <w:p w:rsidR="00FD2CB6" w:rsidRP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 w:rsidRPr="00FD2CB6">
        <w:rPr>
          <w:szCs w:val="28"/>
        </w:rPr>
        <w:t>об исполнении бюджета Миллеровского городского поселения</w:t>
      </w:r>
    </w:p>
    <w:p w:rsidR="00FD2CB6" w:rsidRPr="00FD2CB6" w:rsidRDefault="00C37406" w:rsidP="00FD2CB6">
      <w:pPr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квартал</w:t>
      </w:r>
      <w:r>
        <w:rPr>
          <w:szCs w:val="28"/>
        </w:rPr>
        <w:t>а</w:t>
      </w:r>
      <w:r w:rsidR="00FD2CB6" w:rsidRPr="00FD2CB6">
        <w:rPr>
          <w:szCs w:val="28"/>
        </w:rPr>
        <w:t xml:space="preserve"> 202</w:t>
      </w:r>
      <w:r w:rsidR="005A0911">
        <w:rPr>
          <w:szCs w:val="28"/>
        </w:rPr>
        <w:t>5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ind w:right="-1"/>
        <w:jc w:val="right"/>
        <w:rPr>
          <w:sz w:val="24"/>
          <w:szCs w:val="24"/>
        </w:rPr>
      </w:pPr>
      <w:r w:rsidRPr="00FD2CB6">
        <w:rPr>
          <w:sz w:val="18"/>
          <w:szCs w:val="18"/>
        </w:rPr>
        <w:t xml:space="preserve"> (тыс. руб.)</w:t>
      </w:r>
    </w:p>
    <w:p w:rsidR="00FD2CB6" w:rsidRPr="00FD2CB6" w:rsidRDefault="00FD2CB6" w:rsidP="00FD2CB6">
      <w:pPr>
        <w:ind w:right="-1"/>
        <w:rPr>
          <w:sz w:val="2"/>
          <w:szCs w:val="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1560"/>
        <w:gridCol w:w="1275"/>
      </w:tblGrid>
      <w:tr w:rsidR="00FD2CB6" w:rsidRPr="00FD2CB6" w:rsidTr="00806071">
        <w:trPr>
          <w:trHeight w:val="300"/>
          <w:tblHeader/>
        </w:trPr>
        <w:tc>
          <w:tcPr>
            <w:tcW w:w="7258" w:type="dxa"/>
            <w:vMerge w:val="restart"/>
            <w:vAlign w:val="bottom"/>
          </w:tcPr>
          <w:p w:rsidR="00FD2CB6" w:rsidRPr="005E2CC1" w:rsidRDefault="00FD2CB6" w:rsidP="00FD2CB6">
            <w:pPr>
              <w:ind w:left="176" w:right="-1"/>
              <w:jc w:val="center"/>
              <w:rPr>
                <w:b/>
                <w:sz w:val="20"/>
              </w:rPr>
            </w:pPr>
            <w:r w:rsidRPr="005E2CC1">
              <w:rPr>
                <w:b/>
                <w:sz w:val="20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vAlign w:val="bottom"/>
          </w:tcPr>
          <w:p w:rsidR="00FD2CB6" w:rsidRPr="005E2CC1" w:rsidRDefault="00FD2CB6" w:rsidP="00FD2CB6">
            <w:pPr>
              <w:ind w:right="-1"/>
              <w:jc w:val="center"/>
              <w:rPr>
                <w:sz w:val="20"/>
              </w:rPr>
            </w:pPr>
            <w:r w:rsidRPr="005E2CC1">
              <w:rPr>
                <w:sz w:val="20"/>
              </w:rPr>
              <w:t>Сумма</w:t>
            </w:r>
          </w:p>
        </w:tc>
      </w:tr>
      <w:tr w:rsidR="00FD2CB6" w:rsidRPr="00FD2CB6" w:rsidTr="00806071">
        <w:trPr>
          <w:trHeight w:val="324"/>
          <w:tblHeader/>
        </w:trPr>
        <w:tc>
          <w:tcPr>
            <w:tcW w:w="7258" w:type="dxa"/>
            <w:vMerge/>
            <w:vAlign w:val="bottom"/>
          </w:tcPr>
          <w:p w:rsidR="00FD2CB6" w:rsidRPr="005E2CC1" w:rsidRDefault="00FD2CB6" w:rsidP="00FD2CB6">
            <w:pPr>
              <w:ind w:left="176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D2CB6" w:rsidRPr="00806071" w:rsidRDefault="00FD2CB6" w:rsidP="00FD2CB6">
            <w:pPr>
              <w:ind w:right="33" w:hanging="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Утвержденные бюджетные назначения на год</w:t>
            </w:r>
          </w:p>
        </w:tc>
        <w:tc>
          <w:tcPr>
            <w:tcW w:w="1275" w:type="dxa"/>
            <w:vAlign w:val="center"/>
          </w:tcPr>
          <w:p w:rsidR="00FD2CB6" w:rsidRPr="00806071" w:rsidRDefault="00FD2CB6" w:rsidP="00FD2CB6">
            <w:pPr>
              <w:ind w:left="-108" w:right="-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Исполнение</w:t>
            </w:r>
          </w:p>
        </w:tc>
      </w:tr>
    </w:tbl>
    <w:p w:rsidR="00FD2CB6" w:rsidRPr="00FD2CB6" w:rsidRDefault="00FD2CB6" w:rsidP="00FD2CB6">
      <w:pPr>
        <w:rPr>
          <w:sz w:val="2"/>
          <w:szCs w:val="2"/>
        </w:rPr>
      </w:pPr>
    </w:p>
    <w:tbl>
      <w:tblPr>
        <w:tblW w:w="1010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268"/>
        <w:gridCol w:w="1560"/>
        <w:gridCol w:w="1275"/>
      </w:tblGrid>
      <w:tr w:rsidR="00FD2CB6" w:rsidRPr="00FD2CB6" w:rsidTr="00806071">
        <w:trPr>
          <w:trHeight w:val="77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ДОХОДЫ                                                                                                            </w:t>
            </w: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EC353E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266 412,2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EC353E" w:rsidP="006E42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46 408,0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832FD1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EC353E" w:rsidP="00FD2CB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134 811,4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EC353E" w:rsidP="00D5799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20 024,9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EC353E" w:rsidP="00FD2CB6">
            <w:pPr>
              <w:jc w:val="right"/>
              <w:rPr>
                <w:sz w:val="24"/>
                <w:szCs w:val="24"/>
              </w:rPr>
            </w:pPr>
            <w:r w:rsidRPr="00EC353E">
              <w:rPr>
                <w:bCs/>
                <w:sz w:val="24"/>
                <w:szCs w:val="24"/>
              </w:rPr>
              <w:t>134 811,4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EC353E" w:rsidP="00D57991">
            <w:pPr>
              <w:jc w:val="right"/>
              <w:rPr>
                <w:sz w:val="24"/>
                <w:szCs w:val="24"/>
              </w:rPr>
            </w:pPr>
            <w:r w:rsidRPr="00EC353E">
              <w:rPr>
                <w:bCs/>
                <w:sz w:val="24"/>
                <w:szCs w:val="24"/>
              </w:rPr>
              <w:t>20 024,9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товары (работы, услуги), реализуемые на территории</w:t>
            </w:r>
          </w:p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Российской Федерации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EC353E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EC353E" w:rsidP="00D00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3 110,2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EC353E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EC353E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 </w:t>
            </w:r>
            <w:r w:rsidR="00EC353E">
              <w:rPr>
                <w:sz w:val="24"/>
                <w:szCs w:val="24"/>
              </w:rPr>
              <w:t>977,2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EC353E" w:rsidP="00D00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91 178,4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EC353E" w:rsidP="006E4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10 288,3</w:t>
            </w:r>
          </w:p>
        </w:tc>
      </w:tr>
      <w:tr w:rsidR="00C724AC" w:rsidRPr="00FD2CB6" w:rsidTr="00806071">
        <w:trPr>
          <w:trHeight w:val="6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AC" w:rsidRDefault="00C724AC" w:rsidP="00C37F33">
            <w:pPr>
              <w:rPr>
                <w:sz w:val="24"/>
                <w:szCs w:val="24"/>
              </w:rPr>
            </w:pPr>
            <w:r w:rsidRPr="00C724A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Default="00EC353E" w:rsidP="00137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Pr="00FD2CB6" w:rsidRDefault="00EC353E" w:rsidP="00D00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4 919,5</w:t>
            </w:r>
          </w:p>
        </w:tc>
      </w:tr>
      <w:tr w:rsidR="00FD2CB6" w:rsidRPr="00FD2CB6" w:rsidTr="00806071">
        <w:trPr>
          <w:trHeight w:val="63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D3748" w:rsidP="00C724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D3748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5 467,0</w:t>
            </w: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8304D3" w:rsidP="00137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8304D3" w:rsidP="00137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1 205,7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3C54" w:rsidP="000B7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3C54" w:rsidP="00C374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452,9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B7F8B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2CB6" w:rsidRPr="00FD2CB6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0629A" w:rsidP="00C83C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83C54">
              <w:rPr>
                <w:sz w:val="24"/>
                <w:szCs w:val="24"/>
              </w:rPr>
              <w:t>37,7</w:t>
            </w:r>
          </w:p>
        </w:tc>
      </w:tr>
      <w:tr w:rsidR="00FD2CB6" w:rsidRPr="00FD2CB6" w:rsidTr="00806071">
        <w:trPr>
          <w:trHeight w:val="43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6291C" w:rsidP="00D062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135 329,3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6291C" w:rsidP="00D062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- 2 395,5</w:t>
            </w:r>
          </w:p>
        </w:tc>
      </w:tr>
      <w:tr w:rsidR="00FD2CB6" w:rsidRPr="00FD2CB6" w:rsidTr="00806071">
        <w:trPr>
          <w:trHeight w:val="67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6291C" w:rsidP="00D062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140 726,4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6291C" w:rsidP="00D062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2 996,5</w:t>
            </w:r>
          </w:p>
        </w:tc>
      </w:tr>
      <w:tr w:rsidR="00FD2CB6" w:rsidRPr="00FD2CB6" w:rsidTr="00806071">
        <w:trPr>
          <w:trHeight w:val="4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3509CA" w:rsidP="00D062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3509CA" w:rsidP="00D062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2 996,3</w:t>
            </w:r>
          </w:p>
        </w:tc>
      </w:tr>
      <w:tr w:rsidR="00FD2CB6" w:rsidRPr="00FD2CB6" w:rsidTr="00806071">
        <w:trPr>
          <w:trHeight w:val="35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</w:tr>
      <w:tr w:rsidR="00FD2CB6" w:rsidRPr="00FD2CB6" w:rsidTr="00806071">
        <w:trPr>
          <w:trHeight w:val="3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3509CA" w:rsidP="00174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120 645,5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0,0</w:t>
            </w:r>
          </w:p>
        </w:tc>
      </w:tr>
      <w:tr w:rsidR="003509CA" w:rsidRPr="00FD2CB6" w:rsidTr="00806071">
        <w:trPr>
          <w:trHeight w:val="3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9CA" w:rsidRPr="002B2F16" w:rsidRDefault="002B2F16" w:rsidP="002B2F16">
            <w:pPr>
              <w:rPr>
                <w:b/>
                <w:sz w:val="24"/>
                <w:szCs w:val="24"/>
              </w:rPr>
            </w:pPr>
            <w:r w:rsidRPr="002B2F16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оходы бюджетов бюджетной системы Российской Федерации</w:t>
            </w:r>
            <w:r w:rsidRPr="002B2F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9CA" w:rsidRPr="00BD49AC" w:rsidRDefault="00993480" w:rsidP="00BD49AC">
            <w:pPr>
              <w:jc w:val="center"/>
              <w:rPr>
                <w:sz w:val="24"/>
                <w:szCs w:val="24"/>
              </w:rPr>
            </w:pPr>
            <w:r w:rsidRPr="00BD49AC">
              <w:rPr>
                <w:sz w:val="24"/>
                <w:szCs w:val="24"/>
              </w:rPr>
              <w:t>-</w:t>
            </w:r>
          </w:p>
          <w:p w:rsidR="00993480" w:rsidRDefault="00993480" w:rsidP="001744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9CA" w:rsidRPr="00993480" w:rsidRDefault="00993480" w:rsidP="0017449A">
            <w:pPr>
              <w:jc w:val="right"/>
              <w:rPr>
                <w:b/>
                <w:sz w:val="24"/>
                <w:szCs w:val="24"/>
              </w:rPr>
            </w:pPr>
            <w:r w:rsidRPr="00993480">
              <w:rPr>
                <w:b/>
                <w:sz w:val="24"/>
                <w:szCs w:val="24"/>
              </w:rPr>
              <w:t>5,1</w:t>
            </w:r>
          </w:p>
        </w:tc>
      </w:tr>
      <w:tr w:rsidR="00FD2CB6" w:rsidRPr="00FD2CB6" w:rsidTr="00806071">
        <w:trPr>
          <w:trHeight w:val="68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3509CA" w:rsidP="007B0B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- 5 397,1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A3E" w:rsidP="003509C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3509CA">
              <w:rPr>
                <w:b/>
                <w:sz w:val="24"/>
                <w:szCs w:val="24"/>
              </w:rPr>
              <w:t>5 397,1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3509CA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401 741,5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3509CA" w:rsidP="002E107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44 012,</w:t>
            </w:r>
            <w:r w:rsidR="002E107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D2CB6" w:rsidRPr="00FD2CB6" w:rsidTr="00806071">
        <w:trPr>
          <w:trHeight w:val="5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8A08D7" w:rsidRDefault="00B229CC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55 544,1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8A08D7" w:rsidRDefault="00B229CC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8 445</w:t>
            </w:r>
            <w:r w:rsidR="002E1078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5E2CC1" w:rsidP="005E2CC1">
            <w:pPr>
              <w:rPr>
                <w:bCs/>
                <w:color w:val="000000"/>
                <w:sz w:val="24"/>
                <w:szCs w:val="24"/>
              </w:rPr>
            </w:pPr>
            <w:r w:rsidRPr="005E2CC1">
              <w:rPr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color w:val="000000"/>
                <w:sz w:val="24"/>
                <w:szCs w:val="24"/>
              </w:rPr>
              <w:t xml:space="preserve">законодательных (представительных) органов </w:t>
            </w:r>
            <w:r w:rsidRPr="005E2CC1">
              <w:rPr>
                <w:bCs/>
                <w:color w:val="000000"/>
                <w:sz w:val="24"/>
                <w:szCs w:val="24"/>
              </w:rPr>
              <w:t xml:space="preserve">государственной власти </w:t>
            </w:r>
            <w:r>
              <w:rPr>
                <w:bCs/>
                <w:color w:val="000000"/>
                <w:sz w:val="24"/>
                <w:szCs w:val="24"/>
              </w:rPr>
              <w:t xml:space="preserve">и представительных органов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2E1078" w:rsidP="008A08D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2E1078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355,0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2E1078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71" w:rsidRDefault="00B71B71" w:rsidP="007264B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2E1078" w:rsidP="00D438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6 335,5</w:t>
            </w:r>
          </w:p>
        </w:tc>
      </w:tr>
      <w:tr w:rsidR="00D4386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861" w:rsidRPr="00FD2CB6" w:rsidRDefault="000E2909" w:rsidP="00FD2CB6">
            <w:pPr>
              <w:rPr>
                <w:color w:val="000000"/>
                <w:sz w:val="24"/>
                <w:szCs w:val="24"/>
              </w:rPr>
            </w:pPr>
            <w:r w:rsidRPr="000E290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861" w:rsidRPr="00FD2CB6" w:rsidRDefault="002E1078" w:rsidP="002E10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861" w:rsidRDefault="002E1078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221,6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5E2CC1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2E1078" w:rsidP="008A08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Default="005E2CC1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1078" w:rsidP="005E2C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E1078" w:rsidP="000E29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1 533,8</w:t>
            </w:r>
          </w:p>
        </w:tc>
      </w:tr>
      <w:tr w:rsidR="00FD2CB6" w:rsidRPr="00FD2CB6" w:rsidTr="00806071">
        <w:trPr>
          <w:trHeight w:val="724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Default="00E84969" w:rsidP="00E849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AF3B55" w:rsidP="008A08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Default="00E84969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AF3B55" w:rsidP="004310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3 090,</w:t>
            </w:r>
            <w:r w:rsidR="0043102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84969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E84969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0E2909" w:rsidP="00AF3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F3B55">
              <w:rPr>
                <w:color w:val="000000"/>
                <w:sz w:val="24"/>
                <w:szCs w:val="24"/>
              </w:rPr>
              <w:t> 945,2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AF3B55" w:rsidP="004310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820,</w:t>
            </w:r>
            <w:r w:rsidR="0043102E">
              <w:rPr>
                <w:color w:val="000000"/>
                <w:sz w:val="24"/>
                <w:szCs w:val="24"/>
              </w:rPr>
              <w:t>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E84969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Защита населения и территории от чрезвычайных ситуаций природного и техногенного характера, </w:t>
            </w:r>
            <w:r w:rsidR="00E84969"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F3B55" w:rsidP="003163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F3B55" w:rsidP="003163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2 270,6</w:t>
            </w:r>
          </w:p>
        </w:tc>
      </w:tr>
      <w:tr w:rsidR="00FD2CB6" w:rsidRPr="00FD2CB6" w:rsidTr="00806071">
        <w:trPr>
          <w:trHeight w:val="42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5A6A2D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191 707,3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6116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10 070,0</w:t>
            </w:r>
          </w:p>
        </w:tc>
      </w:tr>
      <w:tr w:rsidR="003C1A08" w:rsidRPr="00FD2CB6" w:rsidTr="003C1A08">
        <w:trPr>
          <w:trHeight w:val="308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08" w:rsidRPr="003C1A08" w:rsidRDefault="003C1A08" w:rsidP="00FD2CB6">
            <w:pPr>
              <w:rPr>
                <w:bCs/>
                <w:color w:val="000000"/>
                <w:sz w:val="24"/>
                <w:szCs w:val="24"/>
              </w:rPr>
            </w:pPr>
            <w:r w:rsidRPr="003C1A08">
              <w:rPr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08" w:rsidRPr="003C1A08" w:rsidRDefault="003C1A08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C1A08">
              <w:rPr>
                <w:bCs/>
                <w:color w:val="000000"/>
                <w:sz w:val="24"/>
                <w:szCs w:val="24"/>
              </w:rPr>
              <w:t>40 611,6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08" w:rsidRPr="003C1A08" w:rsidRDefault="003C1A08" w:rsidP="0061162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C1A08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3C1A08">
        <w:trPr>
          <w:trHeight w:val="30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Водное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3163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Лесное хозяйство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11620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5559A5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</w:t>
            </w:r>
            <w:r w:rsidR="005559A5">
              <w:rPr>
                <w:sz w:val="24"/>
                <w:szCs w:val="24"/>
              </w:rPr>
              <w:t>0</w:t>
            </w:r>
          </w:p>
        </w:tc>
      </w:tr>
      <w:tr w:rsidR="003C1A08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08" w:rsidRPr="00FD2CB6" w:rsidRDefault="003C1A08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08" w:rsidRDefault="003C1A08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08" w:rsidRPr="00FD2CB6" w:rsidRDefault="003C1A08" w:rsidP="005559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61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6116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10 070,0</w:t>
            </w:r>
          </w:p>
        </w:tc>
      </w:tr>
      <w:tr w:rsidR="00FD2CB6" w:rsidRPr="00FD2CB6" w:rsidTr="00806071">
        <w:trPr>
          <w:trHeight w:val="41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E849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234 531,5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160D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0D98">
              <w:rPr>
                <w:b/>
                <w:bCs/>
                <w:sz w:val="24"/>
                <w:szCs w:val="24"/>
              </w:rPr>
              <w:t>42 287,</w:t>
            </w:r>
            <w:r w:rsidR="00160D98" w:rsidRPr="00160D9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14 884,9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13 244,9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C1A08" w:rsidP="00160D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14 110,</w:t>
            </w:r>
            <w:r w:rsidR="00160D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35295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260,4</w:t>
            </w:r>
            <w:r w:rsidR="00FD2CB6" w:rsidRPr="00FD2CB6">
              <w:rPr>
                <w:b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35295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9,0</w:t>
            </w:r>
          </w:p>
        </w:tc>
      </w:tr>
      <w:tr w:rsidR="00FD2CB6" w:rsidRPr="00FD2CB6" w:rsidTr="002F214F">
        <w:trPr>
          <w:trHeight w:val="52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</w:p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квалификации</w:t>
            </w: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0A2FE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D2CB6" w:rsidRPr="00FD2CB6" w:rsidTr="00806071">
        <w:trPr>
          <w:trHeight w:val="41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35 862,2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5 580,1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9A26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5 362,5</w:t>
            </w:r>
          </w:p>
        </w:tc>
      </w:tr>
      <w:tr w:rsidR="00A86E43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43" w:rsidRPr="00FD2CB6" w:rsidRDefault="00A86E43" w:rsidP="00A86E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43" w:rsidRPr="00A86E43" w:rsidRDefault="002F214F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E43" w:rsidRDefault="002F214F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217,6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A86E4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3529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C644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5295A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525 789,3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35295A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69 544,4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Дефицит(-), профицит(+)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3F28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-124 047,8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-25 531,9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2F21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F214F" w:rsidP="002F21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25 531,9</w:t>
            </w:r>
          </w:p>
        </w:tc>
      </w:tr>
    </w:tbl>
    <w:p w:rsidR="00FD2CB6" w:rsidRPr="00FD2CB6" w:rsidRDefault="00FD2CB6" w:rsidP="00FD2CB6">
      <w:pPr>
        <w:ind w:right="-1"/>
        <w:rPr>
          <w:szCs w:val="28"/>
        </w:rPr>
      </w:pPr>
    </w:p>
    <w:p w:rsidR="006D22F1" w:rsidRDefault="004514EA" w:rsidP="004514EA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D2CB6" w:rsidRPr="00FD2CB6">
        <w:rPr>
          <w:sz w:val="24"/>
          <w:szCs w:val="24"/>
        </w:rPr>
        <w:t xml:space="preserve">Изменение остатков средств бюджета               </w:t>
      </w:r>
      <w:r>
        <w:rPr>
          <w:sz w:val="24"/>
          <w:szCs w:val="24"/>
        </w:rPr>
        <w:t xml:space="preserve">  </w:t>
      </w:r>
      <w:r w:rsidR="00FD2CB6" w:rsidRPr="00FD2CB6">
        <w:rPr>
          <w:sz w:val="24"/>
          <w:szCs w:val="24"/>
        </w:rPr>
        <w:t xml:space="preserve">                                        </w:t>
      </w:r>
      <w:r w:rsidR="00557DE9">
        <w:rPr>
          <w:sz w:val="24"/>
          <w:szCs w:val="24"/>
        </w:rPr>
        <w:t xml:space="preserve">      </w:t>
      </w:r>
      <w:r w:rsidR="002F214F">
        <w:rPr>
          <w:sz w:val="24"/>
          <w:szCs w:val="24"/>
        </w:rPr>
        <w:t>124 047,8</w:t>
      </w:r>
      <w:r w:rsidR="00557DE9">
        <w:rPr>
          <w:sz w:val="24"/>
          <w:szCs w:val="24"/>
        </w:rPr>
        <w:t xml:space="preserve">   </w:t>
      </w:r>
      <w:r w:rsidR="00FD2CB6" w:rsidRPr="00FD2CB6">
        <w:rPr>
          <w:sz w:val="24"/>
          <w:szCs w:val="24"/>
        </w:rPr>
        <w:t xml:space="preserve"> </w:t>
      </w:r>
      <w:r w:rsidR="002F214F">
        <w:rPr>
          <w:sz w:val="24"/>
          <w:szCs w:val="24"/>
        </w:rPr>
        <w:t xml:space="preserve"> </w:t>
      </w:r>
      <w:r w:rsidR="00FF61D1">
        <w:rPr>
          <w:sz w:val="24"/>
          <w:szCs w:val="24"/>
        </w:rPr>
        <w:t xml:space="preserve"> </w:t>
      </w:r>
      <w:r w:rsidR="002F214F">
        <w:rPr>
          <w:sz w:val="24"/>
          <w:szCs w:val="24"/>
        </w:rPr>
        <w:t>25 531,9</w:t>
      </w:r>
    </w:p>
    <w:p w:rsidR="005F6D11" w:rsidRDefault="005F6D11" w:rsidP="00FD2CB6">
      <w:pPr>
        <w:tabs>
          <w:tab w:val="left" w:pos="3969"/>
        </w:tabs>
        <w:jc w:val="right"/>
      </w:pPr>
    </w:p>
    <w:sectPr w:rsidR="005F6D11" w:rsidSect="003A0D14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77" w:rsidRDefault="00CE0577" w:rsidP="003A0D14">
      <w:r>
        <w:separator/>
      </w:r>
    </w:p>
  </w:endnote>
  <w:endnote w:type="continuationSeparator" w:id="0">
    <w:p w:rsidR="00CE0577" w:rsidRDefault="00CE0577" w:rsidP="003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77" w:rsidRDefault="00CE0577" w:rsidP="003A0D14">
      <w:r>
        <w:separator/>
      </w:r>
    </w:p>
  </w:footnote>
  <w:footnote w:type="continuationSeparator" w:id="0">
    <w:p w:rsidR="00CE0577" w:rsidRDefault="00CE0577" w:rsidP="003A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3021"/>
    <w:rsid w:val="00032378"/>
    <w:rsid w:val="0004359C"/>
    <w:rsid w:val="00051CAF"/>
    <w:rsid w:val="0006291C"/>
    <w:rsid w:val="00075A19"/>
    <w:rsid w:val="00085708"/>
    <w:rsid w:val="000A2FE2"/>
    <w:rsid w:val="000A660E"/>
    <w:rsid w:val="000B06BB"/>
    <w:rsid w:val="000B7F8B"/>
    <w:rsid w:val="000C1545"/>
    <w:rsid w:val="000E2909"/>
    <w:rsid w:val="00137A3E"/>
    <w:rsid w:val="00160D98"/>
    <w:rsid w:val="0017449A"/>
    <w:rsid w:val="00174ADE"/>
    <w:rsid w:val="001F298C"/>
    <w:rsid w:val="002059D6"/>
    <w:rsid w:val="00212084"/>
    <w:rsid w:val="00245BE6"/>
    <w:rsid w:val="00272F7C"/>
    <w:rsid w:val="002B2F16"/>
    <w:rsid w:val="002D2852"/>
    <w:rsid w:val="002D2C82"/>
    <w:rsid w:val="002E1078"/>
    <w:rsid w:val="002E64B0"/>
    <w:rsid w:val="002F214F"/>
    <w:rsid w:val="0031638A"/>
    <w:rsid w:val="00344261"/>
    <w:rsid w:val="003509CA"/>
    <w:rsid w:val="0035295A"/>
    <w:rsid w:val="00373C77"/>
    <w:rsid w:val="00376BBF"/>
    <w:rsid w:val="003A0D14"/>
    <w:rsid w:val="003B3675"/>
    <w:rsid w:val="003C1A08"/>
    <w:rsid w:val="003F287F"/>
    <w:rsid w:val="00403827"/>
    <w:rsid w:val="0041519B"/>
    <w:rsid w:val="0043102E"/>
    <w:rsid w:val="004479CC"/>
    <w:rsid w:val="004514EA"/>
    <w:rsid w:val="004727BB"/>
    <w:rsid w:val="004C5AC9"/>
    <w:rsid w:val="004E2055"/>
    <w:rsid w:val="004F3324"/>
    <w:rsid w:val="0051538E"/>
    <w:rsid w:val="00542A4A"/>
    <w:rsid w:val="00554122"/>
    <w:rsid w:val="005559A5"/>
    <w:rsid w:val="00557DE9"/>
    <w:rsid w:val="0058477E"/>
    <w:rsid w:val="005875AD"/>
    <w:rsid w:val="005A0911"/>
    <w:rsid w:val="005A6A2D"/>
    <w:rsid w:val="005E2CC1"/>
    <w:rsid w:val="005F6D11"/>
    <w:rsid w:val="00606273"/>
    <w:rsid w:val="00611620"/>
    <w:rsid w:val="006B7C54"/>
    <w:rsid w:val="006C2780"/>
    <w:rsid w:val="006D22F1"/>
    <w:rsid w:val="006D3748"/>
    <w:rsid w:val="006E03BA"/>
    <w:rsid w:val="006E420B"/>
    <w:rsid w:val="00723721"/>
    <w:rsid w:val="007264BE"/>
    <w:rsid w:val="0075456E"/>
    <w:rsid w:val="00755FEA"/>
    <w:rsid w:val="00787BF9"/>
    <w:rsid w:val="007A024F"/>
    <w:rsid w:val="007B0BEC"/>
    <w:rsid w:val="007C74B4"/>
    <w:rsid w:val="007D2019"/>
    <w:rsid w:val="00806071"/>
    <w:rsid w:val="008304D3"/>
    <w:rsid w:val="008326F9"/>
    <w:rsid w:val="00832FD1"/>
    <w:rsid w:val="00850A74"/>
    <w:rsid w:val="008878E3"/>
    <w:rsid w:val="008A08D7"/>
    <w:rsid w:val="008A50BA"/>
    <w:rsid w:val="008B0C55"/>
    <w:rsid w:val="008B1414"/>
    <w:rsid w:val="008E7406"/>
    <w:rsid w:val="008F275C"/>
    <w:rsid w:val="008F52A1"/>
    <w:rsid w:val="00943A4D"/>
    <w:rsid w:val="009604A6"/>
    <w:rsid w:val="009628AA"/>
    <w:rsid w:val="009741F8"/>
    <w:rsid w:val="00990806"/>
    <w:rsid w:val="00993480"/>
    <w:rsid w:val="00994208"/>
    <w:rsid w:val="009A260E"/>
    <w:rsid w:val="00A13059"/>
    <w:rsid w:val="00A312E9"/>
    <w:rsid w:val="00A32C83"/>
    <w:rsid w:val="00A47AF3"/>
    <w:rsid w:val="00A820D4"/>
    <w:rsid w:val="00A86E43"/>
    <w:rsid w:val="00A9012A"/>
    <w:rsid w:val="00A92D5C"/>
    <w:rsid w:val="00A96441"/>
    <w:rsid w:val="00AC252E"/>
    <w:rsid w:val="00AE4AB0"/>
    <w:rsid w:val="00AF3B55"/>
    <w:rsid w:val="00AF54B9"/>
    <w:rsid w:val="00B229CC"/>
    <w:rsid w:val="00B36708"/>
    <w:rsid w:val="00B41BC7"/>
    <w:rsid w:val="00B71B71"/>
    <w:rsid w:val="00B943B7"/>
    <w:rsid w:val="00BD49AC"/>
    <w:rsid w:val="00C31629"/>
    <w:rsid w:val="00C37406"/>
    <w:rsid w:val="00C37F33"/>
    <w:rsid w:val="00C60836"/>
    <w:rsid w:val="00C644C6"/>
    <w:rsid w:val="00C724AC"/>
    <w:rsid w:val="00C80CBB"/>
    <w:rsid w:val="00C83C54"/>
    <w:rsid w:val="00CB126D"/>
    <w:rsid w:val="00CB7FB6"/>
    <w:rsid w:val="00CE0577"/>
    <w:rsid w:val="00CF0734"/>
    <w:rsid w:val="00CF25B9"/>
    <w:rsid w:val="00CF7F52"/>
    <w:rsid w:val="00D0096F"/>
    <w:rsid w:val="00D0629A"/>
    <w:rsid w:val="00D06EFE"/>
    <w:rsid w:val="00D1212D"/>
    <w:rsid w:val="00D252B5"/>
    <w:rsid w:val="00D335CA"/>
    <w:rsid w:val="00D347B8"/>
    <w:rsid w:val="00D43861"/>
    <w:rsid w:val="00D45EAD"/>
    <w:rsid w:val="00D57991"/>
    <w:rsid w:val="00D60F3E"/>
    <w:rsid w:val="00DC47B7"/>
    <w:rsid w:val="00DD319B"/>
    <w:rsid w:val="00DD7D92"/>
    <w:rsid w:val="00E32890"/>
    <w:rsid w:val="00E35742"/>
    <w:rsid w:val="00E548D7"/>
    <w:rsid w:val="00E72733"/>
    <w:rsid w:val="00E83971"/>
    <w:rsid w:val="00E84969"/>
    <w:rsid w:val="00EB127B"/>
    <w:rsid w:val="00EB3377"/>
    <w:rsid w:val="00EC353E"/>
    <w:rsid w:val="00EC3B7A"/>
    <w:rsid w:val="00EE5B41"/>
    <w:rsid w:val="00EF4F95"/>
    <w:rsid w:val="00F15DB3"/>
    <w:rsid w:val="00F2201C"/>
    <w:rsid w:val="00F86B9A"/>
    <w:rsid w:val="00FB2348"/>
    <w:rsid w:val="00FD2CB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03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8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Главный бухгалтер</cp:lastModifiedBy>
  <cp:revision>117</cp:revision>
  <cp:lastPrinted>2025-04-28T12:36:00Z</cp:lastPrinted>
  <dcterms:created xsi:type="dcterms:W3CDTF">2020-12-16T08:05:00Z</dcterms:created>
  <dcterms:modified xsi:type="dcterms:W3CDTF">2025-04-28T12:41:00Z</dcterms:modified>
</cp:coreProperties>
</file>