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77E7F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«МИЛЛЕРОВСКОЕ ГОРОДСКОЕ ПОСЕЛЕНИЕ»</w:t>
      </w:r>
    </w:p>
    <w:p w:rsidR="00E35742" w:rsidRPr="00E35742" w:rsidRDefault="00E35742" w:rsidP="0067475A">
      <w:pPr>
        <w:pStyle w:val="21"/>
        <w:spacing w:line="240" w:lineRule="atLeast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67475A">
      <w:pPr>
        <w:pStyle w:val="3"/>
        <w:spacing w:line="240" w:lineRule="atLeast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67475A">
      <w:pPr>
        <w:spacing w:line="240" w:lineRule="atLeast"/>
        <w:jc w:val="center"/>
        <w:rPr>
          <w:spacing w:val="20"/>
          <w:sz w:val="26"/>
          <w:szCs w:val="26"/>
        </w:rPr>
      </w:pPr>
    </w:p>
    <w:p w:rsidR="00E35742" w:rsidRDefault="00E35742" w:rsidP="0067475A">
      <w:pPr>
        <w:pStyle w:val="1"/>
        <w:spacing w:line="240" w:lineRule="atLeast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67475A">
      <w:pPr>
        <w:spacing w:line="240" w:lineRule="atLeast"/>
        <w:jc w:val="center"/>
        <w:rPr>
          <w:spacing w:val="38"/>
          <w:sz w:val="26"/>
          <w:szCs w:val="26"/>
        </w:rPr>
      </w:pPr>
    </w:p>
    <w:p w:rsidR="00E35742" w:rsidRDefault="00E35742" w:rsidP="0067475A">
      <w:pPr>
        <w:spacing w:line="240" w:lineRule="atLeast"/>
        <w:rPr>
          <w:szCs w:val="28"/>
        </w:rPr>
      </w:pPr>
      <w:r>
        <w:rPr>
          <w:szCs w:val="28"/>
        </w:rPr>
        <w:t xml:space="preserve">от </w:t>
      </w:r>
      <w:r w:rsidR="004C1A22">
        <w:rPr>
          <w:szCs w:val="28"/>
        </w:rPr>
        <w:t>28.12.2024</w:t>
      </w:r>
      <w:r>
        <w:rPr>
          <w:szCs w:val="28"/>
        </w:rPr>
        <w:t xml:space="preserve">       </w:t>
      </w:r>
      <w:r w:rsidR="00003957">
        <w:rPr>
          <w:szCs w:val="28"/>
        </w:rPr>
        <w:t xml:space="preserve">           </w:t>
      </w:r>
      <w:r w:rsidR="00FB3B65">
        <w:rPr>
          <w:szCs w:val="28"/>
        </w:rPr>
        <w:t xml:space="preserve">     </w:t>
      </w:r>
      <w:r w:rsidR="004C1A22">
        <w:rPr>
          <w:szCs w:val="28"/>
        </w:rPr>
        <w:t xml:space="preserve">          </w:t>
      </w:r>
      <w:r w:rsidR="00FB3B65">
        <w:rPr>
          <w:szCs w:val="28"/>
        </w:rPr>
        <w:t xml:space="preserve"> </w:t>
      </w:r>
      <w:r>
        <w:rPr>
          <w:szCs w:val="28"/>
        </w:rPr>
        <w:t>№</w:t>
      </w:r>
      <w:r w:rsidR="00DA3B1F">
        <w:rPr>
          <w:szCs w:val="28"/>
        </w:rPr>
        <w:t xml:space="preserve"> </w:t>
      </w:r>
      <w:r w:rsidR="004C1A22">
        <w:rPr>
          <w:szCs w:val="28"/>
        </w:rPr>
        <w:t>747</w:t>
      </w:r>
    </w:p>
    <w:p w:rsidR="00E35742" w:rsidRDefault="00E35742" w:rsidP="0067475A">
      <w:pPr>
        <w:spacing w:line="240" w:lineRule="atLeast"/>
        <w:jc w:val="center"/>
        <w:rPr>
          <w:sz w:val="26"/>
          <w:szCs w:val="26"/>
        </w:rPr>
      </w:pPr>
    </w:p>
    <w:p w:rsidR="00E35742" w:rsidRDefault="00E35742" w:rsidP="0067475A">
      <w:pPr>
        <w:spacing w:line="240" w:lineRule="atLeast"/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67475A">
      <w:pPr>
        <w:spacing w:line="240" w:lineRule="atLeast"/>
        <w:jc w:val="center"/>
        <w:rPr>
          <w:color w:val="000000"/>
        </w:rPr>
      </w:pPr>
    </w:p>
    <w:p w:rsidR="0067475A" w:rsidRDefault="00687F01" w:rsidP="0087299C">
      <w:pPr>
        <w:spacing w:after="0" w:line="240" w:lineRule="atLeast"/>
      </w:pPr>
      <w:r w:rsidRPr="00687F01">
        <w:t>Об утверждении</w:t>
      </w:r>
      <w:r w:rsidR="0019428F">
        <w:t xml:space="preserve"> </w:t>
      </w:r>
      <w:r w:rsidRPr="00687F01">
        <w:t>плана реализации</w:t>
      </w:r>
    </w:p>
    <w:p w:rsidR="0019428F" w:rsidRDefault="00687F01" w:rsidP="0087299C">
      <w:pPr>
        <w:spacing w:after="0" w:line="240" w:lineRule="atLeast"/>
      </w:pPr>
      <w:r w:rsidRPr="00687F01">
        <w:t>муниципальной программы</w:t>
      </w:r>
      <w:r w:rsidR="0019428F">
        <w:t xml:space="preserve"> </w:t>
      </w:r>
      <w:r w:rsidRPr="00687F01">
        <w:t>Миллеровского</w:t>
      </w:r>
    </w:p>
    <w:p w:rsidR="0019428F" w:rsidRDefault="00687F01" w:rsidP="0087299C">
      <w:pPr>
        <w:spacing w:after="0" w:line="240" w:lineRule="atLeast"/>
        <w:rPr>
          <w:bCs/>
        </w:rPr>
      </w:pPr>
      <w:r w:rsidRPr="00687F01">
        <w:t xml:space="preserve">городского поселения </w:t>
      </w:r>
      <w:r w:rsidRPr="00687F01">
        <w:rPr>
          <w:color w:val="000000"/>
          <w:spacing w:val="-3"/>
        </w:rPr>
        <w:t>«</w:t>
      </w:r>
      <w:r w:rsidRPr="00687F01">
        <w:rPr>
          <w:bCs/>
        </w:rPr>
        <w:t>Охрана окружающей</w:t>
      </w:r>
    </w:p>
    <w:p w:rsidR="0019428F" w:rsidRDefault="00687F01" w:rsidP="0087299C">
      <w:pPr>
        <w:spacing w:after="0" w:line="240" w:lineRule="atLeast"/>
        <w:rPr>
          <w:color w:val="000000"/>
          <w:spacing w:val="-3"/>
        </w:rPr>
      </w:pPr>
      <w:r w:rsidRPr="00687F01">
        <w:rPr>
          <w:bCs/>
        </w:rPr>
        <w:t>среды и рациональное</w:t>
      </w:r>
      <w:r w:rsidR="0019428F">
        <w:rPr>
          <w:bCs/>
        </w:rPr>
        <w:t xml:space="preserve"> </w:t>
      </w:r>
      <w:r w:rsidRPr="00687F01">
        <w:rPr>
          <w:bCs/>
        </w:rPr>
        <w:t>природопользование</w:t>
      </w:r>
      <w:r w:rsidRPr="00687F01">
        <w:rPr>
          <w:color w:val="000000"/>
          <w:spacing w:val="-3"/>
        </w:rPr>
        <w:t>»</w:t>
      </w:r>
    </w:p>
    <w:p w:rsidR="00687F01" w:rsidRPr="00687F01" w:rsidRDefault="00687F01" w:rsidP="0087299C">
      <w:pPr>
        <w:spacing w:after="0" w:line="240" w:lineRule="atLeast"/>
      </w:pPr>
      <w:r w:rsidRPr="00687F01">
        <w:t>на 202</w:t>
      </w:r>
      <w:r w:rsidR="00FB3B65">
        <w:t>5</w:t>
      </w:r>
      <w:r w:rsidRPr="00687F01">
        <w:t xml:space="preserve"> год</w:t>
      </w:r>
    </w:p>
    <w:p w:rsidR="00E35742" w:rsidRDefault="00E35742" w:rsidP="0067475A">
      <w:pPr>
        <w:pStyle w:val="a3"/>
        <w:spacing w:line="240" w:lineRule="atLeast"/>
        <w:rPr>
          <w:color w:val="000000"/>
        </w:rPr>
      </w:pPr>
    </w:p>
    <w:p w:rsidR="00377996" w:rsidRDefault="00377996" w:rsidP="00686FC1">
      <w:pPr>
        <w:pStyle w:val="a3"/>
        <w:spacing w:after="0" w:line="240" w:lineRule="atLeast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 </w:t>
      </w:r>
      <w:r w:rsidR="00DA05E3" w:rsidRPr="00BF3287">
        <w:rPr>
          <w:kern w:val="2"/>
          <w:szCs w:val="28"/>
        </w:rPr>
        <w:t xml:space="preserve">В соответствии </w:t>
      </w:r>
      <w:r w:rsidR="00DA05E3">
        <w:rPr>
          <w:kern w:val="2"/>
          <w:szCs w:val="28"/>
        </w:rPr>
        <w:t>с постановлением Администрации Миллеровского городского поселения от 26.09.2024 № 479 «Об утверждении Порядка разработки, реализации и оценки эффективности муниципальных программ Миллеровского городского поселения», руководствуясь</w:t>
      </w:r>
      <w:r w:rsidR="00DA05E3" w:rsidRPr="009C3666">
        <w:rPr>
          <w:kern w:val="2"/>
          <w:szCs w:val="28"/>
        </w:rPr>
        <w:t xml:space="preserve"> </w:t>
      </w:r>
      <w:r w:rsidR="00DA05E3">
        <w:rPr>
          <w:kern w:val="2"/>
          <w:szCs w:val="28"/>
        </w:rPr>
        <w:t xml:space="preserve">решением Собрания депутатов Миллеровского городского поселения </w:t>
      </w:r>
      <w:r w:rsidR="00DA05E3" w:rsidRPr="00793DA6">
        <w:rPr>
          <w:kern w:val="2"/>
          <w:szCs w:val="28"/>
        </w:rPr>
        <w:t xml:space="preserve">от </w:t>
      </w:r>
      <w:r w:rsidR="00DA05E3">
        <w:rPr>
          <w:kern w:val="2"/>
          <w:szCs w:val="28"/>
        </w:rPr>
        <w:t>26</w:t>
      </w:r>
      <w:r w:rsidR="00DA05E3" w:rsidRPr="001E30C0">
        <w:rPr>
          <w:kern w:val="2"/>
          <w:szCs w:val="28"/>
        </w:rPr>
        <w:t>.12.202</w:t>
      </w:r>
      <w:r w:rsidR="00DA05E3">
        <w:rPr>
          <w:kern w:val="2"/>
          <w:szCs w:val="28"/>
        </w:rPr>
        <w:t>4</w:t>
      </w:r>
      <w:r w:rsidR="00DA05E3" w:rsidRPr="001E30C0">
        <w:rPr>
          <w:kern w:val="2"/>
          <w:szCs w:val="28"/>
        </w:rPr>
        <w:t xml:space="preserve"> №</w:t>
      </w:r>
      <w:r w:rsidR="00DA05E3">
        <w:rPr>
          <w:kern w:val="2"/>
          <w:szCs w:val="28"/>
        </w:rPr>
        <w:t xml:space="preserve"> 223</w:t>
      </w:r>
      <w:r w:rsidR="00DA05E3" w:rsidRPr="00793DA6">
        <w:rPr>
          <w:kern w:val="2"/>
          <w:szCs w:val="28"/>
        </w:rPr>
        <w:t xml:space="preserve"> «О бюджете Миллеровск</w:t>
      </w:r>
      <w:r w:rsidR="00DA05E3">
        <w:rPr>
          <w:kern w:val="2"/>
          <w:szCs w:val="28"/>
        </w:rPr>
        <w:t>ого городского поселения на 2025</w:t>
      </w:r>
      <w:r w:rsidR="00DA05E3" w:rsidRPr="00793DA6">
        <w:rPr>
          <w:kern w:val="2"/>
          <w:szCs w:val="28"/>
        </w:rPr>
        <w:t xml:space="preserve"> год и на плановый период 2</w:t>
      </w:r>
      <w:r w:rsidR="00DA05E3">
        <w:rPr>
          <w:kern w:val="2"/>
          <w:szCs w:val="28"/>
        </w:rPr>
        <w:t>026</w:t>
      </w:r>
      <w:r w:rsidR="00DA05E3" w:rsidRPr="00793DA6">
        <w:rPr>
          <w:kern w:val="2"/>
          <w:szCs w:val="28"/>
        </w:rPr>
        <w:t xml:space="preserve"> и 202</w:t>
      </w:r>
      <w:r w:rsidR="00DA05E3">
        <w:rPr>
          <w:kern w:val="2"/>
          <w:szCs w:val="28"/>
        </w:rPr>
        <w:t>7</w:t>
      </w:r>
      <w:r w:rsidR="00DA05E3" w:rsidRPr="00793DA6">
        <w:rPr>
          <w:kern w:val="2"/>
          <w:szCs w:val="28"/>
        </w:rPr>
        <w:t xml:space="preserve"> годов»,</w:t>
      </w:r>
      <w:r w:rsidR="00DA05E3">
        <w:rPr>
          <w:kern w:val="2"/>
          <w:szCs w:val="28"/>
        </w:rPr>
        <w:t xml:space="preserve"> Администрация Миллеровского городского поселения</w:t>
      </w:r>
    </w:p>
    <w:p w:rsidR="00E35742" w:rsidRDefault="00E35742" w:rsidP="00686FC1">
      <w:pPr>
        <w:pStyle w:val="a3"/>
        <w:spacing w:after="0" w:line="240" w:lineRule="atLeast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686FC1">
      <w:pPr>
        <w:pStyle w:val="a3"/>
        <w:spacing w:after="0" w:line="240" w:lineRule="atLeast"/>
        <w:ind w:firstLine="0"/>
        <w:jc w:val="center"/>
        <w:rPr>
          <w:color w:val="000000"/>
        </w:rPr>
      </w:pPr>
    </w:p>
    <w:p w:rsidR="008E695D" w:rsidRPr="008E695D" w:rsidRDefault="008E695D" w:rsidP="00686FC1">
      <w:pPr>
        <w:pStyle w:val="a3"/>
        <w:spacing w:after="0" w:line="240" w:lineRule="atLeast"/>
        <w:ind w:firstLine="720"/>
        <w:rPr>
          <w:color w:val="000000"/>
        </w:rPr>
      </w:pPr>
      <w:r>
        <w:rPr>
          <w:color w:val="000000"/>
        </w:rPr>
        <w:t>1.</w:t>
      </w:r>
      <w:r w:rsidRPr="008E695D">
        <w:rPr>
          <w:color w:val="000000"/>
        </w:rPr>
        <w:t>Утвердить</w:t>
      </w:r>
      <w:r w:rsidR="008E0A8F">
        <w:rPr>
          <w:color w:val="000000"/>
        </w:rPr>
        <w:t xml:space="preserve"> </w:t>
      </w:r>
      <w:r w:rsidRPr="008E695D">
        <w:rPr>
          <w:color w:val="000000"/>
        </w:rPr>
        <w:t>план реализации муниципальной</w:t>
      </w:r>
      <w:r>
        <w:rPr>
          <w:color w:val="000000"/>
        </w:rPr>
        <w:t xml:space="preserve"> </w:t>
      </w:r>
      <w:r w:rsidRPr="008E695D">
        <w:rPr>
          <w:color w:val="000000"/>
        </w:rPr>
        <w:t xml:space="preserve">программы </w:t>
      </w:r>
      <w:r w:rsidR="000F163E">
        <w:rPr>
          <w:color w:val="000000"/>
        </w:rPr>
        <w:t>М</w:t>
      </w:r>
      <w:r w:rsidRPr="008E695D">
        <w:rPr>
          <w:color w:val="000000"/>
        </w:rPr>
        <w:t>иллеровского городского поселения «Охрана окружающей среды и рациональное природопользование» на 202</w:t>
      </w:r>
      <w:r w:rsidR="00D50E6E">
        <w:rPr>
          <w:color w:val="000000"/>
        </w:rPr>
        <w:t>5</w:t>
      </w:r>
      <w:r w:rsidRPr="008E695D">
        <w:rPr>
          <w:color w:val="000000"/>
        </w:rPr>
        <w:t xml:space="preserve"> год (далее – план реализации) согласно </w:t>
      </w:r>
      <w:r w:rsidR="00D50E6E" w:rsidRPr="008E695D">
        <w:rPr>
          <w:color w:val="000000"/>
        </w:rPr>
        <w:t>приложению,</w:t>
      </w:r>
      <w:r w:rsidRPr="008E695D">
        <w:rPr>
          <w:color w:val="000000"/>
        </w:rPr>
        <w:t xml:space="preserve"> к настоящему постановлению.</w:t>
      </w:r>
    </w:p>
    <w:p w:rsidR="00F72C3A" w:rsidRPr="00244753" w:rsidRDefault="004F4AEF" w:rsidP="00F72C3A">
      <w:pPr>
        <w:ind w:firstLine="709"/>
        <w:contextualSpacing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2. </w:t>
      </w:r>
      <w:r>
        <w:rPr>
          <w:bCs/>
          <w:szCs w:val="28"/>
        </w:rPr>
        <w:t>Финансово-экономическому отделу</w:t>
      </w:r>
      <w:r w:rsidR="00F72C3A">
        <w:rPr>
          <w:bCs/>
          <w:szCs w:val="28"/>
        </w:rPr>
        <w:t xml:space="preserve"> </w:t>
      </w:r>
      <w:r w:rsidR="00F72C3A" w:rsidRPr="00244753">
        <w:rPr>
          <w:rFonts w:eastAsia="Calibri"/>
          <w:kern w:val="2"/>
          <w:szCs w:val="28"/>
          <w:lang w:eastAsia="en-US"/>
        </w:rPr>
        <w:t>Администрации Миллеровского городского поселения обеспечить исполнение плана реализации, указанного в пункте 1 настоящего постановления.</w:t>
      </w:r>
    </w:p>
    <w:p w:rsidR="00F72C3A" w:rsidRPr="004C45E2" w:rsidRDefault="00F72C3A" w:rsidP="00F72C3A">
      <w:pPr>
        <w:ind w:firstLine="709"/>
        <w:contextualSpacing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3</w:t>
      </w:r>
      <w:r w:rsidRPr="004C45E2">
        <w:rPr>
          <w:rFonts w:eastAsia="Calibri"/>
          <w:kern w:val="2"/>
          <w:szCs w:val="28"/>
          <w:lang w:eastAsia="en-US"/>
        </w:rPr>
        <w:t>. Настоящее постановление подлежит размещению на официальном сайте Администрации Миллеровского городского поселения.</w:t>
      </w:r>
    </w:p>
    <w:p w:rsidR="00F72C3A" w:rsidRPr="004C45E2" w:rsidRDefault="00F72C3A" w:rsidP="00F72C3A">
      <w:pPr>
        <w:ind w:firstLine="709"/>
        <w:jc w:val="both"/>
        <w:rPr>
          <w:bCs/>
          <w:szCs w:val="28"/>
          <w:lang w:val="x-none" w:eastAsia="x-none"/>
        </w:rPr>
      </w:pPr>
      <w:r>
        <w:rPr>
          <w:kern w:val="2"/>
          <w:szCs w:val="28"/>
          <w:lang w:val="x-none" w:eastAsia="x-none"/>
        </w:rPr>
        <w:lastRenderedPageBreak/>
        <w:t>4</w:t>
      </w:r>
      <w:r w:rsidRPr="004C45E2">
        <w:rPr>
          <w:kern w:val="2"/>
          <w:szCs w:val="28"/>
          <w:lang w:val="x-none" w:eastAsia="x-none"/>
        </w:rPr>
        <w:t>.</w:t>
      </w:r>
      <w:r w:rsidRPr="004C45E2">
        <w:rPr>
          <w:bCs/>
          <w:szCs w:val="28"/>
          <w:lang w:val="x-none" w:eastAsia="x-none"/>
        </w:rPr>
        <w:t xml:space="preserve"> Настоящее постановление вступает в силу со дня его официального опубликования.</w:t>
      </w:r>
    </w:p>
    <w:p w:rsidR="00F72C3A" w:rsidRPr="004C45E2" w:rsidRDefault="00F72C3A" w:rsidP="00F72C3A">
      <w:pPr>
        <w:ind w:firstLine="709"/>
        <w:contextualSpacing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5</w:t>
      </w:r>
      <w:r w:rsidRPr="004C45E2">
        <w:rPr>
          <w:rFonts w:eastAsia="Calibri"/>
          <w:kern w:val="2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7C7830" w:rsidRDefault="007C7830" w:rsidP="00686FC1">
      <w:pPr>
        <w:pStyle w:val="a3"/>
        <w:spacing w:after="0" w:line="240" w:lineRule="atLeast"/>
        <w:rPr>
          <w:bCs/>
          <w:szCs w:val="28"/>
        </w:rPr>
      </w:pPr>
    </w:p>
    <w:p w:rsidR="007C7830" w:rsidRDefault="007C7830" w:rsidP="00686FC1">
      <w:pPr>
        <w:pStyle w:val="a3"/>
        <w:spacing w:after="0" w:line="240" w:lineRule="atLeast"/>
        <w:rPr>
          <w:color w:val="000000"/>
          <w:spacing w:val="-24"/>
        </w:rPr>
      </w:pPr>
    </w:p>
    <w:p w:rsidR="00FA7E1B" w:rsidRDefault="00417E52" w:rsidP="00FA7E1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</w:t>
      </w:r>
      <w:r w:rsidR="00EC24F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о. г</w:t>
      </w:r>
      <w:r w:rsidR="00FA7E1B">
        <w:rPr>
          <w:rFonts w:ascii="Times New Roman" w:hAnsi="Times New Roman" w:cs="Times New Roman"/>
          <w:color w:val="000000"/>
          <w:szCs w:val="28"/>
        </w:rPr>
        <w:t xml:space="preserve">лавы Администрации </w:t>
      </w:r>
    </w:p>
    <w:p w:rsidR="00FA7E1B" w:rsidRDefault="00FA7E1B" w:rsidP="00FA7E1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          А.А. Локтев</w:t>
      </w:r>
    </w:p>
    <w:p w:rsidR="002A6B5C" w:rsidRPr="002A6B5C" w:rsidRDefault="002A6B5C" w:rsidP="0067475A">
      <w:pPr>
        <w:spacing w:line="240" w:lineRule="atLeast"/>
        <w:ind w:left="11640"/>
        <w:jc w:val="right"/>
        <w:rPr>
          <w:szCs w:val="28"/>
        </w:rPr>
      </w:pPr>
      <w:r w:rsidRPr="002A6B5C">
        <w:rPr>
          <w:szCs w:val="28"/>
        </w:rPr>
        <w:t>постановлению</w:t>
      </w:r>
    </w:p>
    <w:p w:rsidR="002A6B5C" w:rsidRPr="002A6B5C" w:rsidRDefault="002A6B5C" w:rsidP="0067475A">
      <w:pPr>
        <w:spacing w:line="240" w:lineRule="atLeast"/>
        <w:ind w:left="11640"/>
        <w:jc w:val="right"/>
        <w:rPr>
          <w:szCs w:val="28"/>
        </w:rPr>
      </w:pPr>
      <w:r w:rsidRPr="002A6B5C">
        <w:rPr>
          <w:szCs w:val="28"/>
        </w:rPr>
        <w:t>Администрации</w:t>
      </w:r>
    </w:p>
    <w:p w:rsidR="002A6B5C" w:rsidRDefault="002A6B5C" w:rsidP="002A6B5C">
      <w:pPr>
        <w:ind w:left="11640"/>
        <w:jc w:val="right"/>
        <w:rPr>
          <w:color w:val="000000"/>
          <w:spacing w:val="-3"/>
          <w:sz w:val="24"/>
          <w:szCs w:val="24"/>
        </w:rPr>
        <w:sectPr w:rsidR="002A6B5C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2A6B5C">
        <w:rPr>
          <w:rFonts w:eastAsia="Calibri"/>
          <w:szCs w:val="28"/>
        </w:rPr>
        <w:t>Миллерс</w:t>
      </w:r>
    </w:p>
    <w:p w:rsidR="00DB3147" w:rsidRPr="00DA3B1F" w:rsidRDefault="00DB3147" w:rsidP="00777E7F">
      <w:pPr>
        <w:shd w:val="clear" w:color="auto" w:fill="FFFFFF"/>
        <w:spacing w:after="0" w:line="317" w:lineRule="exact"/>
        <w:ind w:left="11083"/>
        <w:jc w:val="right"/>
        <w:rPr>
          <w:szCs w:val="28"/>
        </w:rPr>
      </w:pPr>
      <w:r w:rsidRPr="00DA3B1F">
        <w:rPr>
          <w:color w:val="000000"/>
          <w:spacing w:val="-2"/>
          <w:szCs w:val="28"/>
        </w:rPr>
        <w:lastRenderedPageBreak/>
        <w:t>Приложение</w:t>
      </w:r>
    </w:p>
    <w:p w:rsidR="00DB3147" w:rsidRPr="00DA3B1F" w:rsidRDefault="00DB3147" w:rsidP="00777E7F">
      <w:pPr>
        <w:shd w:val="clear" w:color="auto" w:fill="FFFFFF"/>
        <w:spacing w:after="0" w:line="317" w:lineRule="exact"/>
        <w:ind w:left="11088"/>
        <w:jc w:val="right"/>
        <w:rPr>
          <w:szCs w:val="28"/>
        </w:rPr>
      </w:pPr>
      <w:r w:rsidRPr="00DA3B1F">
        <w:rPr>
          <w:color w:val="000000"/>
          <w:spacing w:val="-2"/>
          <w:szCs w:val="28"/>
        </w:rPr>
        <w:t>к постановлению</w:t>
      </w:r>
    </w:p>
    <w:p w:rsidR="00DA3B1F" w:rsidRDefault="00DB3147" w:rsidP="00777E7F">
      <w:pPr>
        <w:shd w:val="clear" w:color="auto" w:fill="FFFFFF"/>
        <w:spacing w:after="0" w:line="317" w:lineRule="exact"/>
        <w:ind w:right="-60"/>
        <w:jc w:val="right"/>
        <w:rPr>
          <w:color w:val="000000"/>
          <w:spacing w:val="-3"/>
          <w:szCs w:val="28"/>
        </w:rPr>
      </w:pPr>
      <w:r w:rsidRPr="00DA3B1F">
        <w:rPr>
          <w:color w:val="000000"/>
          <w:spacing w:val="-3"/>
          <w:szCs w:val="28"/>
        </w:rPr>
        <w:t xml:space="preserve">Администрации Миллеровского </w:t>
      </w:r>
    </w:p>
    <w:p w:rsidR="00DB3147" w:rsidRPr="00DA3B1F" w:rsidRDefault="00DB3147" w:rsidP="00777E7F">
      <w:pPr>
        <w:shd w:val="clear" w:color="auto" w:fill="FFFFFF"/>
        <w:spacing w:after="0" w:line="317" w:lineRule="exact"/>
        <w:ind w:right="-60"/>
        <w:jc w:val="right"/>
        <w:rPr>
          <w:color w:val="000000"/>
          <w:spacing w:val="-3"/>
          <w:szCs w:val="28"/>
        </w:rPr>
      </w:pPr>
      <w:r w:rsidRPr="00DA3B1F">
        <w:rPr>
          <w:color w:val="000000"/>
          <w:spacing w:val="-3"/>
          <w:szCs w:val="28"/>
        </w:rPr>
        <w:t>городского поселения</w:t>
      </w:r>
    </w:p>
    <w:p w:rsidR="00DB3147" w:rsidRPr="00DA3B1F" w:rsidRDefault="00DB3147" w:rsidP="00777E7F">
      <w:pPr>
        <w:shd w:val="clear" w:color="auto" w:fill="FFFFFF"/>
        <w:spacing w:after="0" w:line="317" w:lineRule="exact"/>
        <w:ind w:left="11986" w:right="-60" w:firstLine="154"/>
        <w:jc w:val="right"/>
        <w:rPr>
          <w:szCs w:val="28"/>
        </w:rPr>
      </w:pPr>
      <w:r w:rsidRPr="00DA3B1F">
        <w:rPr>
          <w:color w:val="000000"/>
          <w:spacing w:val="-3"/>
          <w:szCs w:val="28"/>
        </w:rPr>
        <w:t xml:space="preserve">от </w:t>
      </w:r>
      <w:r w:rsidR="002C65EC">
        <w:rPr>
          <w:color w:val="000000"/>
          <w:spacing w:val="-3"/>
          <w:szCs w:val="28"/>
        </w:rPr>
        <w:t>28.12.2024</w:t>
      </w:r>
      <w:r w:rsidR="007E5A3E" w:rsidRPr="00DA3B1F">
        <w:rPr>
          <w:color w:val="000000"/>
          <w:spacing w:val="-3"/>
          <w:szCs w:val="28"/>
        </w:rPr>
        <w:t xml:space="preserve"> </w:t>
      </w:r>
      <w:r w:rsidRPr="00DA3B1F">
        <w:rPr>
          <w:color w:val="000000"/>
          <w:spacing w:val="-3"/>
          <w:szCs w:val="28"/>
        </w:rPr>
        <w:t xml:space="preserve">№ </w:t>
      </w:r>
      <w:r w:rsidR="002C65EC">
        <w:rPr>
          <w:color w:val="000000"/>
          <w:spacing w:val="-3"/>
          <w:szCs w:val="28"/>
        </w:rPr>
        <w:t>747</w:t>
      </w:r>
      <w:bookmarkStart w:id="0" w:name="_GoBack"/>
      <w:bookmarkEnd w:id="0"/>
    </w:p>
    <w:p w:rsidR="002139DC" w:rsidRPr="002139DC" w:rsidRDefault="002139DC" w:rsidP="00777E7F">
      <w:pPr>
        <w:shd w:val="clear" w:color="auto" w:fill="FFFFFF"/>
        <w:spacing w:after="0" w:line="317" w:lineRule="exact"/>
        <w:jc w:val="right"/>
        <w:rPr>
          <w:color w:val="000000"/>
          <w:spacing w:val="-2"/>
          <w:szCs w:val="28"/>
        </w:rPr>
      </w:pPr>
    </w:p>
    <w:p w:rsidR="007E236D" w:rsidRPr="007E236D" w:rsidRDefault="002139DC" w:rsidP="007E236D">
      <w:pPr>
        <w:shd w:val="clear" w:color="auto" w:fill="FFFFFF"/>
        <w:spacing w:line="317" w:lineRule="exact"/>
        <w:jc w:val="center"/>
        <w:rPr>
          <w:color w:val="000000"/>
          <w:spacing w:val="-2"/>
          <w:sz w:val="32"/>
          <w:szCs w:val="28"/>
        </w:rPr>
      </w:pPr>
      <w:r w:rsidRPr="007E236D">
        <w:rPr>
          <w:color w:val="000000"/>
          <w:spacing w:val="-2"/>
          <w:sz w:val="32"/>
          <w:szCs w:val="28"/>
        </w:rPr>
        <w:t>План</w:t>
      </w:r>
      <w:r w:rsidR="007E236D">
        <w:rPr>
          <w:color w:val="000000"/>
          <w:spacing w:val="-2"/>
          <w:sz w:val="32"/>
          <w:szCs w:val="28"/>
        </w:rPr>
        <w:t xml:space="preserve"> </w:t>
      </w:r>
      <w:r w:rsidRPr="007E236D">
        <w:rPr>
          <w:color w:val="000000"/>
          <w:spacing w:val="-2"/>
          <w:sz w:val="32"/>
          <w:szCs w:val="28"/>
        </w:rPr>
        <w:t>реализации</w:t>
      </w:r>
      <w:r w:rsidRPr="002139DC">
        <w:rPr>
          <w:color w:val="000000"/>
          <w:spacing w:val="-2"/>
          <w:szCs w:val="28"/>
        </w:rPr>
        <w:t xml:space="preserve"> 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  <w:r w:rsidRPr="002139DC">
        <w:rPr>
          <w:color w:val="000000"/>
          <w:spacing w:val="-2"/>
          <w:szCs w:val="28"/>
        </w:rPr>
        <w:t>муниципальной программы Миллеровского городского поселения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  <w:r w:rsidRPr="002139DC">
        <w:rPr>
          <w:color w:val="000000"/>
          <w:spacing w:val="-3"/>
          <w:szCs w:val="28"/>
        </w:rPr>
        <w:t>«</w:t>
      </w:r>
      <w:r w:rsidRPr="002139DC">
        <w:rPr>
          <w:bCs/>
          <w:szCs w:val="28"/>
        </w:rPr>
        <w:t>Охрана окружающей среды и рациональное природопользование</w:t>
      </w:r>
      <w:r w:rsidRPr="002139DC">
        <w:rPr>
          <w:color w:val="000000"/>
          <w:spacing w:val="-3"/>
          <w:szCs w:val="28"/>
        </w:rPr>
        <w:t>»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 w:rsidRPr="002139DC">
        <w:rPr>
          <w:color w:val="000000"/>
          <w:spacing w:val="-2"/>
          <w:szCs w:val="28"/>
        </w:rPr>
        <w:t>на 202</w:t>
      </w:r>
      <w:r w:rsidR="00D50E6E">
        <w:rPr>
          <w:color w:val="000000"/>
          <w:spacing w:val="-2"/>
          <w:szCs w:val="28"/>
        </w:rPr>
        <w:t>5</w:t>
      </w:r>
      <w:r w:rsidRPr="002139DC">
        <w:rPr>
          <w:color w:val="000000"/>
          <w:spacing w:val="-2"/>
          <w:szCs w:val="28"/>
        </w:rPr>
        <w:t xml:space="preserve"> год</w:t>
      </w:r>
    </w:p>
    <w:p w:rsidR="002139DC" w:rsidRPr="002139DC" w:rsidRDefault="002139DC" w:rsidP="002139DC">
      <w:pPr>
        <w:shd w:val="clear" w:color="auto" w:fill="FFFFFF"/>
        <w:spacing w:line="317" w:lineRule="exact"/>
        <w:ind w:left="7200"/>
        <w:rPr>
          <w:sz w:val="24"/>
          <w:szCs w:val="24"/>
        </w:rPr>
      </w:pPr>
    </w:p>
    <w:tbl>
      <w:tblPr>
        <w:tblW w:w="14742" w:type="dxa"/>
        <w:tblCellSpacing w:w="5" w:type="nil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835"/>
        <w:gridCol w:w="2551"/>
        <w:gridCol w:w="1276"/>
        <w:gridCol w:w="992"/>
        <w:gridCol w:w="1276"/>
        <w:gridCol w:w="1134"/>
        <w:gridCol w:w="1134"/>
      </w:tblGrid>
      <w:tr w:rsidR="002139DC" w:rsidRPr="002139DC" w:rsidTr="00DA3B1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616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Номер и наименование</w:t>
            </w:r>
          </w:p>
          <w:p w:rsidR="002139DC" w:rsidRPr="002139DC" w:rsidRDefault="002139DC" w:rsidP="00616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D50E6E" w:rsidP="00616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Куратор, </w:t>
            </w:r>
            <w:r w:rsidR="00616676">
              <w:rPr>
                <w:sz w:val="24"/>
                <w:szCs w:val="24"/>
              </w:rPr>
              <w:t>о</w:t>
            </w:r>
            <w:r w:rsidR="00616676" w:rsidRPr="002139DC">
              <w:rPr>
                <w:sz w:val="24"/>
                <w:szCs w:val="24"/>
              </w:rPr>
              <w:t>тветственный исполнитель</w:t>
            </w:r>
            <w:r w:rsidR="002139DC" w:rsidRPr="002139DC">
              <w:rPr>
                <w:sz w:val="24"/>
                <w:szCs w:val="24"/>
              </w:rPr>
              <w:t xml:space="preserve">, соисполнитель, </w:t>
            </w:r>
            <w:r w:rsidR="00616676" w:rsidRPr="002139DC">
              <w:rPr>
                <w:sz w:val="24"/>
                <w:szCs w:val="24"/>
              </w:rPr>
              <w:t>участник (</w:t>
            </w:r>
            <w:r w:rsidR="002139DC" w:rsidRPr="002139DC">
              <w:rPr>
                <w:sz w:val="24"/>
                <w:szCs w:val="24"/>
              </w:rPr>
              <w:t xml:space="preserve">должность/ ФИО) </w:t>
            </w:r>
            <w:hyperlink w:anchor="Par1127" w:history="1">
              <w:r w:rsidR="002139DC" w:rsidRPr="002139D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DC" w:rsidRPr="002139DC" w:rsidRDefault="002139DC" w:rsidP="00616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DC" w:rsidRPr="002139DC" w:rsidRDefault="002139DC" w:rsidP="00616676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Плановый </w:t>
            </w:r>
            <w:r w:rsidRPr="002139DC">
              <w:rPr>
                <w:sz w:val="24"/>
                <w:szCs w:val="24"/>
              </w:rPr>
              <w:br/>
              <w:t xml:space="preserve">срок    </w:t>
            </w:r>
            <w:r w:rsidRPr="002139D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616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2139D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139DC" w:rsidRPr="002139DC" w:rsidTr="00DA3B1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616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616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616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616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616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616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областной</w:t>
            </w:r>
            <w:r w:rsidRPr="002139DC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616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616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внебюд-жетные</w:t>
            </w:r>
            <w:r w:rsidRPr="002139D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139DC" w:rsidRPr="00DA3B1F" w:rsidRDefault="002139DC" w:rsidP="00DA3B1F">
      <w:pPr>
        <w:widowControl w:val="0"/>
        <w:autoSpaceDE w:val="0"/>
        <w:autoSpaceDN w:val="0"/>
        <w:adjustRightInd w:val="0"/>
        <w:spacing w:after="0"/>
        <w:rPr>
          <w:sz w:val="2"/>
          <w:szCs w:val="2"/>
        </w:rPr>
      </w:pPr>
    </w:p>
    <w:tbl>
      <w:tblPr>
        <w:tblpPr w:leftFromText="180" w:rightFromText="180" w:vertAnchor="text" w:tblpX="137" w:tblpY="1"/>
        <w:tblOverlap w:val="never"/>
        <w:tblW w:w="1474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987"/>
        <w:gridCol w:w="2825"/>
        <w:gridCol w:w="2552"/>
        <w:gridCol w:w="1275"/>
        <w:gridCol w:w="993"/>
        <w:gridCol w:w="1275"/>
        <w:gridCol w:w="1134"/>
        <w:gridCol w:w="1144"/>
      </w:tblGrid>
      <w:tr w:rsidR="002139DC" w:rsidRPr="002139DC" w:rsidTr="00DA3B1F">
        <w:trPr>
          <w:tblHeader/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9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</w:t>
            </w:r>
          </w:p>
        </w:tc>
        <w:tc>
          <w:tcPr>
            <w:tcW w:w="2987" w:type="dxa"/>
          </w:tcPr>
          <w:p w:rsidR="002139DC" w:rsidRPr="002139DC" w:rsidRDefault="00D50E6E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="002139DC" w:rsidRPr="002139DC">
              <w:rPr>
                <w:sz w:val="24"/>
                <w:szCs w:val="24"/>
              </w:rPr>
              <w:t xml:space="preserve"> 1 «Охрана окружающей среды в Миллеровском городском поселении»</w:t>
            </w:r>
          </w:p>
        </w:tc>
        <w:tc>
          <w:tcPr>
            <w:tcW w:w="2825" w:type="dxa"/>
          </w:tcPr>
          <w:p w:rsidR="002139DC" w:rsidRPr="002139DC" w:rsidRDefault="00D50E6E" w:rsidP="0058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FA7E1B" w:rsidRPr="00FA3158">
              <w:rPr>
                <w:sz w:val="24"/>
                <w:szCs w:val="24"/>
              </w:rPr>
              <w:t>МК</w:t>
            </w:r>
            <w:r>
              <w:rPr>
                <w:sz w:val="24"/>
                <w:szCs w:val="24"/>
              </w:rPr>
              <w:t>У МГП «</w:t>
            </w:r>
            <w:r w:rsidR="00BB22BC">
              <w:rPr>
                <w:sz w:val="24"/>
                <w:szCs w:val="24"/>
              </w:rPr>
              <w:t>Благоустройство»</w:t>
            </w:r>
            <w:r w:rsidR="00BB22BC" w:rsidRPr="00FA3158">
              <w:rPr>
                <w:sz w:val="24"/>
                <w:szCs w:val="24"/>
              </w:rPr>
              <w:t xml:space="preserve"> Пушкарев</w:t>
            </w:r>
            <w:r w:rsidR="00FA7E1B">
              <w:rPr>
                <w:sz w:val="24"/>
                <w:szCs w:val="24"/>
              </w:rPr>
              <w:t xml:space="preserve"> Л.И.</w:t>
            </w:r>
          </w:p>
          <w:p w:rsidR="00484ABC" w:rsidRPr="00484ABC" w:rsidRDefault="00484ABC" w:rsidP="00484ABC">
            <w:pPr>
              <w:rPr>
                <w:sz w:val="24"/>
                <w:szCs w:val="24"/>
              </w:rPr>
            </w:pPr>
            <w:r w:rsidRPr="00484ABC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484ABC">
              <w:rPr>
                <w:sz w:val="24"/>
                <w:szCs w:val="24"/>
              </w:rPr>
              <w:t>Миллеровс</w:t>
            </w:r>
            <w:r>
              <w:rPr>
                <w:sz w:val="24"/>
                <w:szCs w:val="24"/>
              </w:rPr>
              <w:t>кого городского поселения</w:t>
            </w:r>
            <w:r w:rsidRPr="00484ABC">
              <w:rPr>
                <w:sz w:val="24"/>
                <w:szCs w:val="24"/>
              </w:rPr>
              <w:t xml:space="preserve"> </w:t>
            </w:r>
          </w:p>
          <w:p w:rsidR="002139DC" w:rsidRPr="002139DC" w:rsidRDefault="002139DC" w:rsidP="00484A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1.1.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2139DC" w:rsidRPr="002139DC" w:rsidRDefault="002139DC" w:rsidP="005871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мероприятие 1.1.</w:t>
            </w:r>
          </w:p>
          <w:p w:rsidR="002139DC" w:rsidRPr="002139DC" w:rsidRDefault="002139DC" w:rsidP="00B12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Развитие материальной базы Миллеровского городского поселения в сфере обращения с твердыми бытовыми </w:t>
            </w:r>
            <w:r w:rsidRPr="002139DC">
              <w:rPr>
                <w:sz w:val="24"/>
                <w:szCs w:val="24"/>
              </w:rPr>
              <w:lastRenderedPageBreak/>
              <w:t>отходами</w:t>
            </w:r>
          </w:p>
        </w:tc>
        <w:tc>
          <w:tcPr>
            <w:tcW w:w="2825" w:type="dxa"/>
          </w:tcPr>
          <w:p w:rsidR="00D50E6E" w:rsidRPr="00D50E6E" w:rsidRDefault="0062707C" w:rsidP="00D5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МКУ МГП </w:t>
            </w:r>
            <w:r w:rsidR="00BB22BC">
              <w:rPr>
                <w:sz w:val="24"/>
                <w:szCs w:val="24"/>
              </w:rPr>
              <w:t>«Благоустройство»</w:t>
            </w:r>
            <w:r w:rsidR="00D50E6E" w:rsidRPr="00D50E6E">
              <w:rPr>
                <w:sz w:val="24"/>
                <w:szCs w:val="24"/>
              </w:rPr>
              <w:t xml:space="preserve">            Пушкарев Л.И.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 xml:space="preserve">Достижение уменьшения количества случаев сжигания сухой растительности, уменьшение количества несанкционированных </w:t>
            </w:r>
            <w:r w:rsidRPr="002139DC">
              <w:rPr>
                <w:kern w:val="2"/>
                <w:sz w:val="24"/>
                <w:szCs w:val="24"/>
              </w:rPr>
              <w:lastRenderedPageBreak/>
              <w:t>свалок и объектов размещения отходов.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AC039E">
        <w:trPr>
          <w:tblCellSpacing w:w="5" w:type="nil"/>
        </w:trPr>
        <w:tc>
          <w:tcPr>
            <w:tcW w:w="562" w:type="dxa"/>
          </w:tcPr>
          <w:p w:rsidR="002139DC" w:rsidRPr="002139DC" w:rsidRDefault="00BE7648" w:rsidP="005871F2">
            <w:pPr>
              <w:rPr>
                <w:sz w:val="24"/>
                <w:szCs w:val="24"/>
              </w:rPr>
            </w:pPr>
            <w:r w:rsidRPr="00BE7648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Контрольное событие программы</w:t>
            </w:r>
            <w:r w:rsidR="00AC039E">
              <w:rPr>
                <w:kern w:val="2"/>
                <w:sz w:val="24"/>
                <w:szCs w:val="24"/>
              </w:rPr>
              <w:t xml:space="preserve"> </w:t>
            </w:r>
            <w:r w:rsidRPr="002139DC">
              <w:rPr>
                <w:kern w:val="2"/>
                <w:sz w:val="24"/>
                <w:szCs w:val="24"/>
              </w:rPr>
              <w:t>1.1</w:t>
            </w:r>
          </w:p>
          <w:p w:rsidR="002139DC" w:rsidRPr="002139DC" w:rsidRDefault="002139DC" w:rsidP="00B12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D50E6E" w:rsidRPr="00D50E6E" w:rsidRDefault="00D50E6E" w:rsidP="00D50E6E">
            <w:pPr>
              <w:rPr>
                <w:sz w:val="24"/>
                <w:szCs w:val="24"/>
              </w:rPr>
            </w:pPr>
            <w:r w:rsidRPr="00D50E6E">
              <w:rPr>
                <w:sz w:val="24"/>
                <w:szCs w:val="24"/>
              </w:rPr>
              <w:t>Директор МКУ МГП «Благоустройство»               Пушкарев Л.И.</w:t>
            </w:r>
          </w:p>
          <w:p w:rsidR="00323EF4" w:rsidRPr="002139DC" w:rsidRDefault="00323EF4" w:rsidP="00323EF4">
            <w:pPr>
              <w:rPr>
                <w:sz w:val="24"/>
                <w:szCs w:val="24"/>
              </w:rPr>
            </w:pP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9DC" w:rsidRPr="002139DC" w:rsidRDefault="002139DC" w:rsidP="00AC039E">
            <w:pPr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Уменьшение количества несанкционированных свалок и объектов размещения</w:t>
            </w:r>
            <w:r w:rsidRPr="002139DC">
              <w:rPr>
                <w:bCs/>
                <w:sz w:val="24"/>
                <w:szCs w:val="24"/>
              </w:rPr>
              <w:t xml:space="preserve"> твердых бытовых</w:t>
            </w:r>
            <w:r w:rsidRPr="002139DC">
              <w:rPr>
                <w:kern w:val="2"/>
                <w:sz w:val="24"/>
                <w:szCs w:val="24"/>
              </w:rPr>
              <w:t xml:space="preserve"> отходов.</w:t>
            </w:r>
            <w:r w:rsidRPr="002139D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BE7648" w:rsidP="0058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EC24FE" w:rsidRDefault="00362E96" w:rsidP="00A324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2139DC">
              <w:rPr>
                <w:sz w:val="24"/>
                <w:szCs w:val="24"/>
              </w:rPr>
              <w:t xml:space="preserve"> </w:t>
            </w:r>
            <w:r w:rsidR="002139DC" w:rsidRPr="002139DC">
              <w:rPr>
                <w:sz w:val="24"/>
                <w:szCs w:val="24"/>
              </w:rPr>
              <w:t xml:space="preserve">2 </w:t>
            </w:r>
          </w:p>
          <w:p w:rsidR="002139DC" w:rsidRPr="002139DC" w:rsidRDefault="00A32425" w:rsidP="00A324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и </w:t>
            </w:r>
            <w:r w:rsidR="002139DC" w:rsidRPr="002139DC">
              <w:rPr>
                <w:sz w:val="24"/>
                <w:szCs w:val="24"/>
              </w:rPr>
              <w:t>использование минерально-сырьевой базы в Миллеровском городском поселении»</w:t>
            </w:r>
          </w:p>
        </w:tc>
        <w:tc>
          <w:tcPr>
            <w:tcW w:w="2825" w:type="dxa"/>
          </w:tcPr>
          <w:p w:rsidR="00484ABC" w:rsidRPr="00484ABC" w:rsidRDefault="00484ABC" w:rsidP="00484ABC">
            <w:pPr>
              <w:rPr>
                <w:sz w:val="24"/>
                <w:szCs w:val="24"/>
              </w:rPr>
            </w:pPr>
            <w:r w:rsidRPr="00484ABC">
              <w:rPr>
                <w:sz w:val="24"/>
                <w:szCs w:val="24"/>
              </w:rPr>
              <w:t>Директор МКУ МГП «Благоустройство»               Пушкарев Л.И.</w:t>
            </w:r>
          </w:p>
          <w:p w:rsidR="00D80074" w:rsidRDefault="00D80074" w:rsidP="00484ABC">
            <w:pPr>
              <w:rPr>
                <w:sz w:val="24"/>
                <w:szCs w:val="24"/>
              </w:rPr>
            </w:pPr>
          </w:p>
          <w:p w:rsidR="00484ABC" w:rsidRPr="00484ABC" w:rsidRDefault="00484ABC" w:rsidP="00484ABC">
            <w:pPr>
              <w:rPr>
                <w:sz w:val="24"/>
                <w:szCs w:val="24"/>
              </w:rPr>
            </w:pPr>
            <w:r w:rsidRPr="00484ABC">
              <w:rPr>
                <w:sz w:val="24"/>
                <w:szCs w:val="24"/>
              </w:rPr>
              <w:t xml:space="preserve">Администрация Миллеровского городского поселения 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616676">
        <w:trPr>
          <w:tblCellSpacing w:w="5" w:type="nil"/>
        </w:trPr>
        <w:tc>
          <w:tcPr>
            <w:tcW w:w="562" w:type="dxa"/>
          </w:tcPr>
          <w:p w:rsidR="002139DC" w:rsidRPr="002139DC" w:rsidRDefault="00BE7648" w:rsidP="005871F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2139DC" w:rsidRPr="002139DC">
              <w:rPr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2139DC" w:rsidRPr="002139DC" w:rsidRDefault="002139DC" w:rsidP="00616676">
            <w:pPr>
              <w:jc w:val="center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9DC" w:rsidRPr="002139DC" w:rsidRDefault="002139DC" w:rsidP="005871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Создание условий, способствующих развитию инфраструктуры для организации водоснабжения населения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D50E6E" w:rsidRPr="002139DC" w:rsidTr="00E040C3">
        <w:trPr>
          <w:tblCellSpacing w:w="5" w:type="nil"/>
        </w:trPr>
        <w:tc>
          <w:tcPr>
            <w:tcW w:w="562" w:type="dxa"/>
          </w:tcPr>
          <w:p w:rsidR="00D50E6E" w:rsidRPr="002139DC" w:rsidRDefault="00BE7648" w:rsidP="00D5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EC24FE" w:rsidRDefault="00362E96" w:rsidP="00D50E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2139DC">
              <w:rPr>
                <w:sz w:val="24"/>
                <w:szCs w:val="24"/>
              </w:rPr>
              <w:t xml:space="preserve"> </w:t>
            </w:r>
            <w:r w:rsidR="00D50E6E" w:rsidRPr="002139DC">
              <w:rPr>
                <w:sz w:val="24"/>
                <w:szCs w:val="24"/>
              </w:rPr>
              <w:t xml:space="preserve">3 </w:t>
            </w:r>
          </w:p>
          <w:p w:rsidR="00D50E6E" w:rsidRPr="002139DC" w:rsidRDefault="00D50E6E" w:rsidP="00D50E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«Развитие лесного хозяйства в Миллеровском городском поселении»</w:t>
            </w:r>
          </w:p>
        </w:tc>
        <w:tc>
          <w:tcPr>
            <w:tcW w:w="2825" w:type="dxa"/>
          </w:tcPr>
          <w:p w:rsidR="00484ABC" w:rsidRPr="00484ABC" w:rsidRDefault="00484ABC" w:rsidP="00484ABC">
            <w:pPr>
              <w:rPr>
                <w:sz w:val="24"/>
                <w:szCs w:val="24"/>
              </w:rPr>
            </w:pPr>
            <w:r w:rsidRPr="00484ABC">
              <w:rPr>
                <w:sz w:val="24"/>
                <w:szCs w:val="24"/>
              </w:rPr>
              <w:t>Директ</w:t>
            </w:r>
            <w:r w:rsidR="00EC24FE">
              <w:rPr>
                <w:sz w:val="24"/>
                <w:szCs w:val="24"/>
              </w:rPr>
              <w:t>ор МКУ МГП «Благоустройство»</w:t>
            </w:r>
            <w:r w:rsidRPr="00484ABC">
              <w:rPr>
                <w:sz w:val="24"/>
                <w:szCs w:val="24"/>
              </w:rPr>
              <w:t xml:space="preserve">           Пушкарев Л.И.</w:t>
            </w:r>
          </w:p>
          <w:p w:rsidR="00484ABC" w:rsidRPr="00484ABC" w:rsidRDefault="00484ABC" w:rsidP="00484ABC">
            <w:pPr>
              <w:rPr>
                <w:sz w:val="24"/>
                <w:szCs w:val="24"/>
              </w:rPr>
            </w:pPr>
            <w:r w:rsidRPr="00484ABC">
              <w:rPr>
                <w:sz w:val="24"/>
                <w:szCs w:val="24"/>
              </w:rPr>
              <w:t xml:space="preserve">Администрация Миллеровского городского поселения </w:t>
            </w:r>
          </w:p>
          <w:p w:rsidR="00D50E6E" w:rsidRPr="002139DC" w:rsidRDefault="00D50E6E" w:rsidP="00D50E6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275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144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D50E6E" w:rsidRPr="002139DC" w:rsidTr="00DA3B1F">
        <w:trPr>
          <w:tblCellSpacing w:w="5" w:type="nil"/>
        </w:trPr>
        <w:tc>
          <w:tcPr>
            <w:tcW w:w="562" w:type="dxa"/>
          </w:tcPr>
          <w:p w:rsidR="00D50E6E" w:rsidRPr="002139DC" w:rsidRDefault="00BE7648" w:rsidP="00D5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50E6E" w:rsidRPr="002139DC">
              <w:rPr>
                <w:sz w:val="24"/>
                <w:szCs w:val="24"/>
              </w:rPr>
              <w:t>.1.</w:t>
            </w:r>
          </w:p>
        </w:tc>
        <w:tc>
          <w:tcPr>
            <w:tcW w:w="2987" w:type="dxa"/>
          </w:tcPr>
          <w:p w:rsidR="00D50E6E" w:rsidRPr="002139DC" w:rsidRDefault="00D50E6E" w:rsidP="00D50E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D50E6E" w:rsidRPr="00D50E6E" w:rsidRDefault="00D50E6E" w:rsidP="00D50E6E">
            <w:pPr>
              <w:rPr>
                <w:sz w:val="24"/>
                <w:szCs w:val="24"/>
              </w:rPr>
            </w:pPr>
            <w:r w:rsidRPr="00D50E6E">
              <w:rPr>
                <w:sz w:val="24"/>
                <w:szCs w:val="24"/>
              </w:rPr>
              <w:t xml:space="preserve">Директор </w:t>
            </w:r>
            <w:r w:rsidR="00FE4CC2">
              <w:rPr>
                <w:sz w:val="24"/>
                <w:szCs w:val="24"/>
              </w:rPr>
              <w:t>МКУ МГП «Благоустройство»</w:t>
            </w:r>
            <w:r w:rsidRPr="00D50E6E">
              <w:rPr>
                <w:sz w:val="24"/>
                <w:szCs w:val="24"/>
              </w:rPr>
              <w:t xml:space="preserve"> Пушкарев Л.И.</w:t>
            </w:r>
          </w:p>
          <w:p w:rsidR="00D50E6E" w:rsidRPr="002139DC" w:rsidRDefault="00D50E6E" w:rsidP="00D50E6E">
            <w:pPr>
              <w:rPr>
                <w:sz w:val="24"/>
                <w:szCs w:val="24"/>
              </w:rPr>
            </w:pPr>
          </w:p>
          <w:p w:rsidR="00D50E6E" w:rsidRPr="002139DC" w:rsidRDefault="00D50E6E" w:rsidP="00D50E6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E6E" w:rsidRPr="002139DC" w:rsidRDefault="00D50E6E" w:rsidP="00D50E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Сокращение доли площади лесов, выбывших из состава покрытых лесной растительностью земель лесного хозяйства Миллеровского городского поселения в связи с воздействием пожаров, вредных организмов, рубок и других факторов на 12 % (достижения уровня 0,23 % от общей площади покрытых лесной растительностью земель лесного хозяйства Миллеровского городского поселения).</w:t>
            </w:r>
          </w:p>
          <w:p w:rsidR="00D50E6E" w:rsidRPr="002139DC" w:rsidRDefault="00D50E6E" w:rsidP="00D50E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Обеспечение на землях лесного хозяйства Миллеровского городского поселения надзора (лесной охраны), своевременное выявление и предотвращение незаконных рубок лесных насаждений и незаконных въездов.</w:t>
            </w:r>
          </w:p>
        </w:tc>
        <w:tc>
          <w:tcPr>
            <w:tcW w:w="1275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275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144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D50E6E" w:rsidRPr="002139DC" w:rsidTr="00DA3B1F">
        <w:trPr>
          <w:tblCellSpacing w:w="5" w:type="nil"/>
        </w:trPr>
        <w:tc>
          <w:tcPr>
            <w:tcW w:w="562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D50E6E" w:rsidRPr="002139DC" w:rsidRDefault="00D50E6E" w:rsidP="00D50E6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Контрольное событие программы 3.1</w:t>
            </w:r>
          </w:p>
          <w:p w:rsidR="00D50E6E" w:rsidRPr="002139DC" w:rsidRDefault="00D50E6E" w:rsidP="00D50E6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rFonts w:cs="Calibri"/>
                <w:sz w:val="24"/>
                <w:szCs w:val="24"/>
              </w:rPr>
              <w:t xml:space="preserve">Осуществление отдельных </w:t>
            </w:r>
            <w:r w:rsidRPr="002139DC">
              <w:rPr>
                <w:rFonts w:cs="Calibri"/>
                <w:sz w:val="24"/>
                <w:szCs w:val="24"/>
              </w:rPr>
              <w:lastRenderedPageBreak/>
              <w:t>полномочий в области лесных отношений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D50E6E" w:rsidRPr="002139DC" w:rsidRDefault="00A32425" w:rsidP="00D50E6E">
            <w:pPr>
              <w:rPr>
                <w:sz w:val="24"/>
                <w:szCs w:val="24"/>
              </w:rPr>
            </w:pPr>
            <w:r w:rsidRPr="00A32425">
              <w:rPr>
                <w:sz w:val="24"/>
                <w:szCs w:val="24"/>
              </w:rPr>
              <w:lastRenderedPageBreak/>
              <w:t>Директор МКУ МГП «Благоустройство»         Пушкарев Л.И.</w:t>
            </w:r>
          </w:p>
        </w:tc>
        <w:tc>
          <w:tcPr>
            <w:tcW w:w="2552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Проведение патрулирований кварталов по </w:t>
            </w:r>
            <w:r w:rsidRPr="002139DC">
              <w:rPr>
                <w:sz w:val="24"/>
                <w:szCs w:val="24"/>
              </w:rPr>
              <w:lastRenderedPageBreak/>
              <w:t>утвержденным маршрутам, площадью 408 га. Выполнение работ по опашке и обкосу лесного хозяйства.</w:t>
            </w:r>
          </w:p>
          <w:p w:rsidR="00D50E6E" w:rsidRPr="002139DC" w:rsidRDefault="00D50E6E" w:rsidP="00D50E6E">
            <w:pPr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Создание систем оповещения на противопожарную тему.</w:t>
            </w:r>
          </w:p>
        </w:tc>
        <w:tc>
          <w:tcPr>
            <w:tcW w:w="1275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3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D50E6E" w:rsidRPr="002139DC" w:rsidRDefault="00D50E6E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BB22BC" w:rsidRPr="002139DC" w:rsidTr="00BE4B6B">
        <w:trPr>
          <w:tblCellSpacing w:w="5" w:type="nil"/>
        </w:trPr>
        <w:tc>
          <w:tcPr>
            <w:tcW w:w="562" w:type="dxa"/>
          </w:tcPr>
          <w:p w:rsidR="00BB22BC" w:rsidRPr="002139DC" w:rsidRDefault="00BB22BC" w:rsidP="00D50E6E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</w:tcPr>
          <w:p w:rsidR="00BB22BC" w:rsidRPr="002139DC" w:rsidRDefault="00BB22BC" w:rsidP="00D50E6E">
            <w:pPr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Итого по муниципальной программе</w:t>
            </w:r>
            <w:r>
              <w:rPr>
                <w:kern w:val="2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BC" w:rsidRPr="002139DC" w:rsidRDefault="00BB22BC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BB22BC" w:rsidRPr="002139DC" w:rsidRDefault="00BB22BC" w:rsidP="00D5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275" w:type="dxa"/>
          </w:tcPr>
          <w:p w:rsidR="00BB22BC" w:rsidRPr="002139DC" w:rsidRDefault="00BB22BC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22BC" w:rsidRPr="002139DC" w:rsidRDefault="00BB22BC" w:rsidP="00D5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144" w:type="dxa"/>
          </w:tcPr>
          <w:p w:rsidR="00BB22BC" w:rsidRPr="002139DC" w:rsidRDefault="00BB22BC" w:rsidP="00D50E6E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</w:tbl>
    <w:p w:rsidR="002139DC" w:rsidRPr="002139DC" w:rsidRDefault="002139DC" w:rsidP="002139DC">
      <w:pPr>
        <w:ind w:left="11640"/>
        <w:rPr>
          <w:sz w:val="24"/>
          <w:szCs w:val="24"/>
        </w:rPr>
      </w:pPr>
    </w:p>
    <w:p w:rsidR="002139DC" w:rsidRPr="002139DC" w:rsidRDefault="002139DC" w:rsidP="002139DC">
      <w:pPr>
        <w:ind w:left="11640"/>
        <w:rPr>
          <w:sz w:val="24"/>
          <w:szCs w:val="24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A6B5C" w:rsidRDefault="002A6B5C" w:rsidP="002139DC">
      <w:pPr>
        <w:jc w:val="right"/>
        <w:rPr>
          <w:sz w:val="24"/>
          <w:szCs w:val="24"/>
        </w:rPr>
      </w:pPr>
    </w:p>
    <w:sectPr w:rsidR="002A6B5C" w:rsidSect="004F4529">
      <w:pgSz w:w="16838" w:h="11906" w:orient="landscape"/>
      <w:pgMar w:top="56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3A" w:rsidRDefault="00F72C3A" w:rsidP="00F72C3A">
      <w:pPr>
        <w:spacing w:after="0"/>
      </w:pPr>
      <w:r>
        <w:separator/>
      </w:r>
    </w:p>
  </w:endnote>
  <w:endnote w:type="continuationSeparator" w:id="0">
    <w:p w:rsidR="00F72C3A" w:rsidRDefault="00F72C3A" w:rsidP="00F72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3A" w:rsidRDefault="00F72C3A" w:rsidP="00F72C3A">
      <w:pPr>
        <w:spacing w:after="0"/>
      </w:pPr>
      <w:r>
        <w:separator/>
      </w:r>
    </w:p>
  </w:footnote>
  <w:footnote w:type="continuationSeparator" w:id="0">
    <w:p w:rsidR="00F72C3A" w:rsidRDefault="00F72C3A" w:rsidP="00F72C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957"/>
    <w:rsid w:val="000043E2"/>
    <w:rsid w:val="0001575A"/>
    <w:rsid w:val="000161B7"/>
    <w:rsid w:val="0003074A"/>
    <w:rsid w:val="00032474"/>
    <w:rsid w:val="00036D12"/>
    <w:rsid w:val="00040505"/>
    <w:rsid w:val="00043B80"/>
    <w:rsid w:val="00075499"/>
    <w:rsid w:val="00087AD8"/>
    <w:rsid w:val="000A545F"/>
    <w:rsid w:val="000F163E"/>
    <w:rsid w:val="00106C68"/>
    <w:rsid w:val="0013294D"/>
    <w:rsid w:val="00140E3A"/>
    <w:rsid w:val="00182A84"/>
    <w:rsid w:val="00183CE4"/>
    <w:rsid w:val="0019428F"/>
    <w:rsid w:val="001F35DD"/>
    <w:rsid w:val="002139DC"/>
    <w:rsid w:val="00217D49"/>
    <w:rsid w:val="00292DD3"/>
    <w:rsid w:val="002A6B5C"/>
    <w:rsid w:val="002C65EC"/>
    <w:rsid w:val="002E5082"/>
    <w:rsid w:val="003209D8"/>
    <w:rsid w:val="00323EF4"/>
    <w:rsid w:val="00345C5D"/>
    <w:rsid w:val="00362E96"/>
    <w:rsid w:val="00377996"/>
    <w:rsid w:val="003901D5"/>
    <w:rsid w:val="00390238"/>
    <w:rsid w:val="00390AAF"/>
    <w:rsid w:val="003A2CFC"/>
    <w:rsid w:val="00417E52"/>
    <w:rsid w:val="00435B81"/>
    <w:rsid w:val="00484ABC"/>
    <w:rsid w:val="004C1A22"/>
    <w:rsid w:val="004C3B0C"/>
    <w:rsid w:val="004E33B0"/>
    <w:rsid w:val="004F4529"/>
    <w:rsid w:val="004F4AEF"/>
    <w:rsid w:val="00532299"/>
    <w:rsid w:val="005366D3"/>
    <w:rsid w:val="005871F2"/>
    <w:rsid w:val="005B4C87"/>
    <w:rsid w:val="005F57B1"/>
    <w:rsid w:val="0060433E"/>
    <w:rsid w:val="0061445F"/>
    <w:rsid w:val="00616676"/>
    <w:rsid w:val="0062707C"/>
    <w:rsid w:val="00634A00"/>
    <w:rsid w:val="006535CD"/>
    <w:rsid w:val="0067475A"/>
    <w:rsid w:val="00686496"/>
    <w:rsid w:val="00686FC1"/>
    <w:rsid w:val="00687F01"/>
    <w:rsid w:val="006C291F"/>
    <w:rsid w:val="006D22F1"/>
    <w:rsid w:val="00704E4B"/>
    <w:rsid w:val="00723721"/>
    <w:rsid w:val="00741565"/>
    <w:rsid w:val="007572B4"/>
    <w:rsid w:val="007736DF"/>
    <w:rsid w:val="00777E7F"/>
    <w:rsid w:val="007B1B2F"/>
    <w:rsid w:val="007C7830"/>
    <w:rsid w:val="007E1501"/>
    <w:rsid w:val="007E236D"/>
    <w:rsid w:val="007E5A3E"/>
    <w:rsid w:val="007F3390"/>
    <w:rsid w:val="00804439"/>
    <w:rsid w:val="00831728"/>
    <w:rsid w:val="00831CD2"/>
    <w:rsid w:val="0083232C"/>
    <w:rsid w:val="0087299C"/>
    <w:rsid w:val="008B5EF5"/>
    <w:rsid w:val="008C1F4B"/>
    <w:rsid w:val="008E0A8F"/>
    <w:rsid w:val="008E695D"/>
    <w:rsid w:val="00917F41"/>
    <w:rsid w:val="009429BA"/>
    <w:rsid w:val="009462F8"/>
    <w:rsid w:val="00974EE2"/>
    <w:rsid w:val="009B2AED"/>
    <w:rsid w:val="009D1226"/>
    <w:rsid w:val="00A03CCC"/>
    <w:rsid w:val="00A32425"/>
    <w:rsid w:val="00A525BE"/>
    <w:rsid w:val="00A72A51"/>
    <w:rsid w:val="00AA5400"/>
    <w:rsid w:val="00AC039E"/>
    <w:rsid w:val="00AD6108"/>
    <w:rsid w:val="00AE0EDD"/>
    <w:rsid w:val="00AE5BBE"/>
    <w:rsid w:val="00B12402"/>
    <w:rsid w:val="00B47129"/>
    <w:rsid w:val="00B5557D"/>
    <w:rsid w:val="00B91506"/>
    <w:rsid w:val="00BB19D9"/>
    <w:rsid w:val="00BB22BC"/>
    <w:rsid w:val="00BE7648"/>
    <w:rsid w:val="00C23FB2"/>
    <w:rsid w:val="00C942A9"/>
    <w:rsid w:val="00CF4108"/>
    <w:rsid w:val="00CF6A5C"/>
    <w:rsid w:val="00D50E6E"/>
    <w:rsid w:val="00D80074"/>
    <w:rsid w:val="00D85A6E"/>
    <w:rsid w:val="00D959CB"/>
    <w:rsid w:val="00DA05E3"/>
    <w:rsid w:val="00DA2DE9"/>
    <w:rsid w:val="00DA3B1F"/>
    <w:rsid w:val="00DB3147"/>
    <w:rsid w:val="00E025C7"/>
    <w:rsid w:val="00E14A2C"/>
    <w:rsid w:val="00E35742"/>
    <w:rsid w:val="00E50587"/>
    <w:rsid w:val="00E67EA1"/>
    <w:rsid w:val="00E732DA"/>
    <w:rsid w:val="00E83EDB"/>
    <w:rsid w:val="00EC24FE"/>
    <w:rsid w:val="00EE4A00"/>
    <w:rsid w:val="00F123E8"/>
    <w:rsid w:val="00F52595"/>
    <w:rsid w:val="00F63050"/>
    <w:rsid w:val="00F72C3A"/>
    <w:rsid w:val="00F839A9"/>
    <w:rsid w:val="00FA7E1B"/>
    <w:rsid w:val="00FB3B65"/>
    <w:rsid w:val="00FE4CC2"/>
    <w:rsid w:val="00FF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72C3A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F72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72C3A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F72C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2153-917F-41C4-8C55-DFF14BE6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222</cp:revision>
  <cp:lastPrinted>2025-02-03T14:45:00Z</cp:lastPrinted>
  <dcterms:created xsi:type="dcterms:W3CDTF">2020-12-16T13:41:00Z</dcterms:created>
  <dcterms:modified xsi:type="dcterms:W3CDTF">2025-02-17T06:25:00Z</dcterms:modified>
</cp:coreProperties>
</file>