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6D9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000000" w:rsidRDefault="00F66D9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000000" w:rsidRDefault="00F66D9B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000000" w:rsidRDefault="00F66D9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000000" w:rsidRDefault="00F66D9B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000000" w:rsidRDefault="00F66D9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000000" w:rsidRDefault="00F66D9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</w:t>
      </w:r>
      <w:r>
        <w:rPr>
          <w:rFonts w:ascii="Times New Roman" w:hAnsi="Times New Roman" w:cs="Times New Roman"/>
          <w:color w:val="000000"/>
          <w:sz w:val="18"/>
          <w:szCs w:val="18"/>
        </w:rPr>
        <w:t>014 и 2015 годов"</w:t>
      </w:r>
    </w:p>
    <w:p w:rsidR="00000000" w:rsidRDefault="00F66D9B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000000" w:rsidRDefault="00F66D9B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000000" w:rsidRDefault="00F66D9B">
      <w:pPr>
        <w:widowControl w:val="0"/>
        <w:tabs>
          <w:tab w:val="left" w:pos="8503"/>
        </w:tabs>
        <w:autoSpaceDE w:val="0"/>
        <w:autoSpaceDN w:val="0"/>
        <w:adjustRightInd w:val="0"/>
        <w:spacing w:before="241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F66D9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37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87 045,7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доходов, в отношении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исчисление и уплата налога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существления деятельности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индивидуальных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практикой,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адвокатские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Российской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</w:t>
      </w:r>
      <w:r>
        <w:rPr>
          <w:rFonts w:ascii="Times New Roman" w:hAnsi="Times New Roman" w:cs="Times New Roman"/>
          <w:color w:val="000000"/>
          <w:sz w:val="28"/>
          <w:szCs w:val="28"/>
        </w:rPr>
        <w:t>кой 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5 559,9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5 419,7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F66D9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доходы, уменьшенные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тановленным в соответствии с подпунктом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</w:t>
      </w:r>
      <w:r>
        <w:rPr>
          <w:rFonts w:ascii="Times New Roman" w:hAnsi="Times New Roman" w:cs="Times New Roman"/>
          <w:color w:val="000000"/>
          <w:sz w:val="28"/>
          <w:szCs w:val="28"/>
        </w:rPr>
        <w:t>7,2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F66D9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НАХОДЯЩЕГОСЯ 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мущества бюджетных и автономных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разграничена, 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 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которые расположены в границах поселений,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F66D9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прод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собственность на которые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F66D9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1 16 90000 00 </w:t>
      </w:r>
      <w:r>
        <w:rPr>
          <w:rFonts w:ascii="Times New Roman" w:hAnsi="Times New Roman" w:cs="Times New Roman"/>
          <w:color w:val="000000"/>
          <w:sz w:val="28"/>
          <w:szCs w:val="28"/>
        </w:rPr>
        <w:t>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183 653,8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183 653,8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</w:t>
      </w:r>
      <w:r>
        <w:rPr>
          <w:rFonts w:ascii="Times New Roman" w:hAnsi="Times New Roman" w:cs="Times New Roman"/>
          <w:color w:val="000000"/>
          <w:sz w:val="28"/>
          <w:szCs w:val="28"/>
        </w:rPr>
        <w:t>ации и муниципальных образований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передаваемых полномочи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183 653,6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183 653,6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F66D9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183 653,6</w:t>
      </w:r>
    </w:p>
    <w:p w:rsidR="00000000" w:rsidRDefault="00F66D9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F66D9B" w:rsidRDefault="00F66D9B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270 699,5</w:t>
      </w:r>
    </w:p>
    <w:sectPr w:rsidR="00F66D9B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8375F"/>
    <w:rsid w:val="0008375F"/>
    <w:rsid w:val="00F6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7087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2013-02-27T06:19:00Z</dcterms:created>
  <dcterms:modified xsi:type="dcterms:W3CDTF">2013-02-27T06:19:00Z</dcterms:modified>
</cp:coreProperties>
</file>