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FC" w:rsidRDefault="00FD0E5A" w:rsidP="00053BFC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053BFC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53BFC" w:rsidRDefault="00053BFC" w:rsidP="00053BFC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53BFC" w:rsidRDefault="00053BFC" w:rsidP="00053BFC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53BFC" w:rsidRDefault="00053BFC" w:rsidP="00053BFC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"О бюджете Миллеровского городского поселения Миллеровского района на 2012 год и плановый период 2013 и 2014 </w:t>
      </w:r>
    </w:p>
    <w:p w:rsidR="00053BFC" w:rsidRDefault="00053BFC" w:rsidP="00053BFC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053BFC" w:rsidRDefault="00053BFC" w:rsidP="00053BFC">
      <w:pPr>
        <w:widowControl w:val="0"/>
        <w:tabs>
          <w:tab w:val="right" w:pos="9567"/>
        </w:tabs>
        <w:autoSpaceDE w:val="0"/>
        <w:autoSpaceDN w:val="0"/>
        <w:adjustRightInd w:val="0"/>
        <w:spacing w:before="10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53BFC" w:rsidRDefault="00053BFC" w:rsidP="00053B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53BFC" w:rsidRDefault="00053BFC" w:rsidP="00053B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</w:t>
      </w:r>
    </w:p>
    <w:p w:rsidR="00053BFC" w:rsidRDefault="00053BFC" w:rsidP="00053B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53BFC" w:rsidRDefault="00FD0E5A" w:rsidP="00053BF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</w:p>
    <w:p w:rsidR="00000000" w:rsidRDefault="00FD0E5A" w:rsidP="00053BF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</w:t>
      </w:r>
    </w:p>
    <w:p w:rsidR="00000000" w:rsidRDefault="00FD0E5A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FD0E5A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000000" w:rsidRDefault="00FD0E5A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видам расходов классифик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ации расходов бюджета Миллеровского </w:t>
      </w:r>
    </w:p>
    <w:p w:rsidR="00000000" w:rsidRDefault="00FD0E5A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поселения Миллеровского района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5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16 454,3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Функцион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12 627,6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8 820,7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389,6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</w:t>
      </w:r>
      <w:r>
        <w:rPr>
          <w:rFonts w:ascii="Times New Roman" w:hAnsi="Times New Roman" w:cs="Times New Roman"/>
          <w:color w:val="000000"/>
          <w:sz w:val="20"/>
          <w:szCs w:val="20"/>
        </w:rPr>
        <w:t>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811,1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1 208,0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осуществле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рассмотрения обращений граждан), 2.2, 2.4, 2.7, 3.2, 3.3 (в части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административных правонарушений, совершенных в отношении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объектов культурного насл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едия (памятников истории и культуры)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5.1,5.2,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6.2, 6.3, 7.1, 7.2, 7.3 (в части нарушения установленных 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нормативными правовыми актами органов местного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правил организации пасс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ажирских перевозок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автомобильным транспортом), 8.1-8.3, частью 2 статьи 9.1,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статьей 9.3 Областного закона от 25 октября 2002 года № 273-ЗС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«Об административных правонарушениях»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образования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819,6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116,6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соглашений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возмещению вреда, причиненного в результате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54,6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40 648,5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34 340,4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автомобильных дорог общего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пользования в Ростовской области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2010-2014 годы»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56 205,0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14 078,7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</w:t>
      </w:r>
      <w:r>
        <w:rPr>
          <w:rFonts w:ascii="Times New Roman" w:hAnsi="Times New Roman" w:cs="Times New Roman"/>
          <w:color w:val="000000"/>
          <w:sz w:val="20"/>
          <w:szCs w:val="20"/>
        </w:rPr>
        <w:t>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</w:t>
      </w:r>
      <w:r>
        <w:rPr>
          <w:rFonts w:ascii="Times New Roman" w:hAnsi="Times New Roman" w:cs="Times New Roman"/>
          <w:color w:val="000000"/>
          <w:sz w:val="20"/>
          <w:szCs w:val="20"/>
        </w:rPr>
        <w:t>, работ, услуг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14 975,0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>
        <w:rPr>
          <w:rFonts w:ascii="Times New Roman" w:hAnsi="Times New Roman" w:cs="Times New Roman"/>
          <w:color w:val="000000"/>
          <w:sz w:val="20"/>
          <w:szCs w:val="20"/>
        </w:rPr>
        <w:t>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объектов коммунальной инфраструктуры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недвижимого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Закупка товаров, работ, услуг в целя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</w:t>
      </w:r>
      <w:r>
        <w:rPr>
          <w:rFonts w:ascii="Times New Roman" w:hAnsi="Times New Roman" w:cs="Times New Roman"/>
          <w:color w:val="000000"/>
          <w:sz w:val="20"/>
          <w:szCs w:val="20"/>
        </w:rPr>
        <w:t>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3 952,0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района от чрезвычайных ситуаций на 2011-2014 годы 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2 274,7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недв</w:t>
      </w:r>
      <w:r>
        <w:rPr>
          <w:rFonts w:ascii="Times New Roman" w:hAnsi="Times New Roman" w:cs="Times New Roman"/>
          <w:color w:val="000000"/>
          <w:sz w:val="20"/>
          <w:szCs w:val="20"/>
        </w:rPr>
        <w:t>ижимого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499,0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имущества казенным учреждениям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959,1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919,6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39,5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9 863,8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</w:t>
      </w:r>
      <w:r>
        <w:rPr>
          <w:rFonts w:ascii="Times New Roman" w:hAnsi="Times New Roman" w:cs="Times New Roman"/>
          <w:color w:val="000000"/>
          <w:sz w:val="20"/>
          <w:szCs w:val="20"/>
        </w:rPr>
        <w:t>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</w:t>
      </w:r>
      <w:r>
        <w:rPr>
          <w:rFonts w:ascii="Times New Roman" w:hAnsi="Times New Roman" w:cs="Times New Roman"/>
          <w:color w:val="000000"/>
          <w:sz w:val="20"/>
          <w:szCs w:val="20"/>
        </w:rPr>
        <w:t>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Дона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(2010-2014 годы)»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</w:t>
      </w:r>
      <w:r>
        <w:rPr>
          <w:rFonts w:ascii="Times New Roman" w:hAnsi="Times New Roman" w:cs="Times New Roman"/>
          <w:color w:val="000000"/>
          <w:sz w:val="20"/>
          <w:szCs w:val="20"/>
        </w:rPr>
        <w:t>луг (выполнение работ)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FD0E5A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D0E5A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признанного непригодным для прожива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ния, аварийным, </w:t>
      </w:r>
      <w:proofErr w:type="gramEnd"/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"Информирование населения о деятельн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ости органов местного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D0E5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 общего характер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FD0E5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 и муниципальных образований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FD0E5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FD0E5A" w:rsidRDefault="00FD0E5A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132 085,2</w:t>
      </w:r>
      <w:r w:rsidR="00C567C7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FD0E5A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C22B4"/>
    <w:rsid w:val="00053BFC"/>
    <w:rsid w:val="005C22B4"/>
    <w:rsid w:val="00C567C7"/>
    <w:rsid w:val="00FD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2998</Words>
  <Characters>17094</Characters>
  <Application>Microsoft Office Word</Application>
  <DocSecurity>0</DocSecurity>
  <Lines>142</Lines>
  <Paragraphs>40</Paragraphs>
  <ScaleCrop>false</ScaleCrop>
  <Company/>
  <LinksUpToDate>false</LinksUpToDate>
  <CharactersWithSpaces>20052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2012-12-27T11:15:00Z</dcterms:created>
  <dcterms:modified xsi:type="dcterms:W3CDTF">2012-12-27T11:18:00Z</dcterms:modified>
</cp:coreProperties>
</file>