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530EB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00000" w:rsidRDefault="006530EB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6530EB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06.12.2011 № 211 "О бюджете Миллеровского </w:t>
      </w:r>
    </w:p>
    <w:p w:rsidR="00000000" w:rsidRDefault="006530EB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2012 год и плановый период 2013 и 2014 годов"</w:t>
      </w:r>
    </w:p>
    <w:p w:rsidR="00000000" w:rsidRDefault="006530EB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6530EB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 "О бюджете Миллеровского</w:t>
      </w:r>
    </w:p>
    <w:p w:rsidR="00000000" w:rsidRDefault="006530EB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</w:t>
      </w:r>
      <w:r>
        <w:rPr>
          <w:rFonts w:ascii="Times New Roman" w:hAnsi="Times New Roman" w:cs="Times New Roman"/>
          <w:color w:val="000000"/>
          <w:sz w:val="18"/>
          <w:szCs w:val="18"/>
        </w:rPr>
        <w:t>йона на 2012 год и плановый период 2013 и 2014 годов"</w:t>
      </w:r>
    </w:p>
    <w:p w:rsidR="00000000" w:rsidRDefault="006530EB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000000" w:rsidRDefault="006530EB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Миллеровского городского поселения Миллеровского района на </w:t>
      </w:r>
    </w:p>
    <w:p w:rsidR="00000000" w:rsidRDefault="006530EB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133 642,4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14 829,3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Руководство и управление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776,2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выполнения функций госу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дарственными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260,4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10 668,9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Федерации, местных администраций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10 184,0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10 184,0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выплаты пер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7 213,0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2 315,0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1 038,3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1 276,7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нансового обеспечения расходных обязательств,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нарушения должностными лицами муниципальных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культурного наследия (памятников истории и культур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ы)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6.1-6.3, 7.1, 7.2, 7.3 (в части нарушения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транспортом),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8.1-8.3, частью 2 статьи 9.1, статьей 9.3 Областного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закона от 25 октября 2002 года № 273-ЗС «Об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 правонарушениях»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(поселений)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915,3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183,1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183,1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132,3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50,8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мировых соглашений по возмещению вреда,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причиненного в результате незаконных действий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(бездействия) органов государственной власти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(государственных органов), органов местного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также в результате деятельности казенных учреждений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</w:t>
      </w:r>
      <w:r>
        <w:rPr>
          <w:rFonts w:ascii="Times New Roman" w:hAnsi="Times New Roman" w:cs="Times New Roman"/>
          <w:color w:val="000000"/>
          <w:sz w:val="20"/>
          <w:szCs w:val="20"/>
        </w:rPr>
        <w:t>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гражданская оборона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</w:t>
      </w:r>
      <w:r>
        <w:rPr>
          <w:rFonts w:ascii="Times New Roman" w:hAnsi="Times New Roman" w:cs="Times New Roman"/>
          <w:color w:val="000000"/>
          <w:sz w:val="20"/>
          <w:szCs w:val="20"/>
        </w:rPr>
        <w:t>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2011-2014 годы 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40 115,5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</w:t>
      </w:r>
      <w:r>
        <w:rPr>
          <w:rFonts w:ascii="Times New Roman" w:hAnsi="Times New Roman" w:cs="Times New Roman"/>
          <w:color w:val="000000"/>
          <w:sz w:val="20"/>
          <w:szCs w:val="20"/>
        </w:rPr>
        <w:t>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окружающей среды и рациональное природопользование в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</w:t>
      </w:r>
      <w:r>
        <w:rPr>
          <w:rFonts w:ascii="Times New Roman" w:hAnsi="Times New Roman" w:cs="Times New Roman"/>
          <w:color w:val="000000"/>
          <w:sz w:val="20"/>
          <w:szCs w:val="20"/>
        </w:rPr>
        <w:t>4 годы 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33 593,2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17 633,7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>
        <w:rPr>
          <w:rFonts w:ascii="Times New Roman" w:hAnsi="Times New Roman" w:cs="Times New Roman"/>
          <w:color w:val="000000"/>
          <w:sz w:val="20"/>
          <w:szCs w:val="20"/>
        </w:rPr>
        <w:t>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65 291,6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19 835,6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(поселений)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усл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фонда, признанного непригодным для проживания,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аварийным, подлежащим сносу, и ветхого жилищного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фонда, признанного непригодным для проживания по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критериям безопасности в результате ведения горных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работ, в Ростовской области»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16 274,1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3 461,5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3 461,5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многоквартирных домов»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юридическим лицам (кроме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3 449,5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13 634,7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1 035,0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1 035,0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 расходных обязательств, возникающих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 выполнении полномочий органов местного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Ростовской области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7 777,6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7 777,6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очистки сточных вод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 на 2012 - 2017 годы"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7 777,6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7 777,6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3 976,2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территории Миллеровского район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 от чрезвычайных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2011-2014 годы 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1 980,0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31 486,9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31 486,9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31 486,9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13 010,9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13 010,9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13 010,9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</w:t>
      </w:r>
      <w:r>
        <w:rPr>
          <w:rFonts w:ascii="Times New Roman" w:hAnsi="Times New Roman" w:cs="Times New Roman"/>
          <w:color w:val="000000"/>
          <w:sz w:val="20"/>
          <w:szCs w:val="20"/>
        </w:rPr>
        <w:t>ипального) имущества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12 710,9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6 850,0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9 414,0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благоустройству поселений»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9 414,0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334,4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9 474,6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9 474,6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9 474,6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9 474,6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2 902,5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</w:t>
      </w:r>
      <w:r>
        <w:rPr>
          <w:rFonts w:ascii="Times New Roman" w:hAnsi="Times New Roman" w:cs="Times New Roman"/>
          <w:color w:val="000000"/>
          <w:sz w:val="20"/>
          <w:szCs w:val="20"/>
        </w:rPr>
        <w:t>02,5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2 777,9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2 777,9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6530EB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6530EB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 общего характера бюджета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6530E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530EB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6530EB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133 642,4</w:t>
      </w:r>
    </w:p>
    <w:sectPr w:rsidR="00000000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0EB"/>
    <w:rsid w:val="0065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2621</Words>
  <Characters>16950</Characters>
  <Application>Microsoft Office Word</Application>
  <DocSecurity>0</DocSecurity>
  <Lines>141</Lines>
  <Paragraphs>39</Paragraphs>
  <ScaleCrop>false</ScaleCrop>
  <Company/>
  <LinksUpToDate>false</LinksUpToDate>
  <CharactersWithSpaces>19532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2012-08-24T09:28:00Z</dcterms:created>
  <dcterms:modified xsi:type="dcterms:W3CDTF">2012-08-24T09:28:00Z</dcterms:modified>
</cp:coreProperties>
</file>