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Ind w:w="-881"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000" w:firstRow="0" w:lastRow="0" w:firstColumn="0" w:lastColumn="0" w:noHBand="0" w:noVBand="0"/>
      </w:tblPr>
      <w:tblGrid>
        <w:gridCol w:w="10632"/>
      </w:tblGrid>
      <w:tr w:rsidR="008020BF" w:rsidRPr="00C96527" w:rsidTr="00F72C36">
        <w:trPr>
          <w:trHeight w:val="15840"/>
        </w:trPr>
        <w:tc>
          <w:tcPr>
            <w:tcW w:w="10632" w:type="dxa"/>
          </w:tcPr>
          <w:p w:rsidR="008020BF" w:rsidRPr="00F72C36" w:rsidRDefault="008020BF" w:rsidP="00F72C36">
            <w:pPr>
              <w:spacing w:after="0" w:line="240" w:lineRule="auto"/>
              <w:jc w:val="center"/>
              <w:rPr>
                <w:rFonts w:ascii="Times New Roman" w:hAnsi="Times New Roman"/>
                <w:sz w:val="24"/>
                <w:szCs w:val="24"/>
                <w:lang w:eastAsia="ru-RU"/>
              </w:rPr>
            </w:pPr>
          </w:p>
          <w:p w:rsidR="008020BF" w:rsidRDefault="00255C86" w:rsidP="00F72C36">
            <w:pPr>
              <w:tabs>
                <w:tab w:val="center" w:pos="4677"/>
                <w:tab w:val="right" w:pos="9355"/>
              </w:tabs>
              <w:spacing w:after="0" w:line="240" w:lineRule="auto"/>
              <w:jc w:val="center"/>
              <w:rPr>
                <w:rFonts w:ascii="Times New Roman" w:eastAsia="Batang" w:hAnsi="Times New Roman"/>
                <w:b/>
                <w:sz w:val="28"/>
                <w:szCs w:val="28"/>
                <w:lang w:eastAsia="ar-SA"/>
              </w:rPr>
            </w:pPr>
            <w:r>
              <w:rPr>
                <w:noProof/>
                <w:lang w:eastAsia="ru-RU"/>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8.75pt;margin-top:34.5pt;width:120.35pt;height:109.1pt;z-index:1">
                  <v:imagedata r:id="rId8" o:title="" croptop="11944f" cropbottom="13150f" cropright="2540f"/>
                  <w10:wrap type="square"/>
                </v:shape>
                <o:OLEObject Type="Embed" ProgID="AcroExch.Document.DC" ShapeID="_x0000_s1026" DrawAspect="Content" ObjectID="_1574861988" r:id="rId9"/>
              </w:object>
            </w:r>
            <w:r w:rsidR="008020BF" w:rsidRPr="00F72C36">
              <w:rPr>
                <w:rFonts w:ascii="Times New Roman" w:eastAsia="Batang" w:hAnsi="Times New Roman"/>
                <w:b/>
                <w:sz w:val="28"/>
                <w:szCs w:val="28"/>
                <w:lang w:eastAsia="ar-SA"/>
              </w:rPr>
              <w:t xml:space="preserve">                               Общество</w:t>
            </w:r>
            <w:r w:rsidR="008020BF">
              <w:rPr>
                <w:rFonts w:ascii="Times New Roman" w:eastAsia="Batang" w:hAnsi="Times New Roman"/>
                <w:b/>
                <w:sz w:val="28"/>
                <w:szCs w:val="28"/>
                <w:lang w:eastAsia="ar-SA"/>
              </w:rPr>
              <w:t xml:space="preserve"> с ограниченной ответственностью</w:t>
            </w:r>
          </w:p>
          <w:p w:rsidR="008020BF" w:rsidRPr="00F72C36" w:rsidRDefault="00400D5F" w:rsidP="00400D5F">
            <w:pPr>
              <w:tabs>
                <w:tab w:val="center" w:pos="4677"/>
                <w:tab w:val="right" w:pos="9355"/>
              </w:tabs>
              <w:spacing w:after="0" w:line="240" w:lineRule="auto"/>
              <w:jc w:val="center"/>
              <w:rPr>
                <w:rFonts w:ascii="Times New Roman" w:eastAsia="Batang" w:hAnsi="Times New Roman"/>
                <w:sz w:val="24"/>
                <w:szCs w:val="24"/>
                <w:lang w:eastAsia="ru-RU"/>
              </w:rPr>
            </w:pPr>
            <w:r>
              <w:rPr>
                <w:rFonts w:ascii="Times New Roman" w:eastAsia="Batang" w:hAnsi="Times New Roman"/>
                <w:b/>
                <w:sz w:val="32"/>
                <w:szCs w:val="32"/>
                <w:lang w:eastAsia="ar-SA"/>
              </w:rPr>
              <w:t xml:space="preserve">                           </w:t>
            </w:r>
            <w:r w:rsidR="008020BF" w:rsidRPr="00F72C36">
              <w:rPr>
                <w:rFonts w:ascii="Times New Roman" w:eastAsia="Batang" w:hAnsi="Times New Roman"/>
                <w:b/>
                <w:sz w:val="32"/>
                <w:szCs w:val="32"/>
                <w:lang w:eastAsia="ar-SA"/>
              </w:rPr>
              <w:t>«Диара»</w:t>
            </w:r>
          </w:p>
          <w:p w:rsidR="008020BF" w:rsidRPr="00F72C36" w:rsidRDefault="008020BF" w:rsidP="00F72C36">
            <w:pPr>
              <w:tabs>
                <w:tab w:val="center" w:pos="4677"/>
                <w:tab w:val="right" w:pos="9355"/>
              </w:tabs>
              <w:spacing w:after="0" w:line="240" w:lineRule="auto"/>
              <w:jc w:val="center"/>
              <w:rPr>
                <w:rFonts w:ascii="Times New Roman" w:eastAsia="Batang" w:hAnsi="Times New Roman"/>
                <w:sz w:val="20"/>
                <w:szCs w:val="20"/>
                <w:lang w:eastAsia="ru-RU"/>
              </w:rPr>
            </w:pPr>
            <w:r w:rsidRPr="00F72C36">
              <w:rPr>
                <w:rFonts w:ascii="Times New Roman" w:eastAsia="Batang" w:hAnsi="Times New Roman"/>
                <w:sz w:val="20"/>
                <w:szCs w:val="20"/>
                <w:lang w:eastAsia="ar-SA"/>
              </w:rPr>
              <w:t>ИНН 6149018772 КПП 614901001</w:t>
            </w:r>
          </w:p>
          <w:p w:rsidR="008020BF" w:rsidRPr="00F72C36" w:rsidRDefault="008020BF" w:rsidP="00F72C36">
            <w:pPr>
              <w:tabs>
                <w:tab w:val="center" w:pos="4677"/>
                <w:tab w:val="right" w:pos="9355"/>
              </w:tabs>
              <w:spacing w:after="0" w:line="240" w:lineRule="auto"/>
              <w:jc w:val="center"/>
              <w:rPr>
                <w:rFonts w:ascii="Times New Roman" w:eastAsia="Batang" w:hAnsi="Times New Roman"/>
                <w:sz w:val="20"/>
                <w:szCs w:val="20"/>
                <w:lang w:eastAsia="ar-SA"/>
              </w:rPr>
            </w:pPr>
            <w:r w:rsidRPr="00F72C36">
              <w:rPr>
                <w:rFonts w:ascii="Times New Roman" w:eastAsia="Batang" w:hAnsi="Times New Roman"/>
                <w:sz w:val="20"/>
                <w:szCs w:val="20"/>
                <w:lang w:eastAsia="ar-SA"/>
              </w:rPr>
              <w:t>Юридический и почтовый адрес: 346132, Ростовская область, г. Миллерово,</w:t>
            </w:r>
          </w:p>
          <w:p w:rsidR="008020BF" w:rsidRPr="00F72C36" w:rsidRDefault="008020BF" w:rsidP="00F72C36">
            <w:pPr>
              <w:tabs>
                <w:tab w:val="center" w:pos="4677"/>
                <w:tab w:val="right" w:pos="9355"/>
              </w:tabs>
              <w:spacing w:after="0" w:line="240" w:lineRule="auto"/>
              <w:jc w:val="center"/>
              <w:rPr>
                <w:rFonts w:ascii="Times New Roman" w:eastAsia="Batang" w:hAnsi="Times New Roman"/>
                <w:sz w:val="20"/>
                <w:szCs w:val="20"/>
                <w:lang w:eastAsia="ar-SA"/>
              </w:rPr>
            </w:pPr>
            <w:r w:rsidRPr="00F72C36">
              <w:rPr>
                <w:rFonts w:ascii="Times New Roman" w:eastAsia="Batang" w:hAnsi="Times New Roman"/>
                <w:sz w:val="20"/>
                <w:szCs w:val="20"/>
                <w:lang w:eastAsia="ar-SA"/>
              </w:rPr>
              <w:t>ул. 3 Интернационала,31-б</w:t>
            </w:r>
          </w:p>
          <w:p w:rsidR="008020BF" w:rsidRPr="00F72C36" w:rsidRDefault="008020BF" w:rsidP="00F72C36">
            <w:pPr>
              <w:spacing w:after="0" w:line="240" w:lineRule="auto"/>
              <w:jc w:val="center"/>
              <w:rPr>
                <w:rFonts w:ascii="Times New Roman" w:hAnsi="Times New Roman"/>
                <w:sz w:val="20"/>
                <w:szCs w:val="20"/>
                <w:lang w:eastAsia="ru-RU"/>
              </w:rPr>
            </w:pPr>
            <w:r w:rsidRPr="00F72C36">
              <w:rPr>
                <w:rFonts w:ascii="Times New Roman" w:hAnsi="Times New Roman"/>
                <w:sz w:val="20"/>
                <w:szCs w:val="20"/>
                <w:lang w:eastAsia="ru-RU"/>
              </w:rPr>
              <w:t>Свидетельство о допуске к определенному виду или видам работ, которые оказывают влияние на безопасность объектов капитального строительства                                                        № 0669.05-2013-6149018772-П-033 от 28.10.2015 г., выданное Саморегулируемой организацией Ассоциация  «Объединение проектировщиков Южного и Северо-Кавказского округов»</w:t>
            </w:r>
          </w:p>
          <w:p w:rsidR="008020BF" w:rsidRPr="00F72C36" w:rsidRDefault="008020BF" w:rsidP="00F72C36">
            <w:pPr>
              <w:spacing w:after="0" w:line="240" w:lineRule="auto"/>
              <w:jc w:val="center"/>
              <w:rPr>
                <w:rFonts w:ascii="Mangal" w:hAnsi="Mangal" w:cs="Mangal"/>
                <w:color w:val="008000"/>
                <w:sz w:val="24"/>
                <w:szCs w:val="24"/>
                <w:lang w:eastAsia="ru-RU"/>
              </w:rPr>
            </w:pPr>
          </w:p>
          <w:p w:rsidR="008020BF" w:rsidRPr="00F72C36" w:rsidRDefault="008020BF" w:rsidP="00F72C36">
            <w:pPr>
              <w:keepNext/>
              <w:spacing w:after="0" w:line="240" w:lineRule="auto"/>
              <w:ind w:left="7371" w:firstLine="720"/>
              <w:jc w:val="center"/>
              <w:outlineLvl w:val="1"/>
              <w:rPr>
                <w:rFonts w:ascii="Times New Roman" w:hAnsi="Times New Roman"/>
                <w:sz w:val="28"/>
                <w:szCs w:val="20"/>
                <w:lang w:eastAsia="ru-RU"/>
              </w:rPr>
            </w:pPr>
          </w:p>
          <w:p w:rsidR="008020BF" w:rsidRPr="00F72C36" w:rsidRDefault="008020BF" w:rsidP="00F72C36">
            <w:pPr>
              <w:spacing w:after="0" w:line="240" w:lineRule="auto"/>
              <w:rPr>
                <w:rFonts w:ascii="Times New Roman" w:hAnsi="Times New Roman"/>
                <w:b/>
                <w:sz w:val="32"/>
                <w:szCs w:val="32"/>
                <w:lang w:eastAsia="ru-RU"/>
              </w:rPr>
            </w:pPr>
          </w:p>
          <w:p w:rsidR="008020BF" w:rsidRPr="00F72C36" w:rsidRDefault="008020BF" w:rsidP="00F72C36">
            <w:pPr>
              <w:spacing w:after="0" w:line="360" w:lineRule="auto"/>
              <w:jc w:val="center"/>
              <w:rPr>
                <w:rFonts w:ascii="Times New Roman" w:hAnsi="Times New Roman"/>
                <w:b/>
                <w:sz w:val="32"/>
                <w:szCs w:val="32"/>
                <w:lang w:eastAsia="ru-RU"/>
              </w:rPr>
            </w:pPr>
          </w:p>
          <w:p w:rsidR="008020BF" w:rsidRPr="00F72C36" w:rsidRDefault="008020BF" w:rsidP="00F72C36">
            <w:pPr>
              <w:spacing w:after="0" w:line="360" w:lineRule="auto"/>
              <w:jc w:val="center"/>
              <w:rPr>
                <w:rFonts w:ascii="Times New Roman" w:hAnsi="Times New Roman"/>
                <w:b/>
                <w:sz w:val="32"/>
                <w:szCs w:val="32"/>
                <w:lang w:eastAsia="ru-RU"/>
              </w:rPr>
            </w:pPr>
            <w:r w:rsidRPr="00423752">
              <w:rPr>
                <w:rFonts w:ascii="Times New Roman" w:hAnsi="Times New Roman"/>
                <w:b/>
                <w:color w:val="FF0000"/>
                <w:sz w:val="32"/>
                <w:szCs w:val="32"/>
                <w:lang w:eastAsia="ru-RU"/>
              </w:rPr>
              <w:t xml:space="preserve"> </w:t>
            </w:r>
            <w:r w:rsidRPr="00F72C36">
              <w:rPr>
                <w:rFonts w:ascii="Times New Roman" w:hAnsi="Times New Roman"/>
                <w:b/>
                <w:sz w:val="32"/>
                <w:szCs w:val="32"/>
                <w:lang w:eastAsia="ru-RU"/>
              </w:rPr>
              <w:t xml:space="preserve">НОРМАТИВЫ ГРАДОСТРОИТЕЛЬНОГО ПРОЕКТИРОВАНИЯ </w:t>
            </w:r>
          </w:p>
          <w:p w:rsidR="008020BF" w:rsidRPr="00F72C36" w:rsidRDefault="008020BF" w:rsidP="00F72C36">
            <w:pPr>
              <w:spacing w:after="0" w:line="360" w:lineRule="auto"/>
              <w:jc w:val="center"/>
              <w:rPr>
                <w:rFonts w:ascii="Times New Roman" w:hAnsi="Times New Roman"/>
                <w:b/>
                <w:sz w:val="32"/>
                <w:szCs w:val="32"/>
                <w:lang w:eastAsia="ru-RU"/>
              </w:rPr>
            </w:pPr>
          </w:p>
          <w:p w:rsidR="008020BF" w:rsidRPr="00F72C36" w:rsidRDefault="008020BF" w:rsidP="00F72C36">
            <w:pPr>
              <w:spacing w:after="0" w:line="240" w:lineRule="auto"/>
              <w:jc w:val="center"/>
              <w:rPr>
                <w:rFonts w:ascii="Times New Roman" w:hAnsi="Times New Roman"/>
                <w:b/>
                <w:sz w:val="32"/>
                <w:szCs w:val="32"/>
                <w:lang w:eastAsia="ru-RU"/>
              </w:rPr>
            </w:pPr>
            <w:r w:rsidRPr="00F72C36">
              <w:rPr>
                <w:rFonts w:ascii="Times New Roman" w:hAnsi="Times New Roman"/>
                <w:b/>
                <w:sz w:val="32"/>
                <w:szCs w:val="32"/>
                <w:lang w:eastAsia="ru-RU"/>
              </w:rPr>
              <w:t>Миллеровско</w:t>
            </w:r>
            <w:r w:rsidR="00400D5F">
              <w:rPr>
                <w:rFonts w:ascii="Times New Roman" w:hAnsi="Times New Roman"/>
                <w:b/>
                <w:sz w:val="32"/>
                <w:szCs w:val="32"/>
                <w:lang w:eastAsia="ru-RU"/>
              </w:rPr>
              <w:t>го городского поселения</w:t>
            </w:r>
            <w:r w:rsidRPr="00F72C36">
              <w:rPr>
                <w:rFonts w:ascii="Times New Roman" w:hAnsi="Times New Roman"/>
                <w:b/>
                <w:sz w:val="32"/>
                <w:szCs w:val="32"/>
                <w:lang w:eastAsia="ru-RU"/>
              </w:rPr>
              <w:t xml:space="preserve"> Миллеровского района Ростовской области </w:t>
            </w:r>
          </w:p>
          <w:p w:rsidR="008020BF" w:rsidRPr="00F72C36" w:rsidRDefault="008020BF" w:rsidP="00F72C36">
            <w:pPr>
              <w:spacing w:after="0" w:line="240" w:lineRule="auto"/>
              <w:jc w:val="center"/>
              <w:rPr>
                <w:rFonts w:ascii="Times New Roman" w:hAnsi="Times New Roman"/>
                <w:b/>
                <w:sz w:val="32"/>
                <w:szCs w:val="32"/>
                <w:lang w:eastAsia="ru-RU"/>
              </w:rPr>
            </w:pPr>
          </w:p>
          <w:p w:rsidR="008020BF" w:rsidRPr="00F72C36" w:rsidRDefault="008020BF" w:rsidP="00F72C36">
            <w:pPr>
              <w:spacing w:after="0" w:line="240" w:lineRule="auto"/>
              <w:jc w:val="center"/>
              <w:rPr>
                <w:rFonts w:ascii="Times New Roman" w:hAnsi="Times New Roman"/>
                <w:b/>
                <w:sz w:val="32"/>
                <w:szCs w:val="32"/>
                <w:lang w:eastAsia="ru-RU"/>
              </w:rPr>
            </w:pPr>
            <w:r w:rsidRPr="00F72C36">
              <w:rPr>
                <w:rFonts w:ascii="Times New Roman" w:hAnsi="Times New Roman"/>
                <w:b/>
                <w:sz w:val="32"/>
                <w:szCs w:val="32"/>
                <w:lang w:eastAsia="ru-RU"/>
              </w:rPr>
              <w:t>ТОМ 1</w:t>
            </w:r>
            <w:r>
              <w:rPr>
                <w:rFonts w:ascii="Times New Roman" w:hAnsi="Times New Roman"/>
                <w:b/>
                <w:sz w:val="32"/>
                <w:szCs w:val="32"/>
                <w:lang w:eastAsia="ru-RU"/>
              </w:rPr>
              <w:t xml:space="preserve"> «Основная часть»</w:t>
            </w:r>
          </w:p>
          <w:p w:rsidR="008020BF" w:rsidRPr="00F72C36" w:rsidRDefault="008020BF" w:rsidP="00F72C36">
            <w:pPr>
              <w:spacing w:after="0" w:line="240" w:lineRule="auto"/>
              <w:jc w:val="center"/>
              <w:rPr>
                <w:rFonts w:ascii="Times New Roman" w:hAnsi="Times New Roman"/>
                <w:b/>
                <w:sz w:val="32"/>
                <w:szCs w:val="32"/>
                <w:lang w:eastAsia="ru-RU"/>
              </w:rPr>
            </w:pPr>
          </w:p>
          <w:p w:rsidR="008020BF" w:rsidRPr="00F72C36" w:rsidRDefault="008020BF" w:rsidP="00F72C36">
            <w:pPr>
              <w:spacing w:after="0" w:line="240" w:lineRule="auto"/>
              <w:jc w:val="center"/>
              <w:rPr>
                <w:rFonts w:ascii="Times New Roman" w:hAnsi="Times New Roman"/>
                <w:b/>
                <w:sz w:val="32"/>
                <w:szCs w:val="32"/>
                <w:lang w:eastAsia="ru-RU"/>
              </w:rPr>
            </w:pPr>
            <w:r w:rsidRPr="00F72C36">
              <w:rPr>
                <w:rFonts w:ascii="Times New Roman" w:hAnsi="Times New Roman"/>
                <w:b/>
                <w:sz w:val="32"/>
                <w:szCs w:val="32"/>
                <w:lang w:eastAsia="ru-RU"/>
              </w:rPr>
              <w:t xml:space="preserve">Муниципальный контракт № </w:t>
            </w:r>
            <w:r>
              <w:rPr>
                <w:rFonts w:ascii="Times New Roman" w:hAnsi="Times New Roman"/>
                <w:b/>
                <w:sz w:val="32"/>
                <w:szCs w:val="32"/>
                <w:lang w:eastAsia="ru-RU"/>
              </w:rPr>
              <w:t xml:space="preserve">202 от 27 ноября </w:t>
            </w:r>
            <w:smartTag w:uri="urn:schemas-microsoft-com:office:smarttags" w:element="metricconverter">
              <w:smartTagPr>
                <w:attr w:name="ProductID" w:val="2017 г"/>
              </w:smartTagPr>
              <w:r>
                <w:rPr>
                  <w:rFonts w:ascii="Times New Roman" w:hAnsi="Times New Roman"/>
                  <w:b/>
                  <w:sz w:val="32"/>
                  <w:szCs w:val="32"/>
                  <w:lang w:eastAsia="ru-RU"/>
                </w:rPr>
                <w:t>2017 г</w:t>
              </w:r>
            </w:smartTag>
            <w:r>
              <w:rPr>
                <w:rFonts w:ascii="Times New Roman" w:hAnsi="Times New Roman"/>
                <w:b/>
                <w:sz w:val="32"/>
                <w:szCs w:val="32"/>
                <w:lang w:eastAsia="ru-RU"/>
              </w:rPr>
              <w:t>.</w:t>
            </w:r>
          </w:p>
          <w:p w:rsidR="008020BF" w:rsidRPr="00F72C36" w:rsidRDefault="008020BF" w:rsidP="00F72C36">
            <w:pPr>
              <w:spacing w:after="0" w:line="240" w:lineRule="auto"/>
              <w:jc w:val="center"/>
              <w:rPr>
                <w:rFonts w:ascii="Times New Roman" w:hAnsi="Times New Roman"/>
                <w:b/>
                <w:sz w:val="32"/>
                <w:szCs w:val="32"/>
                <w:lang w:eastAsia="ru-RU"/>
              </w:rPr>
            </w:pPr>
          </w:p>
          <w:p w:rsidR="008020BF" w:rsidRPr="00F72C36" w:rsidRDefault="008020BF" w:rsidP="00F72C36">
            <w:pPr>
              <w:spacing w:after="0" w:line="240" w:lineRule="auto"/>
              <w:jc w:val="center"/>
              <w:rPr>
                <w:rFonts w:ascii="Times New Roman" w:hAnsi="Times New Roman"/>
                <w:b/>
                <w:sz w:val="32"/>
                <w:szCs w:val="32"/>
                <w:lang w:eastAsia="ru-RU"/>
              </w:rPr>
            </w:pPr>
          </w:p>
          <w:p w:rsidR="008020BF" w:rsidRPr="00F72C36" w:rsidRDefault="008020BF" w:rsidP="00F72C36">
            <w:pPr>
              <w:spacing w:after="0" w:line="240" w:lineRule="auto"/>
              <w:jc w:val="center"/>
              <w:rPr>
                <w:rFonts w:ascii="Times New Roman" w:hAnsi="Times New Roman"/>
                <w:b/>
                <w:sz w:val="32"/>
                <w:szCs w:val="32"/>
                <w:lang w:eastAsia="ru-RU"/>
              </w:rPr>
            </w:pPr>
          </w:p>
          <w:p w:rsidR="008020BF" w:rsidRPr="00F72C36" w:rsidRDefault="008020BF" w:rsidP="00F72C36">
            <w:pPr>
              <w:spacing w:after="0" w:line="240" w:lineRule="auto"/>
              <w:jc w:val="center"/>
              <w:rPr>
                <w:rFonts w:ascii="Verdana" w:hAnsi="Verdana" w:cs="Mangal"/>
                <w:b/>
                <w:sz w:val="32"/>
                <w:szCs w:val="32"/>
                <w:lang w:eastAsia="ru-RU"/>
              </w:rPr>
            </w:pPr>
            <w:r w:rsidRPr="00F72C36">
              <w:rPr>
                <w:rFonts w:ascii="Times New Roman" w:hAnsi="Times New Roman"/>
                <w:b/>
                <w:sz w:val="32"/>
                <w:szCs w:val="32"/>
                <w:lang w:eastAsia="ru-RU"/>
              </w:rPr>
              <w:t>№  8-МК -17</w:t>
            </w:r>
          </w:p>
          <w:p w:rsidR="008020BF" w:rsidRPr="00F72C36" w:rsidRDefault="008020BF" w:rsidP="00F72C36">
            <w:pPr>
              <w:spacing w:after="0" w:line="240" w:lineRule="auto"/>
              <w:jc w:val="center"/>
              <w:rPr>
                <w:rFonts w:ascii="Verdana" w:hAnsi="Verdana" w:cs="Mangal"/>
                <w:b/>
                <w:sz w:val="32"/>
                <w:szCs w:val="32"/>
                <w:lang w:eastAsia="ru-RU"/>
              </w:rPr>
            </w:pPr>
          </w:p>
          <w:p w:rsidR="008020BF" w:rsidRPr="00F72C36" w:rsidRDefault="008020BF" w:rsidP="00F72C36">
            <w:pPr>
              <w:spacing w:after="0" w:line="240" w:lineRule="auto"/>
              <w:jc w:val="center"/>
              <w:rPr>
                <w:rFonts w:ascii="Verdana" w:hAnsi="Verdana" w:cs="Mangal"/>
                <w:b/>
                <w:sz w:val="32"/>
                <w:szCs w:val="32"/>
                <w:lang w:eastAsia="ru-RU"/>
              </w:rPr>
            </w:pPr>
          </w:p>
          <w:p w:rsidR="008020BF" w:rsidRPr="00F72C36" w:rsidRDefault="008020BF" w:rsidP="00F72C36">
            <w:pPr>
              <w:spacing w:after="0" w:line="240" w:lineRule="auto"/>
              <w:rPr>
                <w:rFonts w:ascii="Verdana" w:hAnsi="Verdana" w:cs="Mangal"/>
                <w:b/>
                <w:sz w:val="32"/>
                <w:szCs w:val="32"/>
                <w:lang w:eastAsia="ru-RU"/>
              </w:rPr>
            </w:pPr>
          </w:p>
          <w:p w:rsidR="008020BF" w:rsidRPr="00747D62" w:rsidRDefault="008020BF" w:rsidP="00F72C36">
            <w:pPr>
              <w:spacing w:after="0" w:line="240" w:lineRule="auto"/>
              <w:rPr>
                <w:rFonts w:ascii="Verdana" w:hAnsi="Verdana" w:cs="Mangal"/>
                <w:b/>
                <w:sz w:val="32"/>
                <w:szCs w:val="32"/>
                <w:lang w:eastAsia="ru-RU"/>
              </w:rPr>
            </w:pPr>
          </w:p>
          <w:p w:rsidR="008020BF" w:rsidRPr="00F72C36" w:rsidRDefault="008020BF" w:rsidP="00F72C36">
            <w:pPr>
              <w:spacing w:after="0" w:line="240" w:lineRule="auto"/>
              <w:rPr>
                <w:rFonts w:ascii="Verdana" w:hAnsi="Verdana" w:cs="Mangal"/>
                <w:b/>
                <w:sz w:val="28"/>
                <w:szCs w:val="28"/>
                <w:lang w:eastAsia="ru-RU"/>
              </w:rPr>
            </w:pPr>
          </w:p>
          <w:p w:rsidR="008020BF" w:rsidRPr="00F72C36" w:rsidRDefault="008020BF" w:rsidP="00F72C36">
            <w:pPr>
              <w:spacing w:after="0" w:line="240" w:lineRule="auto"/>
              <w:rPr>
                <w:rFonts w:ascii="Verdana" w:hAnsi="Verdana" w:cs="Mangal"/>
                <w:b/>
                <w:sz w:val="28"/>
                <w:szCs w:val="28"/>
                <w:u w:val="single"/>
                <w:lang w:eastAsia="ru-RU"/>
              </w:rPr>
            </w:pPr>
          </w:p>
          <w:p w:rsidR="008020BF" w:rsidRPr="00F72C36" w:rsidRDefault="008020BF" w:rsidP="00F72C36">
            <w:pPr>
              <w:spacing w:after="0" w:line="240" w:lineRule="auto"/>
              <w:rPr>
                <w:rFonts w:ascii="Verdana" w:hAnsi="Verdana" w:cs="Mangal"/>
                <w:sz w:val="28"/>
                <w:szCs w:val="28"/>
                <w:lang w:eastAsia="ru-RU"/>
              </w:rPr>
            </w:pPr>
          </w:p>
          <w:p w:rsidR="008020BF" w:rsidRPr="00F72C36" w:rsidRDefault="008020BF" w:rsidP="00F72C36">
            <w:pPr>
              <w:spacing w:after="0" w:line="240" w:lineRule="auto"/>
              <w:rPr>
                <w:rFonts w:ascii="Verdana" w:hAnsi="Verdana" w:cs="Mangal"/>
                <w:sz w:val="28"/>
                <w:szCs w:val="28"/>
                <w:lang w:eastAsia="ru-RU"/>
              </w:rPr>
            </w:pPr>
          </w:p>
          <w:p w:rsidR="008020BF" w:rsidRDefault="008020BF" w:rsidP="00F72C36">
            <w:pPr>
              <w:spacing w:after="0" w:line="240" w:lineRule="auto"/>
              <w:rPr>
                <w:rFonts w:ascii="Times New Roman" w:hAnsi="Times New Roman"/>
                <w:sz w:val="28"/>
                <w:szCs w:val="28"/>
                <w:lang w:eastAsia="ru-RU"/>
              </w:rPr>
            </w:pPr>
            <w:r w:rsidRPr="00F72C36">
              <w:rPr>
                <w:rFonts w:ascii="Times New Roman" w:hAnsi="Times New Roman"/>
                <w:sz w:val="28"/>
                <w:szCs w:val="28"/>
                <w:lang w:eastAsia="ru-RU"/>
              </w:rPr>
              <w:t xml:space="preserve">                                                                     </w:t>
            </w:r>
            <w:smartTag w:uri="urn:schemas-microsoft-com:office:smarttags" w:element="metricconverter">
              <w:smartTagPr>
                <w:attr w:name="ProductID" w:val="2017 г"/>
              </w:smartTagPr>
              <w:r w:rsidRPr="00F72C36">
                <w:rPr>
                  <w:rFonts w:ascii="Times New Roman" w:hAnsi="Times New Roman"/>
                  <w:sz w:val="28"/>
                  <w:szCs w:val="28"/>
                  <w:lang w:eastAsia="ru-RU"/>
                </w:rPr>
                <w:t>2017 г</w:t>
              </w:r>
            </w:smartTag>
            <w:r w:rsidRPr="00F72C36">
              <w:rPr>
                <w:rFonts w:ascii="Times New Roman" w:hAnsi="Times New Roman"/>
                <w:sz w:val="28"/>
                <w:szCs w:val="28"/>
                <w:lang w:eastAsia="ru-RU"/>
              </w:rPr>
              <w:t>.</w:t>
            </w:r>
          </w:p>
          <w:p w:rsidR="00400D5F" w:rsidRDefault="00400D5F" w:rsidP="00F72C36">
            <w:pPr>
              <w:spacing w:after="0" w:line="240" w:lineRule="auto"/>
              <w:rPr>
                <w:rFonts w:ascii="Times New Roman" w:hAnsi="Times New Roman"/>
                <w:sz w:val="28"/>
                <w:szCs w:val="28"/>
                <w:lang w:eastAsia="ru-RU"/>
              </w:rPr>
            </w:pPr>
          </w:p>
          <w:p w:rsidR="00400D5F" w:rsidRDefault="00400D5F" w:rsidP="00F72C36">
            <w:pPr>
              <w:spacing w:after="0" w:line="240" w:lineRule="auto"/>
              <w:rPr>
                <w:rFonts w:ascii="Times New Roman" w:hAnsi="Times New Roman"/>
                <w:sz w:val="28"/>
                <w:szCs w:val="28"/>
                <w:lang w:eastAsia="ru-RU"/>
              </w:rPr>
            </w:pPr>
          </w:p>
          <w:p w:rsidR="00400D5F" w:rsidRDefault="00400D5F" w:rsidP="00F72C36">
            <w:pPr>
              <w:spacing w:after="0" w:line="240" w:lineRule="auto"/>
              <w:rPr>
                <w:rFonts w:ascii="Times New Roman" w:hAnsi="Times New Roman"/>
                <w:sz w:val="28"/>
                <w:szCs w:val="28"/>
                <w:lang w:eastAsia="ru-RU"/>
              </w:rPr>
            </w:pPr>
          </w:p>
          <w:p w:rsidR="008020BF" w:rsidRPr="00F72C36" w:rsidRDefault="008020BF" w:rsidP="00F72C36">
            <w:pPr>
              <w:tabs>
                <w:tab w:val="center" w:pos="4677"/>
                <w:tab w:val="right" w:pos="9355"/>
              </w:tabs>
              <w:spacing w:after="0" w:line="240" w:lineRule="auto"/>
              <w:rPr>
                <w:rFonts w:ascii="Times New Roman" w:eastAsia="Batang" w:hAnsi="Times New Roman"/>
                <w:b/>
                <w:sz w:val="28"/>
                <w:szCs w:val="28"/>
                <w:lang w:eastAsia="ar-SA"/>
              </w:rPr>
            </w:pPr>
          </w:p>
          <w:p w:rsidR="008020BF" w:rsidRDefault="00255C86" w:rsidP="00F72C36">
            <w:pPr>
              <w:tabs>
                <w:tab w:val="center" w:pos="4677"/>
                <w:tab w:val="right" w:pos="9355"/>
              </w:tabs>
              <w:spacing w:after="0" w:line="240" w:lineRule="auto"/>
              <w:jc w:val="center"/>
              <w:rPr>
                <w:rFonts w:ascii="Times New Roman" w:eastAsia="Batang" w:hAnsi="Times New Roman"/>
                <w:b/>
                <w:sz w:val="28"/>
                <w:szCs w:val="28"/>
                <w:lang w:eastAsia="ar-SA"/>
              </w:rPr>
            </w:pPr>
            <w:r>
              <w:rPr>
                <w:noProof/>
                <w:lang w:eastAsia="ru-RU"/>
              </w:rPr>
              <w:object w:dxaOrig="1440" w:dyaOrig="1440">
                <v:shape id="_x0000_s1027" type="#_x0000_t75" style="position:absolute;left:0;text-align:left;margin-left:-18.75pt;margin-top:34.5pt;width:120.35pt;height:109.1pt;z-index:2">
                  <v:imagedata r:id="rId8" o:title="" croptop="11944f" cropbottom="13150f" cropright="2540f"/>
                  <w10:wrap type="square"/>
                </v:shape>
                <o:OLEObject Type="Embed" ProgID="AcroExch.Document.DC" ShapeID="_x0000_s1027" DrawAspect="Content" ObjectID="_1574861989" r:id="rId10"/>
              </w:object>
            </w:r>
            <w:r w:rsidR="008020BF" w:rsidRPr="00F72C36">
              <w:rPr>
                <w:rFonts w:ascii="Times New Roman" w:eastAsia="Batang" w:hAnsi="Times New Roman"/>
                <w:b/>
                <w:sz w:val="28"/>
                <w:szCs w:val="28"/>
                <w:lang w:eastAsia="ar-SA"/>
              </w:rPr>
              <w:t xml:space="preserve">                                      Общество с ограниченно</w:t>
            </w:r>
            <w:r w:rsidR="008020BF">
              <w:rPr>
                <w:rFonts w:ascii="Times New Roman" w:eastAsia="Batang" w:hAnsi="Times New Roman"/>
                <w:b/>
                <w:sz w:val="28"/>
                <w:szCs w:val="28"/>
                <w:lang w:eastAsia="ar-SA"/>
              </w:rPr>
              <w:t>й ответственность</w:t>
            </w:r>
          </w:p>
          <w:p w:rsidR="008020BF" w:rsidRPr="00F72C36" w:rsidRDefault="00400D5F" w:rsidP="00F72C36">
            <w:pPr>
              <w:tabs>
                <w:tab w:val="center" w:pos="4677"/>
                <w:tab w:val="right" w:pos="9355"/>
              </w:tabs>
              <w:spacing w:after="0" w:line="240" w:lineRule="auto"/>
              <w:jc w:val="center"/>
              <w:rPr>
                <w:rFonts w:ascii="Times New Roman" w:eastAsia="Batang" w:hAnsi="Times New Roman"/>
                <w:sz w:val="24"/>
                <w:szCs w:val="24"/>
                <w:lang w:eastAsia="ru-RU"/>
              </w:rPr>
            </w:pPr>
            <w:r>
              <w:rPr>
                <w:rFonts w:ascii="Times New Roman" w:eastAsia="Batang" w:hAnsi="Times New Roman"/>
                <w:b/>
                <w:sz w:val="32"/>
                <w:szCs w:val="32"/>
                <w:lang w:eastAsia="ar-SA"/>
              </w:rPr>
              <w:t xml:space="preserve">                           </w:t>
            </w:r>
            <w:r w:rsidR="008020BF" w:rsidRPr="00F72C36">
              <w:rPr>
                <w:rFonts w:ascii="Times New Roman" w:eastAsia="Batang" w:hAnsi="Times New Roman"/>
                <w:b/>
                <w:sz w:val="32"/>
                <w:szCs w:val="32"/>
                <w:lang w:eastAsia="ar-SA"/>
              </w:rPr>
              <w:t>«Диара»</w:t>
            </w:r>
          </w:p>
          <w:p w:rsidR="008020BF" w:rsidRPr="00F72C36" w:rsidRDefault="008020BF" w:rsidP="00F72C36">
            <w:pPr>
              <w:spacing w:after="0" w:line="240" w:lineRule="auto"/>
              <w:jc w:val="center"/>
              <w:rPr>
                <w:rFonts w:ascii="Mangal" w:hAnsi="Mangal" w:cs="Mangal"/>
                <w:color w:val="008000"/>
                <w:sz w:val="24"/>
                <w:szCs w:val="24"/>
                <w:lang w:eastAsia="ru-RU"/>
              </w:rPr>
            </w:pPr>
          </w:p>
          <w:p w:rsidR="008020BF" w:rsidRPr="00F72C36" w:rsidRDefault="008020BF" w:rsidP="00F72C36">
            <w:pPr>
              <w:tabs>
                <w:tab w:val="center" w:pos="4677"/>
                <w:tab w:val="right" w:pos="9355"/>
              </w:tabs>
              <w:spacing w:after="0" w:line="240" w:lineRule="auto"/>
              <w:jc w:val="center"/>
              <w:rPr>
                <w:rFonts w:ascii="Times New Roman" w:eastAsia="Batang" w:hAnsi="Times New Roman"/>
                <w:sz w:val="20"/>
                <w:szCs w:val="20"/>
                <w:lang w:eastAsia="ru-RU"/>
              </w:rPr>
            </w:pPr>
            <w:r w:rsidRPr="00F72C36">
              <w:rPr>
                <w:rFonts w:ascii="Times New Roman" w:eastAsia="Batang" w:hAnsi="Times New Roman"/>
                <w:sz w:val="20"/>
                <w:szCs w:val="20"/>
                <w:lang w:eastAsia="ar-SA"/>
              </w:rPr>
              <w:t>ИНН 6149018772 КПП 614901001</w:t>
            </w:r>
          </w:p>
          <w:p w:rsidR="008020BF" w:rsidRPr="00F72C36" w:rsidRDefault="008020BF" w:rsidP="00F72C36">
            <w:pPr>
              <w:tabs>
                <w:tab w:val="center" w:pos="4677"/>
                <w:tab w:val="right" w:pos="9355"/>
              </w:tabs>
              <w:spacing w:after="0" w:line="240" w:lineRule="auto"/>
              <w:jc w:val="center"/>
              <w:rPr>
                <w:rFonts w:ascii="Times New Roman" w:eastAsia="Batang" w:hAnsi="Times New Roman"/>
                <w:sz w:val="20"/>
                <w:szCs w:val="20"/>
                <w:lang w:eastAsia="ar-SA"/>
              </w:rPr>
            </w:pPr>
            <w:r w:rsidRPr="00F72C36">
              <w:rPr>
                <w:rFonts w:ascii="Times New Roman" w:eastAsia="Batang" w:hAnsi="Times New Roman"/>
                <w:sz w:val="20"/>
                <w:szCs w:val="20"/>
                <w:lang w:eastAsia="ar-SA"/>
              </w:rPr>
              <w:t>Юридический и почтовый адрес: 346132, Ростовская область, г. Миллерово,</w:t>
            </w:r>
          </w:p>
          <w:p w:rsidR="008020BF" w:rsidRPr="00F72C36" w:rsidRDefault="008020BF" w:rsidP="00F72C36">
            <w:pPr>
              <w:tabs>
                <w:tab w:val="center" w:pos="4677"/>
                <w:tab w:val="right" w:pos="9355"/>
              </w:tabs>
              <w:spacing w:after="0" w:line="240" w:lineRule="auto"/>
              <w:jc w:val="center"/>
              <w:rPr>
                <w:rFonts w:ascii="Times New Roman" w:eastAsia="Batang" w:hAnsi="Times New Roman"/>
                <w:sz w:val="20"/>
                <w:szCs w:val="20"/>
                <w:lang w:eastAsia="ar-SA"/>
              </w:rPr>
            </w:pPr>
            <w:r w:rsidRPr="00F72C36">
              <w:rPr>
                <w:rFonts w:ascii="Times New Roman" w:eastAsia="Batang" w:hAnsi="Times New Roman"/>
                <w:sz w:val="20"/>
                <w:szCs w:val="20"/>
                <w:lang w:eastAsia="ar-SA"/>
              </w:rPr>
              <w:t>ул. 3 Интернационала,31-б</w:t>
            </w:r>
          </w:p>
          <w:p w:rsidR="008020BF" w:rsidRPr="00F72C36" w:rsidRDefault="008020BF" w:rsidP="00F72C36">
            <w:pPr>
              <w:spacing w:after="0" w:line="240" w:lineRule="auto"/>
              <w:jc w:val="center"/>
              <w:rPr>
                <w:rFonts w:ascii="Times New Roman" w:hAnsi="Times New Roman"/>
                <w:sz w:val="20"/>
                <w:szCs w:val="20"/>
                <w:lang w:eastAsia="ru-RU"/>
              </w:rPr>
            </w:pPr>
            <w:r w:rsidRPr="00F72C36">
              <w:rPr>
                <w:rFonts w:ascii="Times New Roman" w:hAnsi="Times New Roman"/>
                <w:sz w:val="20"/>
                <w:szCs w:val="20"/>
                <w:lang w:eastAsia="ru-RU"/>
              </w:rPr>
              <w:t>Свидетельство о допуске к определенному виду или видам работ, которые оказывают влияние на безопасность объектов капитального строительства                                                        № 0669.05-2013-6149018772-П-033 от 28.10.2015 г., выданное Саморегулируемой организацией Ассоциация  «Объединение проектировщиков Южного и Северо-Кавказского округов»</w:t>
            </w:r>
          </w:p>
          <w:p w:rsidR="008020BF" w:rsidRPr="00F72C36" w:rsidRDefault="008020BF" w:rsidP="00F72C36">
            <w:pPr>
              <w:keepNext/>
              <w:spacing w:after="0" w:line="240" w:lineRule="auto"/>
              <w:ind w:left="7371" w:firstLine="720"/>
              <w:jc w:val="center"/>
              <w:outlineLvl w:val="1"/>
              <w:rPr>
                <w:rFonts w:ascii="Times New Roman" w:hAnsi="Times New Roman"/>
                <w:sz w:val="28"/>
                <w:szCs w:val="20"/>
                <w:lang w:eastAsia="ru-RU"/>
              </w:rPr>
            </w:pPr>
          </w:p>
          <w:p w:rsidR="008020BF" w:rsidRPr="00F72C36" w:rsidRDefault="008020BF" w:rsidP="00F72C36">
            <w:pPr>
              <w:keepNext/>
              <w:spacing w:after="0" w:line="240" w:lineRule="auto"/>
              <w:ind w:left="7371" w:firstLine="720"/>
              <w:jc w:val="center"/>
              <w:outlineLvl w:val="1"/>
              <w:rPr>
                <w:rFonts w:ascii="Times New Roman" w:hAnsi="Times New Roman"/>
                <w:sz w:val="28"/>
                <w:szCs w:val="20"/>
                <w:lang w:eastAsia="ru-RU"/>
              </w:rPr>
            </w:pPr>
          </w:p>
          <w:p w:rsidR="008020BF" w:rsidRPr="00F72C36" w:rsidRDefault="008020BF" w:rsidP="00F72C36">
            <w:pPr>
              <w:spacing w:after="0" w:line="240" w:lineRule="auto"/>
              <w:rPr>
                <w:rFonts w:ascii="Times New Roman" w:hAnsi="Times New Roman"/>
                <w:sz w:val="24"/>
                <w:szCs w:val="24"/>
                <w:lang w:eastAsia="ru-RU"/>
              </w:rPr>
            </w:pPr>
          </w:p>
          <w:p w:rsidR="008020BF" w:rsidRPr="00F72C36" w:rsidRDefault="008020BF" w:rsidP="00F72C36">
            <w:pPr>
              <w:spacing w:after="0" w:line="240" w:lineRule="auto"/>
              <w:ind w:left="-108" w:firstLine="108"/>
              <w:rPr>
                <w:rFonts w:ascii="Times New Roman" w:hAnsi="Times New Roman"/>
                <w:sz w:val="24"/>
                <w:szCs w:val="24"/>
                <w:lang w:eastAsia="ru-RU"/>
              </w:rPr>
            </w:pPr>
          </w:p>
          <w:p w:rsidR="008020BF" w:rsidRPr="00F72C36" w:rsidRDefault="008020BF" w:rsidP="00F72C36">
            <w:pPr>
              <w:spacing w:after="0" w:line="240" w:lineRule="auto"/>
              <w:rPr>
                <w:rFonts w:ascii="Times New Roman" w:hAnsi="Times New Roman"/>
                <w:sz w:val="24"/>
                <w:szCs w:val="24"/>
                <w:lang w:eastAsia="ru-RU"/>
              </w:rPr>
            </w:pPr>
          </w:p>
          <w:p w:rsidR="008020BF" w:rsidRPr="00F72C36" w:rsidRDefault="008020BF" w:rsidP="00F72C36">
            <w:pPr>
              <w:spacing w:after="0" w:line="360" w:lineRule="auto"/>
              <w:jc w:val="center"/>
              <w:rPr>
                <w:rFonts w:ascii="Times New Roman" w:hAnsi="Times New Roman"/>
                <w:b/>
                <w:sz w:val="32"/>
                <w:szCs w:val="32"/>
                <w:lang w:eastAsia="ru-RU"/>
              </w:rPr>
            </w:pPr>
            <w:r w:rsidRPr="00F72C36">
              <w:rPr>
                <w:rFonts w:ascii="Times New Roman" w:hAnsi="Times New Roman"/>
                <w:b/>
                <w:sz w:val="32"/>
                <w:szCs w:val="32"/>
                <w:lang w:eastAsia="ru-RU"/>
              </w:rPr>
              <w:t xml:space="preserve">НОРМАТИВЫ ГРАДОСТРОИТЕЛЬНОГО ПРОЕКТИРОВАНИЯ </w:t>
            </w:r>
          </w:p>
          <w:p w:rsidR="008020BF" w:rsidRPr="00F72C36" w:rsidRDefault="008020BF" w:rsidP="00F72C36">
            <w:pPr>
              <w:spacing w:after="0" w:line="360" w:lineRule="auto"/>
              <w:jc w:val="center"/>
              <w:rPr>
                <w:rFonts w:ascii="Times New Roman" w:hAnsi="Times New Roman"/>
                <w:b/>
                <w:sz w:val="32"/>
                <w:szCs w:val="32"/>
                <w:lang w:eastAsia="ru-RU"/>
              </w:rPr>
            </w:pPr>
          </w:p>
          <w:p w:rsidR="008020BF" w:rsidRPr="00F72C36" w:rsidRDefault="008020BF" w:rsidP="00F72C36">
            <w:pPr>
              <w:spacing w:after="0" w:line="240" w:lineRule="auto"/>
              <w:jc w:val="center"/>
              <w:rPr>
                <w:rFonts w:ascii="Times New Roman" w:hAnsi="Times New Roman"/>
                <w:b/>
                <w:sz w:val="32"/>
                <w:szCs w:val="32"/>
                <w:lang w:eastAsia="ru-RU"/>
              </w:rPr>
            </w:pPr>
            <w:r w:rsidRPr="00F72C36">
              <w:rPr>
                <w:rFonts w:ascii="Times New Roman" w:hAnsi="Times New Roman"/>
                <w:b/>
                <w:sz w:val="32"/>
                <w:szCs w:val="32"/>
                <w:lang w:eastAsia="ru-RU"/>
              </w:rPr>
              <w:t>Миллеровско</w:t>
            </w:r>
            <w:r w:rsidR="00400D5F">
              <w:rPr>
                <w:rFonts w:ascii="Times New Roman" w:hAnsi="Times New Roman"/>
                <w:b/>
                <w:sz w:val="32"/>
                <w:szCs w:val="32"/>
                <w:lang w:eastAsia="ru-RU"/>
              </w:rPr>
              <w:t>го</w:t>
            </w:r>
            <w:r w:rsidRPr="00F72C36">
              <w:rPr>
                <w:rFonts w:ascii="Times New Roman" w:hAnsi="Times New Roman"/>
                <w:b/>
                <w:sz w:val="32"/>
                <w:szCs w:val="32"/>
                <w:lang w:eastAsia="ru-RU"/>
              </w:rPr>
              <w:t xml:space="preserve"> городско</w:t>
            </w:r>
            <w:r w:rsidR="00400D5F">
              <w:rPr>
                <w:rFonts w:ascii="Times New Roman" w:hAnsi="Times New Roman"/>
                <w:b/>
                <w:sz w:val="32"/>
                <w:szCs w:val="32"/>
                <w:lang w:eastAsia="ru-RU"/>
              </w:rPr>
              <w:t>го</w:t>
            </w:r>
            <w:r w:rsidRPr="00F72C36">
              <w:rPr>
                <w:rFonts w:ascii="Times New Roman" w:hAnsi="Times New Roman"/>
                <w:b/>
                <w:sz w:val="32"/>
                <w:szCs w:val="32"/>
                <w:lang w:eastAsia="ru-RU"/>
              </w:rPr>
              <w:t xml:space="preserve"> поселени</w:t>
            </w:r>
            <w:r w:rsidR="00400D5F">
              <w:rPr>
                <w:rFonts w:ascii="Times New Roman" w:hAnsi="Times New Roman"/>
                <w:b/>
                <w:sz w:val="32"/>
                <w:szCs w:val="32"/>
                <w:lang w:eastAsia="ru-RU"/>
              </w:rPr>
              <w:t>я</w:t>
            </w:r>
            <w:r w:rsidRPr="00F72C36">
              <w:rPr>
                <w:rFonts w:ascii="Times New Roman" w:hAnsi="Times New Roman"/>
                <w:b/>
                <w:sz w:val="32"/>
                <w:szCs w:val="32"/>
                <w:lang w:eastAsia="ru-RU"/>
              </w:rPr>
              <w:t xml:space="preserve"> Миллеровского района Ростовской области </w:t>
            </w:r>
          </w:p>
          <w:p w:rsidR="008020BF" w:rsidRPr="00F72C36" w:rsidRDefault="008020BF" w:rsidP="00F72C36">
            <w:pPr>
              <w:spacing w:after="0" w:line="240" w:lineRule="auto"/>
              <w:jc w:val="center"/>
              <w:rPr>
                <w:rFonts w:ascii="Times New Roman" w:hAnsi="Times New Roman"/>
                <w:b/>
                <w:sz w:val="32"/>
                <w:szCs w:val="32"/>
                <w:lang w:eastAsia="ru-RU"/>
              </w:rPr>
            </w:pPr>
          </w:p>
          <w:p w:rsidR="008020BF" w:rsidRPr="00F72C36" w:rsidRDefault="008020BF" w:rsidP="00F72C36">
            <w:pPr>
              <w:spacing w:after="0" w:line="240" w:lineRule="auto"/>
              <w:jc w:val="center"/>
              <w:rPr>
                <w:rFonts w:ascii="Times New Roman" w:hAnsi="Times New Roman"/>
                <w:b/>
                <w:sz w:val="32"/>
                <w:szCs w:val="32"/>
                <w:lang w:eastAsia="ru-RU"/>
              </w:rPr>
            </w:pPr>
            <w:r w:rsidRPr="00F72C36">
              <w:rPr>
                <w:rFonts w:ascii="Times New Roman" w:hAnsi="Times New Roman"/>
                <w:b/>
                <w:sz w:val="32"/>
                <w:szCs w:val="32"/>
                <w:lang w:eastAsia="ru-RU"/>
              </w:rPr>
              <w:t>ТОМ 1</w:t>
            </w:r>
            <w:r>
              <w:rPr>
                <w:rFonts w:ascii="Times New Roman" w:hAnsi="Times New Roman"/>
                <w:b/>
                <w:sz w:val="32"/>
                <w:szCs w:val="32"/>
                <w:lang w:eastAsia="ru-RU"/>
              </w:rPr>
              <w:t xml:space="preserve"> «Основная часть»</w:t>
            </w:r>
          </w:p>
          <w:p w:rsidR="008020BF" w:rsidRPr="00F72C36" w:rsidRDefault="008020BF" w:rsidP="00F72C36">
            <w:pPr>
              <w:spacing w:after="0" w:line="240" w:lineRule="auto"/>
              <w:jc w:val="center"/>
              <w:rPr>
                <w:rFonts w:ascii="Times New Roman" w:hAnsi="Times New Roman"/>
                <w:b/>
                <w:sz w:val="32"/>
                <w:szCs w:val="32"/>
                <w:lang w:eastAsia="ru-RU"/>
              </w:rPr>
            </w:pPr>
          </w:p>
          <w:p w:rsidR="008020BF" w:rsidRPr="00F72C36" w:rsidRDefault="008020BF" w:rsidP="00F72C36">
            <w:pPr>
              <w:spacing w:after="0" w:line="240" w:lineRule="auto"/>
              <w:jc w:val="center"/>
              <w:rPr>
                <w:rFonts w:ascii="Times New Roman" w:hAnsi="Times New Roman"/>
                <w:b/>
                <w:sz w:val="32"/>
                <w:szCs w:val="32"/>
                <w:lang w:eastAsia="ru-RU"/>
              </w:rPr>
            </w:pPr>
            <w:r w:rsidRPr="00F72C36">
              <w:rPr>
                <w:rFonts w:ascii="Times New Roman" w:hAnsi="Times New Roman"/>
                <w:b/>
                <w:sz w:val="32"/>
                <w:szCs w:val="32"/>
                <w:lang w:eastAsia="ru-RU"/>
              </w:rPr>
              <w:t xml:space="preserve">Муниципальный контракт № </w:t>
            </w:r>
            <w:r>
              <w:rPr>
                <w:rFonts w:ascii="Times New Roman" w:hAnsi="Times New Roman"/>
                <w:b/>
                <w:sz w:val="32"/>
                <w:szCs w:val="32"/>
                <w:lang w:eastAsia="ru-RU"/>
              </w:rPr>
              <w:t xml:space="preserve">202 от 27 ноября </w:t>
            </w:r>
            <w:smartTag w:uri="urn:schemas-microsoft-com:office:smarttags" w:element="metricconverter">
              <w:smartTagPr>
                <w:attr w:name="ProductID" w:val="2017 г"/>
              </w:smartTagPr>
              <w:r>
                <w:rPr>
                  <w:rFonts w:ascii="Times New Roman" w:hAnsi="Times New Roman"/>
                  <w:b/>
                  <w:sz w:val="32"/>
                  <w:szCs w:val="32"/>
                  <w:lang w:eastAsia="ru-RU"/>
                </w:rPr>
                <w:t>2017 г</w:t>
              </w:r>
            </w:smartTag>
            <w:r>
              <w:rPr>
                <w:rFonts w:ascii="Times New Roman" w:hAnsi="Times New Roman"/>
                <w:b/>
                <w:sz w:val="32"/>
                <w:szCs w:val="32"/>
                <w:lang w:eastAsia="ru-RU"/>
              </w:rPr>
              <w:t>.</w:t>
            </w:r>
          </w:p>
          <w:p w:rsidR="008020BF" w:rsidRPr="00F72C36" w:rsidRDefault="008020BF" w:rsidP="00F72C36">
            <w:pPr>
              <w:spacing w:after="0" w:line="240" w:lineRule="auto"/>
              <w:jc w:val="center"/>
              <w:rPr>
                <w:rFonts w:ascii="Times New Roman" w:hAnsi="Times New Roman"/>
                <w:b/>
                <w:sz w:val="32"/>
                <w:szCs w:val="32"/>
                <w:lang w:eastAsia="ru-RU"/>
              </w:rPr>
            </w:pPr>
          </w:p>
          <w:p w:rsidR="008020BF" w:rsidRPr="00F72C36" w:rsidRDefault="008020BF" w:rsidP="00F72C36">
            <w:pPr>
              <w:spacing w:after="0" w:line="240" w:lineRule="auto"/>
              <w:jc w:val="center"/>
              <w:rPr>
                <w:rFonts w:ascii="Times New Roman" w:hAnsi="Times New Roman"/>
                <w:b/>
                <w:sz w:val="32"/>
                <w:szCs w:val="32"/>
                <w:lang w:eastAsia="ru-RU"/>
              </w:rPr>
            </w:pPr>
          </w:p>
          <w:p w:rsidR="008020BF" w:rsidRPr="00F72C36" w:rsidRDefault="008020BF" w:rsidP="00F72C36">
            <w:pPr>
              <w:spacing w:after="0" w:line="240" w:lineRule="auto"/>
              <w:jc w:val="center"/>
              <w:rPr>
                <w:rFonts w:ascii="Times New Roman" w:hAnsi="Times New Roman"/>
                <w:b/>
                <w:sz w:val="32"/>
                <w:szCs w:val="32"/>
                <w:lang w:eastAsia="ru-RU"/>
              </w:rPr>
            </w:pPr>
          </w:p>
          <w:p w:rsidR="008020BF" w:rsidRPr="00F72C36" w:rsidRDefault="008020BF" w:rsidP="00F72C36">
            <w:pPr>
              <w:spacing w:after="0" w:line="240" w:lineRule="auto"/>
              <w:jc w:val="center"/>
              <w:rPr>
                <w:rFonts w:ascii="Verdana" w:hAnsi="Verdana" w:cs="Mangal"/>
                <w:b/>
                <w:sz w:val="32"/>
                <w:szCs w:val="32"/>
                <w:lang w:eastAsia="ru-RU"/>
              </w:rPr>
            </w:pPr>
            <w:r w:rsidRPr="00F72C36">
              <w:rPr>
                <w:rFonts w:ascii="Times New Roman" w:hAnsi="Times New Roman"/>
                <w:b/>
                <w:sz w:val="32"/>
                <w:szCs w:val="32"/>
                <w:lang w:eastAsia="ru-RU"/>
              </w:rPr>
              <w:t>№  8-МК -17</w:t>
            </w:r>
          </w:p>
          <w:p w:rsidR="008020BF" w:rsidRPr="00F72C36" w:rsidRDefault="008020BF" w:rsidP="00F72C36">
            <w:pPr>
              <w:spacing w:after="0" w:line="240" w:lineRule="auto"/>
              <w:jc w:val="center"/>
              <w:rPr>
                <w:rFonts w:ascii="Times New Roman" w:hAnsi="Times New Roman"/>
                <w:b/>
                <w:sz w:val="32"/>
                <w:szCs w:val="32"/>
                <w:lang w:eastAsia="ru-RU"/>
              </w:rPr>
            </w:pPr>
          </w:p>
          <w:p w:rsidR="008020BF" w:rsidRPr="00F72C36" w:rsidRDefault="00400D5F" w:rsidP="00170017">
            <w:pPr>
              <w:spacing w:after="0" w:line="240" w:lineRule="auto"/>
              <w:rPr>
                <w:rFonts w:ascii="Times New Roman" w:hAnsi="Times New Roman"/>
                <w:b/>
                <w:sz w:val="32"/>
                <w:szCs w:val="32"/>
                <w:lang w:eastAsia="ru-RU"/>
              </w:rPr>
            </w:pPr>
            <w:r>
              <w:rPr>
                <w:rFonts w:ascii="Times New Roman" w:hAnsi="Times New Roman"/>
                <w:b/>
                <w:sz w:val="32"/>
                <w:szCs w:val="32"/>
                <w:lang w:eastAsia="ru-RU"/>
              </w:rPr>
              <w:t xml:space="preserve">                          </w:t>
            </w:r>
            <w:r w:rsidR="008020BF" w:rsidRPr="00F72C36">
              <w:rPr>
                <w:rFonts w:ascii="Times New Roman" w:hAnsi="Times New Roman"/>
                <w:b/>
                <w:sz w:val="32"/>
                <w:szCs w:val="32"/>
                <w:lang w:eastAsia="ru-RU"/>
              </w:rPr>
              <w:t>Директор                                            Громов А.А.</w:t>
            </w:r>
          </w:p>
          <w:p w:rsidR="008020BF" w:rsidRPr="00F72C36" w:rsidRDefault="008020BF" w:rsidP="00F72C36">
            <w:pPr>
              <w:spacing w:after="0" w:line="240" w:lineRule="auto"/>
              <w:jc w:val="center"/>
              <w:rPr>
                <w:rFonts w:ascii="Times New Roman" w:hAnsi="Times New Roman"/>
                <w:b/>
                <w:sz w:val="32"/>
                <w:szCs w:val="32"/>
                <w:lang w:eastAsia="ru-RU"/>
              </w:rPr>
            </w:pPr>
          </w:p>
          <w:p w:rsidR="008020BF" w:rsidRPr="00F72C36" w:rsidRDefault="008020BF" w:rsidP="00F72C36">
            <w:pPr>
              <w:spacing w:after="0" w:line="240" w:lineRule="auto"/>
              <w:jc w:val="both"/>
              <w:rPr>
                <w:rFonts w:ascii="Times New Roman" w:hAnsi="Times New Roman"/>
                <w:b/>
                <w:sz w:val="32"/>
                <w:szCs w:val="32"/>
                <w:lang w:eastAsia="ru-RU"/>
              </w:rPr>
            </w:pPr>
          </w:p>
          <w:p w:rsidR="008020BF" w:rsidRPr="00F72C36" w:rsidRDefault="008020BF" w:rsidP="00F72C36">
            <w:pPr>
              <w:spacing w:after="0" w:line="240" w:lineRule="auto"/>
              <w:jc w:val="center"/>
              <w:rPr>
                <w:rFonts w:ascii="Times New Roman" w:hAnsi="Times New Roman"/>
                <w:b/>
                <w:sz w:val="32"/>
                <w:szCs w:val="32"/>
                <w:lang w:eastAsia="ru-RU"/>
              </w:rPr>
            </w:pPr>
          </w:p>
          <w:p w:rsidR="008020BF" w:rsidRPr="00F72C36" w:rsidRDefault="008020BF" w:rsidP="00F72C36">
            <w:pPr>
              <w:spacing w:after="0" w:line="240" w:lineRule="auto"/>
              <w:rPr>
                <w:rFonts w:ascii="Times New Roman" w:hAnsi="Times New Roman"/>
                <w:b/>
                <w:sz w:val="28"/>
                <w:szCs w:val="28"/>
                <w:u w:val="single"/>
                <w:lang w:eastAsia="ru-RU"/>
              </w:rPr>
            </w:pPr>
          </w:p>
          <w:p w:rsidR="008020BF" w:rsidRPr="00F72C36" w:rsidRDefault="008020BF" w:rsidP="00F72C36">
            <w:pPr>
              <w:spacing w:after="0" w:line="240" w:lineRule="auto"/>
              <w:rPr>
                <w:rFonts w:ascii="Times New Roman" w:hAnsi="Times New Roman"/>
                <w:sz w:val="28"/>
                <w:szCs w:val="28"/>
                <w:lang w:eastAsia="ru-RU"/>
              </w:rPr>
            </w:pPr>
          </w:p>
          <w:p w:rsidR="008020BF" w:rsidRPr="00F72C36" w:rsidRDefault="008020BF" w:rsidP="00F72C36">
            <w:pPr>
              <w:spacing w:after="0" w:line="240" w:lineRule="auto"/>
              <w:jc w:val="center"/>
              <w:rPr>
                <w:rFonts w:ascii="Times New Roman" w:hAnsi="Times New Roman"/>
                <w:sz w:val="28"/>
                <w:szCs w:val="28"/>
                <w:lang w:eastAsia="ru-RU"/>
              </w:rPr>
            </w:pPr>
          </w:p>
          <w:p w:rsidR="008020BF" w:rsidRPr="00F72C36" w:rsidRDefault="008020BF" w:rsidP="00F72C36">
            <w:pPr>
              <w:spacing w:after="0" w:line="240" w:lineRule="auto"/>
              <w:rPr>
                <w:rFonts w:ascii="Times New Roman" w:hAnsi="Times New Roman"/>
                <w:sz w:val="28"/>
                <w:szCs w:val="28"/>
                <w:lang w:eastAsia="ru-RU"/>
              </w:rPr>
            </w:pPr>
          </w:p>
          <w:p w:rsidR="008020BF" w:rsidRPr="00F72C36" w:rsidRDefault="008020BF" w:rsidP="00F72C36">
            <w:pPr>
              <w:spacing w:after="0" w:line="240" w:lineRule="auto"/>
              <w:jc w:val="center"/>
              <w:rPr>
                <w:rFonts w:ascii="Times New Roman" w:hAnsi="Times New Roman"/>
                <w:sz w:val="24"/>
                <w:szCs w:val="24"/>
                <w:lang w:eastAsia="ru-RU"/>
              </w:rPr>
            </w:pPr>
            <w:r w:rsidRPr="00F72C36">
              <w:rPr>
                <w:rFonts w:ascii="Times New Roman" w:hAnsi="Times New Roman"/>
                <w:sz w:val="28"/>
                <w:szCs w:val="28"/>
                <w:lang w:eastAsia="ru-RU"/>
              </w:rPr>
              <w:t>2017 год</w:t>
            </w:r>
          </w:p>
        </w:tc>
      </w:tr>
    </w:tbl>
    <w:p w:rsidR="008020BF" w:rsidRPr="00F72C36" w:rsidRDefault="008020BF" w:rsidP="00F72C36">
      <w:pPr>
        <w:jc w:val="center"/>
        <w:rPr>
          <w:rFonts w:ascii="Times New Roman" w:hAnsi="Times New Roman"/>
          <w:b/>
          <w:sz w:val="28"/>
          <w:szCs w:val="28"/>
        </w:rPr>
      </w:pPr>
      <w:r w:rsidRPr="00F72C36">
        <w:rPr>
          <w:rFonts w:ascii="Times New Roman" w:hAnsi="Times New Roman"/>
          <w:b/>
          <w:sz w:val="28"/>
          <w:szCs w:val="28"/>
        </w:rPr>
        <w:lastRenderedPageBreak/>
        <w:t>СОДЕРЖАНИЕ</w:t>
      </w:r>
    </w:p>
    <w:tbl>
      <w:tblPr>
        <w:tblW w:w="10799" w:type="dxa"/>
        <w:tblInd w:w="-856" w:type="dxa"/>
        <w:tblLayout w:type="fixed"/>
        <w:tblLook w:val="0000" w:firstRow="0" w:lastRow="0" w:firstColumn="0" w:lastColumn="0" w:noHBand="0" w:noVBand="0"/>
      </w:tblPr>
      <w:tblGrid>
        <w:gridCol w:w="851"/>
        <w:gridCol w:w="8510"/>
        <w:gridCol w:w="1438"/>
      </w:tblGrid>
      <w:tr w:rsidR="008020BF" w:rsidRPr="00C96527" w:rsidTr="00A94A35">
        <w:trPr>
          <w:trHeight w:val="851"/>
        </w:trPr>
        <w:tc>
          <w:tcPr>
            <w:tcW w:w="851" w:type="dxa"/>
          </w:tcPr>
          <w:p w:rsidR="008020BF" w:rsidRPr="001F19B6" w:rsidRDefault="008020BF" w:rsidP="00F72C36">
            <w:pPr>
              <w:suppressAutoHyphens/>
              <w:snapToGrid w:val="0"/>
              <w:spacing w:after="0" w:line="240" w:lineRule="auto"/>
              <w:jc w:val="center"/>
              <w:rPr>
                <w:rFonts w:ascii="Times New Roman" w:eastAsia="Batang" w:hAnsi="Times New Roman"/>
                <w:b/>
                <w:sz w:val="24"/>
                <w:szCs w:val="24"/>
                <w:lang w:eastAsia="zh-CN"/>
              </w:rPr>
            </w:pPr>
          </w:p>
          <w:p w:rsidR="008020BF" w:rsidRPr="001F19B6" w:rsidRDefault="008020BF" w:rsidP="00F72C36">
            <w:pPr>
              <w:suppressAutoHyphens/>
              <w:spacing w:after="0" w:line="240" w:lineRule="auto"/>
              <w:jc w:val="center"/>
              <w:rPr>
                <w:rFonts w:ascii="Times New Roman" w:eastAsia="Batang" w:hAnsi="Times New Roman"/>
                <w:b/>
                <w:sz w:val="24"/>
                <w:szCs w:val="24"/>
                <w:lang w:eastAsia="zh-CN"/>
              </w:rPr>
            </w:pPr>
            <w:r w:rsidRPr="001F19B6">
              <w:rPr>
                <w:rFonts w:ascii="Times New Roman" w:hAnsi="Times New Roman"/>
                <w:b/>
                <w:sz w:val="24"/>
                <w:szCs w:val="24"/>
                <w:lang w:eastAsia="zh-CN"/>
              </w:rPr>
              <w:t>№</w:t>
            </w:r>
          </w:p>
          <w:p w:rsidR="008020BF" w:rsidRPr="001F19B6" w:rsidRDefault="008020BF" w:rsidP="00F72C36">
            <w:pPr>
              <w:suppressAutoHyphens/>
              <w:spacing w:after="0" w:line="240" w:lineRule="auto"/>
              <w:jc w:val="center"/>
              <w:rPr>
                <w:rFonts w:ascii="Times New Roman" w:eastAsia="Batang" w:hAnsi="Times New Roman"/>
                <w:sz w:val="24"/>
                <w:szCs w:val="24"/>
                <w:lang w:eastAsia="zh-CN"/>
              </w:rPr>
            </w:pPr>
            <w:r w:rsidRPr="001F19B6">
              <w:rPr>
                <w:rFonts w:ascii="Times New Roman" w:eastAsia="Batang" w:hAnsi="Times New Roman"/>
                <w:b/>
                <w:sz w:val="24"/>
                <w:szCs w:val="24"/>
                <w:lang w:eastAsia="zh-CN"/>
              </w:rPr>
              <w:t>п/п</w:t>
            </w:r>
          </w:p>
        </w:tc>
        <w:tc>
          <w:tcPr>
            <w:tcW w:w="8510" w:type="dxa"/>
          </w:tcPr>
          <w:p w:rsidR="008020BF" w:rsidRPr="001F19B6" w:rsidRDefault="008020BF" w:rsidP="00F72C36">
            <w:pPr>
              <w:suppressAutoHyphens/>
              <w:snapToGrid w:val="0"/>
              <w:spacing w:after="0" w:line="240" w:lineRule="auto"/>
              <w:jc w:val="center"/>
              <w:rPr>
                <w:rFonts w:ascii="Times New Roman" w:eastAsia="Batang" w:hAnsi="Times New Roman"/>
                <w:b/>
                <w:sz w:val="24"/>
                <w:szCs w:val="24"/>
                <w:lang w:eastAsia="zh-CN"/>
              </w:rPr>
            </w:pPr>
          </w:p>
          <w:p w:rsidR="008020BF" w:rsidRPr="001F19B6" w:rsidRDefault="008020BF" w:rsidP="00F72C36">
            <w:pPr>
              <w:suppressAutoHyphens/>
              <w:spacing w:after="0" w:line="240" w:lineRule="auto"/>
              <w:jc w:val="center"/>
              <w:rPr>
                <w:rFonts w:ascii="Times New Roman" w:eastAsia="Batang" w:hAnsi="Times New Roman"/>
                <w:sz w:val="24"/>
                <w:szCs w:val="24"/>
                <w:lang w:eastAsia="zh-CN"/>
              </w:rPr>
            </w:pPr>
            <w:r w:rsidRPr="001F19B6">
              <w:rPr>
                <w:rFonts w:ascii="Times New Roman" w:eastAsia="Batang" w:hAnsi="Times New Roman"/>
                <w:b/>
                <w:sz w:val="24"/>
                <w:szCs w:val="24"/>
                <w:lang w:eastAsia="zh-CN"/>
              </w:rPr>
              <w:t>Наименование разделов и подразделов</w:t>
            </w:r>
          </w:p>
        </w:tc>
        <w:tc>
          <w:tcPr>
            <w:tcW w:w="1438" w:type="dxa"/>
          </w:tcPr>
          <w:p w:rsidR="008020BF" w:rsidRPr="001F19B6" w:rsidRDefault="008020BF" w:rsidP="00F72C36">
            <w:pPr>
              <w:suppressAutoHyphens/>
              <w:snapToGrid w:val="0"/>
              <w:spacing w:after="0" w:line="240" w:lineRule="auto"/>
              <w:jc w:val="center"/>
              <w:rPr>
                <w:rFonts w:ascii="Times New Roman" w:eastAsia="Batang" w:hAnsi="Times New Roman"/>
                <w:b/>
                <w:color w:val="FF0000"/>
                <w:sz w:val="24"/>
                <w:szCs w:val="24"/>
                <w:lang w:eastAsia="zh-CN"/>
              </w:rPr>
            </w:pPr>
          </w:p>
          <w:p w:rsidR="008020BF" w:rsidRPr="001F19B6" w:rsidRDefault="008020BF" w:rsidP="00F72C36">
            <w:pPr>
              <w:suppressAutoHyphens/>
              <w:spacing w:after="0" w:line="240" w:lineRule="auto"/>
              <w:jc w:val="center"/>
              <w:rPr>
                <w:rFonts w:ascii="Times New Roman" w:eastAsia="Batang" w:hAnsi="Times New Roman"/>
                <w:sz w:val="24"/>
                <w:szCs w:val="24"/>
                <w:lang w:eastAsia="zh-CN"/>
              </w:rPr>
            </w:pPr>
            <w:r w:rsidRPr="001F19B6">
              <w:rPr>
                <w:rFonts w:ascii="Times New Roman" w:eastAsia="Batang" w:hAnsi="Times New Roman"/>
                <w:b/>
                <w:sz w:val="24"/>
                <w:szCs w:val="24"/>
                <w:lang w:eastAsia="zh-CN"/>
              </w:rPr>
              <w:t xml:space="preserve">Страница </w:t>
            </w:r>
          </w:p>
        </w:tc>
      </w:tr>
      <w:tr w:rsidR="008020BF" w:rsidRPr="00C96527" w:rsidTr="00A94A35">
        <w:trPr>
          <w:trHeight w:val="454"/>
        </w:trPr>
        <w:tc>
          <w:tcPr>
            <w:tcW w:w="851" w:type="dxa"/>
          </w:tcPr>
          <w:p w:rsidR="008020BF" w:rsidRPr="00F72C36" w:rsidRDefault="008020BF" w:rsidP="00F72C36">
            <w:pPr>
              <w:suppressAutoHyphens/>
              <w:snapToGrid w:val="0"/>
              <w:spacing w:after="0" w:line="240" w:lineRule="auto"/>
              <w:jc w:val="both"/>
              <w:rPr>
                <w:rFonts w:ascii="Times New Roman" w:eastAsia="Batang" w:hAnsi="Times New Roman"/>
                <w:sz w:val="28"/>
                <w:szCs w:val="28"/>
                <w:lang w:eastAsia="zh-CN"/>
              </w:rPr>
            </w:pPr>
          </w:p>
        </w:tc>
        <w:tc>
          <w:tcPr>
            <w:tcW w:w="8510" w:type="dxa"/>
          </w:tcPr>
          <w:p w:rsidR="008020BF" w:rsidRPr="00F72C36" w:rsidRDefault="008020BF" w:rsidP="00F72C36">
            <w:pPr>
              <w:suppressAutoHyphens/>
              <w:spacing w:after="0" w:line="240" w:lineRule="auto"/>
              <w:jc w:val="both"/>
              <w:rPr>
                <w:rFonts w:ascii="Times New Roman" w:eastAsia="Batang" w:hAnsi="Times New Roman"/>
                <w:b/>
                <w:sz w:val="28"/>
                <w:szCs w:val="28"/>
                <w:lang w:eastAsia="zh-CN"/>
              </w:rPr>
            </w:pPr>
            <w:r w:rsidRPr="00F72C36">
              <w:rPr>
                <w:rFonts w:ascii="Times New Roman" w:eastAsia="Batang" w:hAnsi="Times New Roman"/>
                <w:b/>
                <w:sz w:val="28"/>
                <w:szCs w:val="28"/>
                <w:lang w:eastAsia="zh-CN"/>
              </w:rPr>
              <w:t>Состав авторского коллектива</w:t>
            </w:r>
          </w:p>
        </w:tc>
        <w:tc>
          <w:tcPr>
            <w:tcW w:w="1438" w:type="dxa"/>
            <w:vAlign w:val="center"/>
          </w:tcPr>
          <w:p w:rsidR="008020BF" w:rsidRPr="00F72C36" w:rsidRDefault="008020BF" w:rsidP="00F72C36">
            <w:pPr>
              <w:suppressAutoHyphens/>
              <w:spacing w:after="0" w:line="240" w:lineRule="auto"/>
              <w:jc w:val="center"/>
              <w:rPr>
                <w:rFonts w:ascii="Times New Roman" w:eastAsia="Batang" w:hAnsi="Times New Roman"/>
                <w:sz w:val="28"/>
                <w:szCs w:val="28"/>
                <w:lang w:eastAsia="zh-CN"/>
              </w:rPr>
            </w:pPr>
            <w:r w:rsidRPr="00F72C36">
              <w:rPr>
                <w:rFonts w:ascii="Times New Roman" w:eastAsia="Batang" w:hAnsi="Times New Roman"/>
                <w:sz w:val="28"/>
                <w:szCs w:val="28"/>
                <w:lang w:eastAsia="zh-CN"/>
              </w:rPr>
              <w:t>5</w:t>
            </w:r>
          </w:p>
        </w:tc>
      </w:tr>
      <w:tr w:rsidR="008020BF" w:rsidRPr="00C96527" w:rsidTr="00A94A35">
        <w:trPr>
          <w:trHeight w:val="454"/>
        </w:trPr>
        <w:tc>
          <w:tcPr>
            <w:tcW w:w="851" w:type="dxa"/>
          </w:tcPr>
          <w:p w:rsidR="008020BF" w:rsidRPr="00F72C36" w:rsidRDefault="008020BF" w:rsidP="00F72C36">
            <w:pPr>
              <w:suppressAutoHyphens/>
              <w:spacing w:after="0" w:line="240" w:lineRule="auto"/>
              <w:jc w:val="both"/>
              <w:rPr>
                <w:rFonts w:ascii="Times New Roman" w:eastAsia="Batang" w:hAnsi="Times New Roman"/>
                <w:sz w:val="28"/>
                <w:szCs w:val="28"/>
                <w:lang w:eastAsia="zh-CN"/>
              </w:rPr>
            </w:pPr>
          </w:p>
        </w:tc>
        <w:tc>
          <w:tcPr>
            <w:tcW w:w="8510" w:type="dxa"/>
          </w:tcPr>
          <w:p w:rsidR="008020BF" w:rsidRPr="00F72C36" w:rsidRDefault="008020BF" w:rsidP="00F72C36">
            <w:pPr>
              <w:suppressAutoHyphens/>
              <w:spacing w:after="0" w:line="240" w:lineRule="auto"/>
              <w:jc w:val="both"/>
              <w:rPr>
                <w:rFonts w:ascii="Times New Roman" w:eastAsia="Batang" w:hAnsi="Times New Roman"/>
                <w:b/>
                <w:sz w:val="28"/>
                <w:szCs w:val="28"/>
                <w:lang w:eastAsia="zh-CN"/>
              </w:rPr>
            </w:pPr>
            <w:r w:rsidRPr="00F72C36">
              <w:rPr>
                <w:rFonts w:ascii="Times New Roman" w:eastAsia="Batang" w:hAnsi="Times New Roman"/>
                <w:b/>
                <w:sz w:val="28"/>
                <w:szCs w:val="28"/>
                <w:lang w:eastAsia="zh-CN"/>
              </w:rPr>
              <w:t>Введение</w:t>
            </w:r>
          </w:p>
        </w:tc>
        <w:tc>
          <w:tcPr>
            <w:tcW w:w="1438" w:type="dxa"/>
            <w:vAlign w:val="center"/>
          </w:tcPr>
          <w:p w:rsidR="008020BF" w:rsidRPr="00F72C36" w:rsidRDefault="008020BF" w:rsidP="00F72C36">
            <w:pPr>
              <w:suppressAutoHyphens/>
              <w:spacing w:after="0" w:line="240" w:lineRule="auto"/>
              <w:jc w:val="center"/>
              <w:rPr>
                <w:rFonts w:ascii="Times New Roman" w:eastAsia="Batang" w:hAnsi="Times New Roman"/>
                <w:sz w:val="28"/>
                <w:szCs w:val="28"/>
                <w:lang w:eastAsia="zh-CN"/>
              </w:rPr>
            </w:pPr>
            <w:r w:rsidRPr="00F72C36">
              <w:rPr>
                <w:rFonts w:ascii="Times New Roman" w:eastAsia="Batang" w:hAnsi="Times New Roman"/>
                <w:sz w:val="28"/>
                <w:szCs w:val="28"/>
                <w:lang w:eastAsia="zh-CN"/>
              </w:rPr>
              <w:t>6</w:t>
            </w:r>
            <w:r>
              <w:rPr>
                <w:rFonts w:ascii="Times New Roman" w:eastAsia="Batang" w:hAnsi="Times New Roman"/>
                <w:sz w:val="28"/>
                <w:szCs w:val="28"/>
                <w:lang w:eastAsia="zh-CN"/>
              </w:rPr>
              <w:t>-7</w:t>
            </w:r>
          </w:p>
        </w:tc>
      </w:tr>
      <w:tr w:rsidR="008020BF" w:rsidRPr="00C96527" w:rsidTr="00A94A35">
        <w:trPr>
          <w:trHeight w:val="454"/>
        </w:trPr>
        <w:tc>
          <w:tcPr>
            <w:tcW w:w="851" w:type="dxa"/>
          </w:tcPr>
          <w:p w:rsidR="008020BF" w:rsidRPr="00F72C36" w:rsidRDefault="008020BF" w:rsidP="00F72C36">
            <w:pPr>
              <w:suppressAutoHyphens/>
              <w:spacing w:after="0" w:line="240" w:lineRule="auto"/>
              <w:jc w:val="both"/>
              <w:rPr>
                <w:rFonts w:ascii="Times New Roman" w:eastAsia="Batang" w:hAnsi="Times New Roman"/>
                <w:sz w:val="28"/>
                <w:szCs w:val="28"/>
                <w:lang w:eastAsia="zh-CN"/>
              </w:rPr>
            </w:pPr>
          </w:p>
        </w:tc>
        <w:tc>
          <w:tcPr>
            <w:tcW w:w="8510" w:type="dxa"/>
          </w:tcPr>
          <w:p w:rsidR="008020BF" w:rsidRPr="00F72C36" w:rsidRDefault="008020BF" w:rsidP="00F72C36">
            <w:pPr>
              <w:suppressAutoHyphens/>
              <w:spacing w:after="0" w:line="240" w:lineRule="auto"/>
              <w:jc w:val="both"/>
              <w:rPr>
                <w:rFonts w:ascii="Times New Roman" w:eastAsia="Batang" w:hAnsi="Times New Roman"/>
                <w:b/>
                <w:sz w:val="28"/>
                <w:szCs w:val="28"/>
                <w:lang w:eastAsia="zh-CN"/>
              </w:rPr>
            </w:pPr>
            <w:r w:rsidRPr="00F72C36">
              <w:rPr>
                <w:rFonts w:ascii="Times New Roman" w:eastAsia="Batang" w:hAnsi="Times New Roman"/>
                <w:b/>
                <w:sz w:val="28"/>
                <w:szCs w:val="28"/>
                <w:lang w:eastAsia="zh-CN"/>
              </w:rPr>
              <w:t>Содержание нормативов градостроительного проектирования</w:t>
            </w:r>
          </w:p>
        </w:tc>
        <w:tc>
          <w:tcPr>
            <w:tcW w:w="1438" w:type="dxa"/>
            <w:vAlign w:val="center"/>
          </w:tcPr>
          <w:p w:rsidR="008020BF" w:rsidRPr="00F72C36" w:rsidRDefault="008020BF" w:rsidP="00F72C36">
            <w:pPr>
              <w:suppressAutoHyphens/>
              <w:spacing w:after="0" w:line="240" w:lineRule="auto"/>
              <w:jc w:val="center"/>
              <w:rPr>
                <w:rFonts w:ascii="Times New Roman" w:eastAsia="Batang" w:hAnsi="Times New Roman"/>
                <w:sz w:val="28"/>
                <w:szCs w:val="28"/>
                <w:lang w:eastAsia="zh-CN"/>
              </w:rPr>
            </w:pPr>
            <w:r>
              <w:rPr>
                <w:rFonts w:ascii="Times New Roman" w:eastAsia="Batang" w:hAnsi="Times New Roman"/>
                <w:sz w:val="28"/>
                <w:szCs w:val="28"/>
                <w:lang w:eastAsia="zh-CN"/>
              </w:rPr>
              <w:t>8-9</w:t>
            </w:r>
          </w:p>
        </w:tc>
      </w:tr>
      <w:tr w:rsidR="008020BF" w:rsidRPr="00C96527" w:rsidTr="00A94A35">
        <w:trPr>
          <w:trHeight w:val="454"/>
        </w:trPr>
        <w:tc>
          <w:tcPr>
            <w:tcW w:w="851" w:type="dxa"/>
          </w:tcPr>
          <w:p w:rsidR="008020BF" w:rsidRPr="00F72C36" w:rsidRDefault="008020BF" w:rsidP="00F72C36">
            <w:pPr>
              <w:suppressAutoHyphens/>
              <w:spacing w:after="0" w:line="240" w:lineRule="auto"/>
              <w:jc w:val="both"/>
              <w:rPr>
                <w:rFonts w:ascii="Times New Roman" w:eastAsia="Batang" w:hAnsi="Times New Roman"/>
                <w:sz w:val="28"/>
                <w:szCs w:val="28"/>
                <w:lang w:eastAsia="zh-CN"/>
              </w:rPr>
            </w:pPr>
            <w:r w:rsidRPr="00F72C36">
              <w:rPr>
                <w:rFonts w:ascii="Times New Roman" w:eastAsia="Batang" w:hAnsi="Times New Roman"/>
                <w:sz w:val="28"/>
                <w:szCs w:val="28"/>
                <w:lang w:eastAsia="zh-CN"/>
              </w:rPr>
              <w:t>1</w:t>
            </w:r>
          </w:p>
        </w:tc>
        <w:tc>
          <w:tcPr>
            <w:tcW w:w="8510" w:type="dxa"/>
          </w:tcPr>
          <w:p w:rsidR="008020BF" w:rsidRPr="00F72C36" w:rsidRDefault="008020BF" w:rsidP="00F72C36">
            <w:pPr>
              <w:suppressAutoHyphens/>
              <w:spacing w:after="0" w:line="240" w:lineRule="auto"/>
              <w:jc w:val="both"/>
              <w:rPr>
                <w:rFonts w:ascii="Times New Roman" w:eastAsia="Batang" w:hAnsi="Times New Roman"/>
                <w:b/>
                <w:sz w:val="28"/>
                <w:szCs w:val="28"/>
                <w:lang w:eastAsia="zh-CN"/>
              </w:rPr>
            </w:pPr>
            <w:r w:rsidRPr="00F72C36">
              <w:rPr>
                <w:rFonts w:ascii="Times New Roman" w:eastAsia="Batang" w:hAnsi="Times New Roman"/>
                <w:b/>
                <w:sz w:val="28"/>
                <w:szCs w:val="28"/>
                <w:lang w:eastAsia="zh-CN"/>
              </w:rPr>
              <w:t xml:space="preserve">Глава 1 Расчетные показатели объектов жилищного строительства </w:t>
            </w:r>
          </w:p>
        </w:tc>
        <w:tc>
          <w:tcPr>
            <w:tcW w:w="1438" w:type="dxa"/>
            <w:vAlign w:val="center"/>
          </w:tcPr>
          <w:p w:rsidR="008020BF" w:rsidRPr="00F72C36" w:rsidRDefault="008020BF" w:rsidP="00F72C36">
            <w:pPr>
              <w:suppressAutoHyphens/>
              <w:spacing w:after="0" w:line="240" w:lineRule="auto"/>
              <w:jc w:val="center"/>
              <w:rPr>
                <w:rFonts w:ascii="Times New Roman" w:eastAsia="Batang" w:hAnsi="Times New Roman"/>
                <w:sz w:val="28"/>
                <w:szCs w:val="28"/>
                <w:lang w:eastAsia="zh-CN"/>
              </w:rPr>
            </w:pPr>
          </w:p>
        </w:tc>
      </w:tr>
      <w:tr w:rsidR="008020BF" w:rsidRPr="00C96527" w:rsidTr="00A94A35">
        <w:trPr>
          <w:trHeight w:val="454"/>
        </w:trPr>
        <w:tc>
          <w:tcPr>
            <w:tcW w:w="851" w:type="dxa"/>
          </w:tcPr>
          <w:p w:rsidR="008020BF" w:rsidRPr="00F72C36" w:rsidRDefault="008020BF" w:rsidP="00F72C36">
            <w:pPr>
              <w:suppressAutoHyphens/>
              <w:spacing w:after="0" w:line="240" w:lineRule="auto"/>
              <w:jc w:val="both"/>
              <w:rPr>
                <w:rFonts w:ascii="Times New Roman" w:eastAsia="Batang" w:hAnsi="Times New Roman"/>
                <w:sz w:val="28"/>
                <w:szCs w:val="28"/>
                <w:lang w:eastAsia="zh-CN"/>
              </w:rPr>
            </w:pPr>
            <w:r w:rsidRPr="00F72C36">
              <w:rPr>
                <w:rFonts w:ascii="Times New Roman" w:eastAsia="Batang" w:hAnsi="Times New Roman"/>
                <w:sz w:val="28"/>
                <w:szCs w:val="28"/>
                <w:lang w:eastAsia="zh-CN"/>
              </w:rPr>
              <w:t>1.1.</w:t>
            </w:r>
          </w:p>
        </w:tc>
        <w:tc>
          <w:tcPr>
            <w:tcW w:w="8510" w:type="dxa"/>
          </w:tcPr>
          <w:p w:rsidR="008020BF" w:rsidRPr="005F278E" w:rsidRDefault="008020BF" w:rsidP="00F72C36">
            <w:pPr>
              <w:suppressAutoHyphens/>
              <w:spacing w:after="0" w:line="240" w:lineRule="auto"/>
              <w:jc w:val="both"/>
              <w:rPr>
                <w:rFonts w:ascii="Times New Roman" w:eastAsia="Batang" w:hAnsi="Times New Roman"/>
                <w:sz w:val="28"/>
                <w:szCs w:val="28"/>
                <w:lang w:eastAsia="zh-CN"/>
              </w:rPr>
            </w:pPr>
            <w:r w:rsidRPr="005F278E">
              <w:rPr>
                <w:rFonts w:ascii="Times New Roman" w:eastAsia="Batang" w:hAnsi="Times New Roman"/>
                <w:sz w:val="28"/>
                <w:szCs w:val="28"/>
                <w:lang w:eastAsia="zh-CN"/>
              </w:rPr>
              <w:t>Требования к функционально-планировочной организации жилой застройки</w:t>
            </w:r>
          </w:p>
        </w:tc>
        <w:tc>
          <w:tcPr>
            <w:tcW w:w="1438" w:type="dxa"/>
            <w:vAlign w:val="center"/>
          </w:tcPr>
          <w:p w:rsidR="008020BF" w:rsidRPr="00F72C36" w:rsidRDefault="008020BF" w:rsidP="00F72C36">
            <w:pPr>
              <w:suppressAutoHyphens/>
              <w:spacing w:after="0" w:line="240" w:lineRule="auto"/>
              <w:jc w:val="center"/>
              <w:rPr>
                <w:rFonts w:ascii="Times New Roman" w:eastAsia="Batang" w:hAnsi="Times New Roman"/>
                <w:sz w:val="28"/>
                <w:szCs w:val="28"/>
                <w:lang w:eastAsia="zh-CN"/>
              </w:rPr>
            </w:pPr>
          </w:p>
        </w:tc>
      </w:tr>
      <w:tr w:rsidR="008020BF" w:rsidRPr="00C96527" w:rsidTr="00A94A35">
        <w:trPr>
          <w:trHeight w:val="454"/>
        </w:trPr>
        <w:tc>
          <w:tcPr>
            <w:tcW w:w="851" w:type="dxa"/>
          </w:tcPr>
          <w:p w:rsidR="008020BF" w:rsidRPr="00F72C36" w:rsidRDefault="008020BF" w:rsidP="00F72C36">
            <w:pPr>
              <w:suppressAutoHyphens/>
              <w:spacing w:after="0" w:line="240" w:lineRule="auto"/>
              <w:jc w:val="both"/>
              <w:rPr>
                <w:rFonts w:ascii="Times New Roman" w:eastAsia="Batang" w:hAnsi="Times New Roman"/>
                <w:sz w:val="28"/>
                <w:szCs w:val="28"/>
                <w:lang w:eastAsia="zh-CN"/>
              </w:rPr>
            </w:pPr>
            <w:r>
              <w:rPr>
                <w:rFonts w:ascii="Times New Roman" w:eastAsia="Batang" w:hAnsi="Times New Roman"/>
                <w:sz w:val="28"/>
                <w:szCs w:val="28"/>
                <w:lang w:eastAsia="zh-CN"/>
              </w:rPr>
              <w:t>1.1.1</w:t>
            </w:r>
          </w:p>
        </w:tc>
        <w:tc>
          <w:tcPr>
            <w:tcW w:w="8510" w:type="dxa"/>
          </w:tcPr>
          <w:p w:rsidR="008020BF" w:rsidRPr="00E76A5C" w:rsidRDefault="008020BF" w:rsidP="00E76A5C">
            <w:pPr>
              <w:suppressAutoHyphens/>
              <w:spacing w:after="0" w:line="240" w:lineRule="auto"/>
              <w:rPr>
                <w:rFonts w:ascii="Times New Roman" w:eastAsia="Batang" w:hAnsi="Times New Roman"/>
                <w:sz w:val="28"/>
                <w:szCs w:val="28"/>
                <w:lang w:eastAsia="zh-CN"/>
              </w:rPr>
            </w:pPr>
            <w:r w:rsidRPr="00E76A5C">
              <w:rPr>
                <w:rFonts w:ascii="Times New Roman" w:eastAsia="Batang" w:hAnsi="Times New Roman"/>
                <w:sz w:val="28"/>
                <w:szCs w:val="28"/>
                <w:lang w:eastAsia="zh-CN"/>
              </w:rPr>
              <w:t xml:space="preserve">Планировочная организация Миллеровского городского поселения </w:t>
            </w:r>
          </w:p>
          <w:p w:rsidR="008020BF" w:rsidRPr="00F72C36" w:rsidRDefault="008020BF" w:rsidP="00F72C36">
            <w:pPr>
              <w:suppressAutoHyphens/>
              <w:spacing w:after="0" w:line="240" w:lineRule="auto"/>
              <w:jc w:val="both"/>
              <w:rPr>
                <w:rFonts w:ascii="Times New Roman" w:eastAsia="Batang" w:hAnsi="Times New Roman"/>
                <w:sz w:val="28"/>
                <w:szCs w:val="28"/>
                <w:lang w:eastAsia="zh-CN"/>
              </w:rPr>
            </w:pPr>
          </w:p>
        </w:tc>
        <w:tc>
          <w:tcPr>
            <w:tcW w:w="1438" w:type="dxa"/>
            <w:vAlign w:val="center"/>
          </w:tcPr>
          <w:p w:rsidR="008020BF" w:rsidRPr="00F72C36" w:rsidRDefault="008020BF" w:rsidP="00F72C36">
            <w:pPr>
              <w:suppressAutoHyphens/>
              <w:spacing w:after="0" w:line="240" w:lineRule="auto"/>
              <w:jc w:val="center"/>
              <w:rPr>
                <w:rFonts w:ascii="Times New Roman" w:eastAsia="Batang" w:hAnsi="Times New Roman"/>
                <w:sz w:val="28"/>
                <w:szCs w:val="28"/>
                <w:lang w:eastAsia="zh-CN"/>
              </w:rPr>
            </w:pPr>
            <w:r>
              <w:rPr>
                <w:rFonts w:ascii="Times New Roman" w:eastAsia="Batang" w:hAnsi="Times New Roman"/>
                <w:sz w:val="28"/>
                <w:szCs w:val="28"/>
                <w:lang w:eastAsia="zh-CN"/>
              </w:rPr>
              <w:t>10-16</w:t>
            </w:r>
          </w:p>
        </w:tc>
      </w:tr>
      <w:tr w:rsidR="008020BF" w:rsidRPr="00C96527" w:rsidTr="00A94A35">
        <w:trPr>
          <w:trHeight w:val="454"/>
        </w:trPr>
        <w:tc>
          <w:tcPr>
            <w:tcW w:w="851" w:type="dxa"/>
          </w:tcPr>
          <w:p w:rsidR="008020BF" w:rsidRPr="00F72C36" w:rsidRDefault="008020BF" w:rsidP="00F72C36">
            <w:pPr>
              <w:suppressAutoHyphens/>
              <w:spacing w:after="0" w:line="240" w:lineRule="auto"/>
              <w:jc w:val="both"/>
              <w:rPr>
                <w:rFonts w:ascii="Times New Roman" w:eastAsia="Batang" w:hAnsi="Times New Roman"/>
                <w:sz w:val="28"/>
                <w:szCs w:val="28"/>
                <w:lang w:eastAsia="zh-CN"/>
              </w:rPr>
            </w:pPr>
            <w:r>
              <w:rPr>
                <w:rFonts w:ascii="Times New Roman" w:eastAsia="Batang" w:hAnsi="Times New Roman"/>
                <w:sz w:val="28"/>
                <w:szCs w:val="28"/>
                <w:lang w:eastAsia="zh-CN"/>
              </w:rPr>
              <w:t>1.1.2</w:t>
            </w:r>
          </w:p>
        </w:tc>
        <w:tc>
          <w:tcPr>
            <w:tcW w:w="8510" w:type="dxa"/>
          </w:tcPr>
          <w:p w:rsidR="008020BF" w:rsidRPr="00E76A5C" w:rsidRDefault="008020BF" w:rsidP="00E76A5C">
            <w:pPr>
              <w:suppressAutoHyphens/>
              <w:spacing w:after="0" w:line="240" w:lineRule="auto"/>
              <w:jc w:val="both"/>
              <w:rPr>
                <w:rFonts w:ascii="Times New Roman" w:eastAsia="Batang" w:hAnsi="Times New Roman"/>
                <w:sz w:val="28"/>
                <w:szCs w:val="28"/>
                <w:lang w:eastAsia="zh-CN"/>
              </w:rPr>
            </w:pPr>
            <w:r w:rsidRPr="00E76A5C">
              <w:rPr>
                <w:rFonts w:ascii="Times New Roman" w:eastAsia="Batang" w:hAnsi="Times New Roman"/>
                <w:sz w:val="28"/>
                <w:szCs w:val="28"/>
                <w:lang w:eastAsia="zh-CN"/>
              </w:rPr>
              <w:t>Требования к функционально-планировочной организации жилой застройки</w:t>
            </w:r>
          </w:p>
        </w:tc>
        <w:tc>
          <w:tcPr>
            <w:tcW w:w="1438" w:type="dxa"/>
            <w:vAlign w:val="center"/>
          </w:tcPr>
          <w:p w:rsidR="008020BF" w:rsidRPr="00F72C36" w:rsidRDefault="008020BF" w:rsidP="00F72C36">
            <w:pPr>
              <w:suppressAutoHyphens/>
              <w:spacing w:after="0" w:line="240" w:lineRule="auto"/>
              <w:jc w:val="center"/>
              <w:rPr>
                <w:rFonts w:ascii="Times New Roman" w:eastAsia="Batang" w:hAnsi="Times New Roman"/>
                <w:sz w:val="28"/>
                <w:szCs w:val="28"/>
                <w:lang w:eastAsia="zh-CN"/>
              </w:rPr>
            </w:pPr>
            <w:r>
              <w:rPr>
                <w:rFonts w:ascii="Times New Roman" w:eastAsia="Batang" w:hAnsi="Times New Roman"/>
                <w:sz w:val="28"/>
                <w:szCs w:val="28"/>
                <w:lang w:eastAsia="zh-CN"/>
              </w:rPr>
              <w:t>17-20</w:t>
            </w:r>
          </w:p>
        </w:tc>
      </w:tr>
      <w:tr w:rsidR="008020BF" w:rsidRPr="00C96527" w:rsidTr="00A94A35">
        <w:trPr>
          <w:trHeight w:val="454"/>
        </w:trPr>
        <w:tc>
          <w:tcPr>
            <w:tcW w:w="851" w:type="dxa"/>
          </w:tcPr>
          <w:p w:rsidR="008020BF" w:rsidRPr="00F72C36" w:rsidRDefault="008020BF" w:rsidP="00F72C36">
            <w:pPr>
              <w:suppressAutoHyphens/>
              <w:spacing w:after="0" w:line="240" w:lineRule="auto"/>
              <w:jc w:val="both"/>
              <w:rPr>
                <w:rFonts w:ascii="Times New Roman" w:eastAsia="Batang" w:hAnsi="Times New Roman"/>
                <w:sz w:val="28"/>
                <w:szCs w:val="28"/>
                <w:lang w:eastAsia="zh-CN"/>
              </w:rPr>
            </w:pPr>
            <w:r w:rsidRPr="00F72C36">
              <w:rPr>
                <w:rFonts w:ascii="Times New Roman" w:eastAsia="Batang" w:hAnsi="Times New Roman"/>
                <w:sz w:val="28"/>
                <w:szCs w:val="28"/>
                <w:lang w:eastAsia="zh-CN"/>
              </w:rPr>
              <w:t>1.2.</w:t>
            </w:r>
          </w:p>
        </w:tc>
        <w:tc>
          <w:tcPr>
            <w:tcW w:w="8510" w:type="dxa"/>
          </w:tcPr>
          <w:p w:rsidR="008020BF" w:rsidRPr="00F72C36" w:rsidRDefault="008020BF" w:rsidP="00F72C36">
            <w:pPr>
              <w:suppressAutoHyphens/>
              <w:spacing w:after="0" w:line="240" w:lineRule="auto"/>
              <w:jc w:val="both"/>
              <w:rPr>
                <w:rFonts w:ascii="Times New Roman" w:eastAsia="Batang" w:hAnsi="Times New Roman"/>
                <w:sz w:val="28"/>
                <w:szCs w:val="28"/>
                <w:lang w:eastAsia="zh-CN"/>
              </w:rPr>
            </w:pPr>
            <w:r w:rsidRPr="00F72C36">
              <w:rPr>
                <w:rFonts w:ascii="Times New Roman" w:eastAsia="Batang" w:hAnsi="Times New Roman"/>
                <w:sz w:val="28"/>
                <w:szCs w:val="28"/>
                <w:lang w:eastAsia="zh-CN"/>
              </w:rPr>
              <w:t>Требования к организации въездов на территорию микрорайонов и кварталов, подъездов к жилым домам</w:t>
            </w:r>
          </w:p>
        </w:tc>
        <w:tc>
          <w:tcPr>
            <w:tcW w:w="1438" w:type="dxa"/>
            <w:vAlign w:val="center"/>
          </w:tcPr>
          <w:p w:rsidR="008020BF" w:rsidRPr="00F72C36" w:rsidRDefault="008020BF" w:rsidP="00F72C36">
            <w:pPr>
              <w:suppressAutoHyphens/>
              <w:spacing w:after="0" w:line="240" w:lineRule="auto"/>
              <w:jc w:val="center"/>
              <w:rPr>
                <w:rFonts w:ascii="Times New Roman" w:eastAsia="Batang" w:hAnsi="Times New Roman"/>
                <w:sz w:val="28"/>
                <w:szCs w:val="28"/>
                <w:lang w:eastAsia="zh-CN"/>
              </w:rPr>
            </w:pPr>
            <w:r>
              <w:rPr>
                <w:rFonts w:ascii="Times New Roman" w:eastAsia="Batang" w:hAnsi="Times New Roman"/>
                <w:sz w:val="28"/>
                <w:szCs w:val="28"/>
                <w:lang w:eastAsia="zh-CN"/>
              </w:rPr>
              <w:t>21-23</w:t>
            </w:r>
          </w:p>
        </w:tc>
      </w:tr>
      <w:tr w:rsidR="008020BF" w:rsidRPr="00C96527" w:rsidTr="00A94A35">
        <w:trPr>
          <w:trHeight w:val="454"/>
        </w:trPr>
        <w:tc>
          <w:tcPr>
            <w:tcW w:w="851" w:type="dxa"/>
          </w:tcPr>
          <w:p w:rsidR="008020BF" w:rsidRPr="00F72C36" w:rsidRDefault="008020BF" w:rsidP="00F72C36">
            <w:pPr>
              <w:suppressAutoHyphens/>
              <w:spacing w:after="0" w:line="240" w:lineRule="auto"/>
              <w:jc w:val="both"/>
              <w:rPr>
                <w:rFonts w:ascii="Times New Roman" w:eastAsia="Batang" w:hAnsi="Times New Roman"/>
                <w:sz w:val="28"/>
                <w:szCs w:val="28"/>
                <w:lang w:eastAsia="zh-CN"/>
              </w:rPr>
            </w:pPr>
            <w:r w:rsidRPr="00F72C36">
              <w:rPr>
                <w:rFonts w:ascii="Times New Roman" w:eastAsia="Batang" w:hAnsi="Times New Roman"/>
                <w:sz w:val="28"/>
                <w:szCs w:val="28"/>
                <w:lang w:eastAsia="zh-CN"/>
              </w:rPr>
              <w:t>1.3.</w:t>
            </w:r>
          </w:p>
        </w:tc>
        <w:tc>
          <w:tcPr>
            <w:tcW w:w="8510" w:type="dxa"/>
          </w:tcPr>
          <w:p w:rsidR="008020BF" w:rsidRPr="00F72C36" w:rsidRDefault="008020BF" w:rsidP="00F72C36">
            <w:pPr>
              <w:suppressAutoHyphens/>
              <w:spacing w:after="0" w:line="240" w:lineRule="auto"/>
              <w:jc w:val="both"/>
              <w:rPr>
                <w:rFonts w:ascii="Times New Roman" w:eastAsia="Batang" w:hAnsi="Times New Roman"/>
                <w:sz w:val="28"/>
                <w:szCs w:val="28"/>
                <w:lang w:eastAsia="zh-CN"/>
              </w:rPr>
            </w:pPr>
            <w:r w:rsidRPr="00F72C36">
              <w:rPr>
                <w:rFonts w:ascii="Times New Roman" w:eastAsia="Batang" w:hAnsi="Times New Roman"/>
                <w:sz w:val="28"/>
                <w:szCs w:val="28"/>
                <w:lang w:eastAsia="zh-CN"/>
              </w:rPr>
              <w:t>Требования к размещению жилых домов</w:t>
            </w:r>
          </w:p>
        </w:tc>
        <w:tc>
          <w:tcPr>
            <w:tcW w:w="1438" w:type="dxa"/>
            <w:vAlign w:val="center"/>
          </w:tcPr>
          <w:p w:rsidR="008020BF" w:rsidRPr="00F72C36" w:rsidRDefault="008020BF" w:rsidP="00F72C36">
            <w:pPr>
              <w:suppressAutoHyphens/>
              <w:spacing w:after="0" w:line="240" w:lineRule="auto"/>
              <w:jc w:val="center"/>
              <w:rPr>
                <w:rFonts w:ascii="Times New Roman" w:eastAsia="Batang" w:hAnsi="Times New Roman"/>
                <w:sz w:val="28"/>
                <w:szCs w:val="28"/>
                <w:lang w:eastAsia="zh-CN"/>
              </w:rPr>
            </w:pPr>
            <w:r>
              <w:rPr>
                <w:rFonts w:ascii="Times New Roman" w:eastAsia="Batang" w:hAnsi="Times New Roman"/>
                <w:sz w:val="28"/>
                <w:szCs w:val="28"/>
                <w:lang w:eastAsia="zh-CN"/>
              </w:rPr>
              <w:t>24-31</w:t>
            </w:r>
          </w:p>
        </w:tc>
      </w:tr>
      <w:tr w:rsidR="008020BF" w:rsidRPr="00C96527" w:rsidTr="00A94A35">
        <w:trPr>
          <w:trHeight w:val="454"/>
        </w:trPr>
        <w:tc>
          <w:tcPr>
            <w:tcW w:w="851" w:type="dxa"/>
          </w:tcPr>
          <w:p w:rsidR="008020BF" w:rsidRPr="00F72C36" w:rsidRDefault="008020BF" w:rsidP="00F72C36">
            <w:pPr>
              <w:suppressAutoHyphens/>
              <w:spacing w:after="0" w:line="240" w:lineRule="auto"/>
              <w:jc w:val="both"/>
              <w:rPr>
                <w:rFonts w:ascii="Times New Roman" w:eastAsia="Batang" w:hAnsi="Times New Roman"/>
                <w:sz w:val="28"/>
                <w:szCs w:val="28"/>
                <w:lang w:eastAsia="zh-CN"/>
              </w:rPr>
            </w:pPr>
            <w:r w:rsidRPr="00F72C36">
              <w:rPr>
                <w:rFonts w:ascii="Times New Roman" w:eastAsia="Batang" w:hAnsi="Times New Roman"/>
                <w:sz w:val="28"/>
                <w:szCs w:val="28"/>
                <w:lang w:eastAsia="zh-CN"/>
              </w:rPr>
              <w:t>1.4.</w:t>
            </w:r>
          </w:p>
        </w:tc>
        <w:tc>
          <w:tcPr>
            <w:tcW w:w="8510" w:type="dxa"/>
          </w:tcPr>
          <w:p w:rsidR="008020BF" w:rsidRPr="00F72C36" w:rsidRDefault="008020BF" w:rsidP="00F72C36">
            <w:pPr>
              <w:suppressAutoHyphens/>
              <w:spacing w:after="0" w:line="240" w:lineRule="auto"/>
              <w:jc w:val="both"/>
              <w:rPr>
                <w:rFonts w:ascii="Times New Roman" w:eastAsia="Batang" w:hAnsi="Times New Roman"/>
                <w:sz w:val="28"/>
                <w:szCs w:val="28"/>
                <w:lang w:eastAsia="zh-CN"/>
              </w:rPr>
            </w:pPr>
            <w:r w:rsidRPr="00F72C36">
              <w:rPr>
                <w:rFonts w:ascii="Times New Roman" w:eastAsia="Batang" w:hAnsi="Times New Roman"/>
                <w:sz w:val="28"/>
                <w:szCs w:val="28"/>
                <w:lang w:eastAsia="zh-CN"/>
              </w:rPr>
              <w:t>Минимальные расчетные показатели обеспечения населения объектами жилищного строительства</w:t>
            </w:r>
          </w:p>
        </w:tc>
        <w:tc>
          <w:tcPr>
            <w:tcW w:w="1438" w:type="dxa"/>
            <w:vAlign w:val="center"/>
          </w:tcPr>
          <w:p w:rsidR="008020BF" w:rsidRPr="00F72C36" w:rsidRDefault="008020BF" w:rsidP="00F72C36">
            <w:pPr>
              <w:suppressAutoHyphens/>
              <w:spacing w:after="0" w:line="240" w:lineRule="auto"/>
              <w:jc w:val="center"/>
              <w:rPr>
                <w:rFonts w:ascii="Times New Roman" w:eastAsia="Batang" w:hAnsi="Times New Roman"/>
                <w:sz w:val="28"/>
                <w:szCs w:val="28"/>
                <w:lang w:eastAsia="zh-CN"/>
              </w:rPr>
            </w:pPr>
            <w:r>
              <w:rPr>
                <w:rFonts w:ascii="Times New Roman" w:eastAsia="Batang" w:hAnsi="Times New Roman"/>
                <w:sz w:val="28"/>
                <w:szCs w:val="28"/>
                <w:lang w:eastAsia="zh-CN"/>
              </w:rPr>
              <w:t>32-39</w:t>
            </w:r>
          </w:p>
        </w:tc>
      </w:tr>
      <w:tr w:rsidR="008020BF" w:rsidRPr="00C96527" w:rsidTr="00A94A35">
        <w:trPr>
          <w:trHeight w:val="454"/>
        </w:trPr>
        <w:tc>
          <w:tcPr>
            <w:tcW w:w="851" w:type="dxa"/>
          </w:tcPr>
          <w:p w:rsidR="008020BF" w:rsidRPr="00F72C36" w:rsidRDefault="008020BF" w:rsidP="00F72C36">
            <w:pPr>
              <w:suppressAutoHyphens/>
              <w:spacing w:after="0" w:line="240" w:lineRule="auto"/>
              <w:jc w:val="both"/>
              <w:rPr>
                <w:rFonts w:ascii="Times New Roman" w:eastAsia="Batang" w:hAnsi="Times New Roman"/>
                <w:sz w:val="28"/>
                <w:szCs w:val="28"/>
                <w:lang w:eastAsia="zh-CN"/>
              </w:rPr>
            </w:pPr>
            <w:r w:rsidRPr="00F72C36">
              <w:rPr>
                <w:rFonts w:ascii="Times New Roman" w:eastAsia="Batang" w:hAnsi="Times New Roman"/>
                <w:sz w:val="28"/>
                <w:szCs w:val="28"/>
                <w:lang w:eastAsia="zh-CN"/>
              </w:rPr>
              <w:t>1.5.</w:t>
            </w:r>
          </w:p>
        </w:tc>
        <w:tc>
          <w:tcPr>
            <w:tcW w:w="8510" w:type="dxa"/>
          </w:tcPr>
          <w:p w:rsidR="008020BF" w:rsidRPr="00F72C36" w:rsidRDefault="008020BF" w:rsidP="00F72C36">
            <w:pPr>
              <w:suppressAutoHyphens/>
              <w:spacing w:after="0" w:line="240" w:lineRule="auto"/>
              <w:jc w:val="both"/>
              <w:rPr>
                <w:rFonts w:ascii="Times New Roman" w:eastAsia="Batang" w:hAnsi="Times New Roman"/>
                <w:sz w:val="28"/>
                <w:szCs w:val="28"/>
                <w:lang w:eastAsia="zh-CN"/>
              </w:rPr>
            </w:pPr>
            <w:r w:rsidRPr="00F72C36">
              <w:rPr>
                <w:rFonts w:ascii="Times New Roman" w:eastAsia="Batang" w:hAnsi="Times New Roman"/>
                <w:sz w:val="28"/>
                <w:szCs w:val="28"/>
                <w:lang w:eastAsia="zh-CN"/>
              </w:rPr>
              <w:t>Минимальная расчетная площадь земельных участков жилых домов</w:t>
            </w:r>
          </w:p>
        </w:tc>
        <w:tc>
          <w:tcPr>
            <w:tcW w:w="1438" w:type="dxa"/>
            <w:vAlign w:val="center"/>
          </w:tcPr>
          <w:p w:rsidR="008020BF" w:rsidRPr="00F72C36" w:rsidRDefault="008020BF" w:rsidP="00F72C36">
            <w:pPr>
              <w:suppressAutoHyphens/>
              <w:spacing w:after="0" w:line="240" w:lineRule="auto"/>
              <w:jc w:val="center"/>
              <w:rPr>
                <w:rFonts w:ascii="Times New Roman" w:eastAsia="Batang" w:hAnsi="Times New Roman"/>
                <w:sz w:val="28"/>
                <w:szCs w:val="28"/>
                <w:lang w:eastAsia="zh-CN"/>
              </w:rPr>
            </w:pPr>
            <w:r>
              <w:rPr>
                <w:rFonts w:ascii="Times New Roman" w:eastAsia="Batang" w:hAnsi="Times New Roman"/>
                <w:sz w:val="28"/>
                <w:szCs w:val="28"/>
                <w:lang w:eastAsia="zh-CN"/>
              </w:rPr>
              <w:t>40-44</w:t>
            </w:r>
          </w:p>
        </w:tc>
      </w:tr>
      <w:tr w:rsidR="008020BF" w:rsidRPr="00C96527" w:rsidTr="00A94A35">
        <w:trPr>
          <w:trHeight w:val="454"/>
        </w:trPr>
        <w:tc>
          <w:tcPr>
            <w:tcW w:w="851" w:type="dxa"/>
          </w:tcPr>
          <w:p w:rsidR="008020BF" w:rsidRPr="00F72C36" w:rsidRDefault="008020BF" w:rsidP="00F72C36">
            <w:pPr>
              <w:suppressAutoHyphens/>
              <w:spacing w:after="0" w:line="240" w:lineRule="auto"/>
              <w:jc w:val="both"/>
              <w:rPr>
                <w:rFonts w:ascii="Times New Roman" w:eastAsia="Batang" w:hAnsi="Times New Roman"/>
                <w:sz w:val="28"/>
                <w:szCs w:val="28"/>
                <w:lang w:eastAsia="zh-CN"/>
              </w:rPr>
            </w:pPr>
            <w:r w:rsidRPr="00F72C36">
              <w:rPr>
                <w:rFonts w:ascii="Times New Roman" w:eastAsia="Batang" w:hAnsi="Times New Roman"/>
                <w:sz w:val="28"/>
                <w:szCs w:val="28"/>
                <w:lang w:eastAsia="zh-CN"/>
              </w:rPr>
              <w:t>2</w:t>
            </w:r>
          </w:p>
        </w:tc>
        <w:tc>
          <w:tcPr>
            <w:tcW w:w="8510" w:type="dxa"/>
          </w:tcPr>
          <w:p w:rsidR="008020BF" w:rsidRPr="00F72C36" w:rsidRDefault="008020BF" w:rsidP="00F72C36">
            <w:pPr>
              <w:suppressAutoHyphens/>
              <w:spacing w:after="0" w:line="240" w:lineRule="auto"/>
              <w:jc w:val="both"/>
              <w:rPr>
                <w:rFonts w:ascii="Times New Roman" w:eastAsia="Batang" w:hAnsi="Times New Roman"/>
                <w:b/>
                <w:sz w:val="28"/>
                <w:szCs w:val="28"/>
                <w:lang w:eastAsia="zh-CN"/>
              </w:rPr>
            </w:pPr>
            <w:r w:rsidRPr="00F72C36">
              <w:rPr>
                <w:rFonts w:ascii="Times New Roman" w:eastAsia="Batang" w:hAnsi="Times New Roman"/>
                <w:b/>
                <w:sz w:val="28"/>
                <w:szCs w:val="28"/>
                <w:lang w:eastAsia="zh-CN"/>
              </w:rPr>
              <w:t>Глава 2 Расчетные показатели минимально допустимого уровня обеспеченности объектами социально-культурного обслуживания населения</w:t>
            </w:r>
          </w:p>
        </w:tc>
        <w:tc>
          <w:tcPr>
            <w:tcW w:w="1438" w:type="dxa"/>
            <w:vAlign w:val="center"/>
          </w:tcPr>
          <w:p w:rsidR="008020BF" w:rsidRPr="00F72C36" w:rsidRDefault="008020BF" w:rsidP="00F72C36">
            <w:pPr>
              <w:suppressAutoHyphens/>
              <w:spacing w:after="0" w:line="240" w:lineRule="auto"/>
              <w:jc w:val="center"/>
              <w:rPr>
                <w:rFonts w:ascii="Times New Roman" w:eastAsia="Batang" w:hAnsi="Times New Roman"/>
                <w:sz w:val="28"/>
                <w:szCs w:val="28"/>
                <w:lang w:eastAsia="zh-CN"/>
              </w:rPr>
            </w:pPr>
          </w:p>
        </w:tc>
      </w:tr>
      <w:tr w:rsidR="008020BF" w:rsidRPr="00C96527" w:rsidTr="00A94A35">
        <w:trPr>
          <w:trHeight w:val="454"/>
        </w:trPr>
        <w:tc>
          <w:tcPr>
            <w:tcW w:w="851" w:type="dxa"/>
          </w:tcPr>
          <w:p w:rsidR="008020BF" w:rsidRPr="00F72C36" w:rsidRDefault="008020BF" w:rsidP="00F72C36">
            <w:pPr>
              <w:suppressAutoHyphens/>
              <w:spacing w:after="0" w:line="240" w:lineRule="auto"/>
              <w:jc w:val="both"/>
              <w:rPr>
                <w:rFonts w:ascii="Times New Roman" w:eastAsia="Batang" w:hAnsi="Times New Roman"/>
                <w:sz w:val="28"/>
                <w:szCs w:val="28"/>
                <w:lang w:eastAsia="zh-CN"/>
              </w:rPr>
            </w:pPr>
            <w:r w:rsidRPr="00F72C36">
              <w:rPr>
                <w:rFonts w:ascii="Times New Roman" w:eastAsia="Batang" w:hAnsi="Times New Roman"/>
                <w:sz w:val="28"/>
                <w:szCs w:val="28"/>
                <w:lang w:eastAsia="zh-CN"/>
              </w:rPr>
              <w:t>2.1.</w:t>
            </w:r>
          </w:p>
        </w:tc>
        <w:tc>
          <w:tcPr>
            <w:tcW w:w="8510" w:type="dxa"/>
          </w:tcPr>
          <w:p w:rsidR="008020BF" w:rsidRPr="00F72C36" w:rsidRDefault="008020BF" w:rsidP="00F72C36">
            <w:pPr>
              <w:suppressAutoHyphens/>
              <w:spacing w:after="0" w:line="240" w:lineRule="auto"/>
              <w:jc w:val="both"/>
              <w:rPr>
                <w:rFonts w:ascii="Times New Roman" w:eastAsia="Batang" w:hAnsi="Times New Roman"/>
                <w:sz w:val="28"/>
                <w:szCs w:val="28"/>
                <w:lang w:eastAsia="zh-CN"/>
              </w:rPr>
            </w:pPr>
            <w:r w:rsidRPr="00F72C36">
              <w:rPr>
                <w:rFonts w:ascii="Times New Roman" w:eastAsia="Batang" w:hAnsi="Times New Roman"/>
                <w:sz w:val="28"/>
                <w:szCs w:val="28"/>
                <w:lang w:eastAsia="zh-CN"/>
              </w:rPr>
              <w:t xml:space="preserve">Дошкольные образовательные учреждения </w:t>
            </w:r>
          </w:p>
        </w:tc>
        <w:tc>
          <w:tcPr>
            <w:tcW w:w="1438" w:type="dxa"/>
            <w:vAlign w:val="center"/>
          </w:tcPr>
          <w:p w:rsidR="008020BF" w:rsidRPr="00F72C36" w:rsidRDefault="008020BF" w:rsidP="00F72C36">
            <w:pPr>
              <w:suppressAutoHyphens/>
              <w:spacing w:after="0" w:line="240" w:lineRule="auto"/>
              <w:jc w:val="center"/>
              <w:rPr>
                <w:rFonts w:ascii="Times New Roman" w:eastAsia="Batang" w:hAnsi="Times New Roman"/>
                <w:sz w:val="28"/>
                <w:szCs w:val="28"/>
                <w:lang w:eastAsia="zh-CN"/>
              </w:rPr>
            </w:pPr>
            <w:r>
              <w:rPr>
                <w:rFonts w:ascii="Times New Roman" w:eastAsia="Batang" w:hAnsi="Times New Roman"/>
                <w:sz w:val="28"/>
                <w:szCs w:val="28"/>
                <w:lang w:eastAsia="zh-CN"/>
              </w:rPr>
              <w:t>45-46</w:t>
            </w:r>
          </w:p>
        </w:tc>
      </w:tr>
      <w:tr w:rsidR="008020BF" w:rsidRPr="00C96527" w:rsidTr="00A94A35">
        <w:trPr>
          <w:trHeight w:val="454"/>
        </w:trPr>
        <w:tc>
          <w:tcPr>
            <w:tcW w:w="851" w:type="dxa"/>
          </w:tcPr>
          <w:p w:rsidR="008020BF" w:rsidRPr="00F72C36" w:rsidRDefault="008020BF" w:rsidP="00F72C36">
            <w:pPr>
              <w:suppressAutoHyphens/>
              <w:spacing w:after="0" w:line="240" w:lineRule="auto"/>
              <w:jc w:val="both"/>
              <w:rPr>
                <w:rFonts w:ascii="Times New Roman" w:eastAsia="Batang" w:hAnsi="Times New Roman"/>
                <w:sz w:val="28"/>
                <w:szCs w:val="28"/>
                <w:lang w:eastAsia="zh-CN"/>
              </w:rPr>
            </w:pPr>
            <w:r w:rsidRPr="00F72C36">
              <w:rPr>
                <w:rFonts w:ascii="Times New Roman" w:eastAsia="Batang" w:hAnsi="Times New Roman"/>
                <w:sz w:val="28"/>
                <w:szCs w:val="28"/>
                <w:lang w:eastAsia="zh-CN"/>
              </w:rPr>
              <w:t>2.2.</w:t>
            </w:r>
          </w:p>
        </w:tc>
        <w:tc>
          <w:tcPr>
            <w:tcW w:w="8510" w:type="dxa"/>
          </w:tcPr>
          <w:p w:rsidR="008020BF" w:rsidRPr="00F72C36" w:rsidRDefault="008020BF" w:rsidP="00F72C36">
            <w:pPr>
              <w:suppressAutoHyphens/>
              <w:spacing w:after="0" w:line="240" w:lineRule="auto"/>
              <w:jc w:val="both"/>
              <w:rPr>
                <w:rFonts w:ascii="Times New Roman" w:eastAsia="Batang" w:hAnsi="Times New Roman"/>
                <w:sz w:val="28"/>
                <w:szCs w:val="28"/>
                <w:lang w:eastAsia="zh-CN"/>
              </w:rPr>
            </w:pPr>
            <w:r w:rsidRPr="00F72C36">
              <w:rPr>
                <w:rFonts w:ascii="Times New Roman" w:eastAsia="Batang" w:hAnsi="Times New Roman"/>
                <w:sz w:val="28"/>
                <w:szCs w:val="28"/>
                <w:lang w:eastAsia="zh-CN"/>
              </w:rPr>
              <w:t>Общеобразовательные учреждения</w:t>
            </w:r>
          </w:p>
        </w:tc>
        <w:tc>
          <w:tcPr>
            <w:tcW w:w="1438" w:type="dxa"/>
            <w:vAlign w:val="center"/>
          </w:tcPr>
          <w:p w:rsidR="008020BF" w:rsidRPr="00F72C36" w:rsidRDefault="008020BF" w:rsidP="00F72C36">
            <w:pPr>
              <w:suppressAutoHyphens/>
              <w:spacing w:after="0" w:line="240" w:lineRule="auto"/>
              <w:jc w:val="center"/>
              <w:rPr>
                <w:rFonts w:ascii="Times New Roman" w:eastAsia="Batang" w:hAnsi="Times New Roman"/>
                <w:sz w:val="28"/>
                <w:szCs w:val="28"/>
                <w:lang w:eastAsia="zh-CN"/>
              </w:rPr>
            </w:pPr>
            <w:r>
              <w:rPr>
                <w:rFonts w:ascii="Times New Roman" w:eastAsia="Batang" w:hAnsi="Times New Roman"/>
                <w:sz w:val="28"/>
                <w:szCs w:val="28"/>
                <w:lang w:eastAsia="zh-CN"/>
              </w:rPr>
              <w:t>47-48</w:t>
            </w:r>
          </w:p>
        </w:tc>
      </w:tr>
      <w:tr w:rsidR="008020BF" w:rsidRPr="00C96527" w:rsidTr="00A94A35">
        <w:trPr>
          <w:trHeight w:val="454"/>
        </w:trPr>
        <w:tc>
          <w:tcPr>
            <w:tcW w:w="851" w:type="dxa"/>
          </w:tcPr>
          <w:p w:rsidR="008020BF" w:rsidRPr="00F72C36" w:rsidRDefault="008020BF" w:rsidP="00F72C36">
            <w:pPr>
              <w:suppressAutoHyphens/>
              <w:spacing w:after="0" w:line="240" w:lineRule="auto"/>
              <w:jc w:val="both"/>
              <w:rPr>
                <w:rFonts w:ascii="Times New Roman" w:eastAsia="Batang" w:hAnsi="Times New Roman"/>
                <w:sz w:val="28"/>
                <w:szCs w:val="28"/>
                <w:lang w:eastAsia="zh-CN"/>
              </w:rPr>
            </w:pPr>
            <w:r w:rsidRPr="00F72C36">
              <w:rPr>
                <w:rFonts w:ascii="Times New Roman" w:eastAsia="Batang" w:hAnsi="Times New Roman"/>
                <w:sz w:val="28"/>
                <w:szCs w:val="28"/>
                <w:lang w:eastAsia="zh-CN"/>
              </w:rPr>
              <w:t>2.3.</w:t>
            </w:r>
          </w:p>
        </w:tc>
        <w:tc>
          <w:tcPr>
            <w:tcW w:w="8510" w:type="dxa"/>
          </w:tcPr>
          <w:p w:rsidR="008020BF" w:rsidRPr="00F72C36" w:rsidRDefault="008020BF" w:rsidP="00F72C36">
            <w:pPr>
              <w:suppressAutoHyphens/>
              <w:spacing w:after="0" w:line="240" w:lineRule="auto"/>
              <w:jc w:val="both"/>
              <w:rPr>
                <w:rFonts w:ascii="Times New Roman" w:eastAsia="Batang" w:hAnsi="Times New Roman"/>
                <w:sz w:val="28"/>
                <w:szCs w:val="28"/>
                <w:lang w:eastAsia="zh-CN"/>
              </w:rPr>
            </w:pPr>
            <w:r w:rsidRPr="00F72C36">
              <w:rPr>
                <w:rFonts w:ascii="Times New Roman" w:eastAsia="Batang" w:hAnsi="Times New Roman"/>
                <w:sz w:val="28"/>
                <w:szCs w:val="28"/>
                <w:lang w:eastAsia="zh-CN"/>
              </w:rPr>
              <w:t xml:space="preserve">Учреждения здравоохранения </w:t>
            </w:r>
          </w:p>
        </w:tc>
        <w:tc>
          <w:tcPr>
            <w:tcW w:w="1438" w:type="dxa"/>
            <w:vAlign w:val="center"/>
          </w:tcPr>
          <w:p w:rsidR="008020BF" w:rsidRPr="00F72C36" w:rsidRDefault="008020BF" w:rsidP="00F72C36">
            <w:pPr>
              <w:suppressAutoHyphens/>
              <w:spacing w:after="0" w:line="240" w:lineRule="auto"/>
              <w:jc w:val="center"/>
              <w:rPr>
                <w:rFonts w:ascii="Times New Roman" w:eastAsia="Batang" w:hAnsi="Times New Roman"/>
                <w:sz w:val="28"/>
                <w:szCs w:val="28"/>
                <w:lang w:eastAsia="zh-CN"/>
              </w:rPr>
            </w:pPr>
            <w:r>
              <w:rPr>
                <w:rFonts w:ascii="Times New Roman" w:eastAsia="Batang" w:hAnsi="Times New Roman"/>
                <w:sz w:val="28"/>
                <w:szCs w:val="28"/>
                <w:lang w:eastAsia="zh-CN"/>
              </w:rPr>
              <w:t>49-50</w:t>
            </w:r>
          </w:p>
        </w:tc>
      </w:tr>
      <w:tr w:rsidR="008020BF" w:rsidRPr="00C96527" w:rsidTr="00A94A35">
        <w:trPr>
          <w:trHeight w:val="454"/>
        </w:trPr>
        <w:tc>
          <w:tcPr>
            <w:tcW w:w="851" w:type="dxa"/>
          </w:tcPr>
          <w:p w:rsidR="008020BF" w:rsidRPr="00F72C36" w:rsidRDefault="008020BF" w:rsidP="00F72C36">
            <w:pPr>
              <w:suppressAutoHyphens/>
              <w:spacing w:after="0" w:line="240" w:lineRule="auto"/>
              <w:jc w:val="both"/>
              <w:rPr>
                <w:rFonts w:ascii="Times New Roman" w:eastAsia="Batang" w:hAnsi="Times New Roman"/>
                <w:sz w:val="28"/>
                <w:szCs w:val="28"/>
                <w:lang w:eastAsia="zh-CN"/>
              </w:rPr>
            </w:pPr>
            <w:r w:rsidRPr="00F72C36">
              <w:rPr>
                <w:rFonts w:ascii="Times New Roman" w:eastAsia="Batang" w:hAnsi="Times New Roman"/>
                <w:sz w:val="28"/>
                <w:szCs w:val="28"/>
                <w:lang w:eastAsia="zh-CN"/>
              </w:rPr>
              <w:t xml:space="preserve">2.4. </w:t>
            </w:r>
          </w:p>
        </w:tc>
        <w:tc>
          <w:tcPr>
            <w:tcW w:w="8510" w:type="dxa"/>
          </w:tcPr>
          <w:p w:rsidR="008020BF" w:rsidRPr="00F72C36" w:rsidRDefault="008020BF" w:rsidP="00F72C36">
            <w:pPr>
              <w:suppressAutoHyphens/>
              <w:spacing w:after="0" w:line="240" w:lineRule="auto"/>
              <w:jc w:val="both"/>
              <w:rPr>
                <w:rFonts w:ascii="Times New Roman" w:eastAsia="Batang" w:hAnsi="Times New Roman"/>
                <w:sz w:val="28"/>
                <w:szCs w:val="28"/>
                <w:lang w:eastAsia="zh-CN"/>
              </w:rPr>
            </w:pPr>
            <w:r w:rsidRPr="00F72C36">
              <w:rPr>
                <w:rFonts w:ascii="Times New Roman" w:eastAsia="Batang" w:hAnsi="Times New Roman"/>
                <w:sz w:val="28"/>
                <w:szCs w:val="28"/>
                <w:lang w:eastAsia="zh-CN"/>
              </w:rPr>
              <w:t xml:space="preserve">Учреждения культуры </w:t>
            </w:r>
          </w:p>
        </w:tc>
        <w:tc>
          <w:tcPr>
            <w:tcW w:w="1438" w:type="dxa"/>
            <w:vAlign w:val="center"/>
          </w:tcPr>
          <w:p w:rsidR="008020BF" w:rsidRPr="00F72C36" w:rsidRDefault="008020BF" w:rsidP="00F72C36">
            <w:pPr>
              <w:suppressAutoHyphens/>
              <w:spacing w:after="0" w:line="240" w:lineRule="auto"/>
              <w:jc w:val="center"/>
              <w:rPr>
                <w:rFonts w:ascii="Times New Roman" w:eastAsia="Batang" w:hAnsi="Times New Roman"/>
                <w:sz w:val="28"/>
                <w:szCs w:val="28"/>
                <w:lang w:eastAsia="zh-CN"/>
              </w:rPr>
            </w:pPr>
            <w:r>
              <w:rPr>
                <w:rFonts w:ascii="Times New Roman" w:eastAsia="Batang" w:hAnsi="Times New Roman"/>
                <w:sz w:val="28"/>
                <w:szCs w:val="28"/>
                <w:lang w:eastAsia="zh-CN"/>
              </w:rPr>
              <w:t>51-52</w:t>
            </w:r>
          </w:p>
        </w:tc>
      </w:tr>
      <w:tr w:rsidR="008020BF" w:rsidRPr="00C96527" w:rsidTr="00A94A35">
        <w:trPr>
          <w:trHeight w:val="292"/>
        </w:trPr>
        <w:tc>
          <w:tcPr>
            <w:tcW w:w="851" w:type="dxa"/>
          </w:tcPr>
          <w:p w:rsidR="008020BF" w:rsidRPr="00F72C36" w:rsidRDefault="008020BF" w:rsidP="00F72C36">
            <w:pPr>
              <w:suppressAutoHyphens/>
              <w:spacing w:after="0" w:line="240" w:lineRule="auto"/>
              <w:jc w:val="both"/>
              <w:rPr>
                <w:rFonts w:ascii="Times New Roman" w:eastAsia="Batang" w:hAnsi="Times New Roman"/>
                <w:sz w:val="28"/>
                <w:szCs w:val="28"/>
                <w:lang w:eastAsia="zh-CN"/>
              </w:rPr>
            </w:pPr>
            <w:r w:rsidRPr="00F72C36">
              <w:rPr>
                <w:rFonts w:ascii="Times New Roman" w:eastAsia="Batang" w:hAnsi="Times New Roman"/>
                <w:sz w:val="28"/>
                <w:szCs w:val="28"/>
                <w:lang w:eastAsia="zh-CN"/>
              </w:rPr>
              <w:t xml:space="preserve">2.5. </w:t>
            </w:r>
          </w:p>
        </w:tc>
        <w:tc>
          <w:tcPr>
            <w:tcW w:w="8510" w:type="dxa"/>
          </w:tcPr>
          <w:p w:rsidR="008020BF" w:rsidRPr="00F72C36" w:rsidRDefault="008020BF" w:rsidP="00F72C36">
            <w:pPr>
              <w:suppressAutoHyphens/>
              <w:spacing w:after="0" w:line="240" w:lineRule="auto"/>
              <w:jc w:val="both"/>
              <w:rPr>
                <w:rFonts w:ascii="Times New Roman" w:eastAsia="Batang" w:hAnsi="Times New Roman"/>
                <w:sz w:val="28"/>
                <w:szCs w:val="28"/>
                <w:lang w:eastAsia="zh-CN"/>
              </w:rPr>
            </w:pPr>
            <w:r w:rsidRPr="00F72C36">
              <w:rPr>
                <w:rFonts w:ascii="Times New Roman" w:eastAsia="Batang" w:hAnsi="Times New Roman"/>
                <w:sz w:val="28"/>
                <w:szCs w:val="28"/>
                <w:lang w:eastAsia="zh-CN"/>
              </w:rPr>
              <w:t xml:space="preserve">Объекты физической культуры и спорта </w:t>
            </w:r>
          </w:p>
        </w:tc>
        <w:tc>
          <w:tcPr>
            <w:tcW w:w="1438" w:type="dxa"/>
            <w:vAlign w:val="center"/>
          </w:tcPr>
          <w:p w:rsidR="008020BF" w:rsidRPr="00F72C36" w:rsidRDefault="008020BF" w:rsidP="00F72C36">
            <w:pPr>
              <w:suppressAutoHyphens/>
              <w:spacing w:after="0" w:line="240" w:lineRule="auto"/>
              <w:jc w:val="center"/>
              <w:rPr>
                <w:rFonts w:ascii="Times New Roman" w:eastAsia="Batang" w:hAnsi="Times New Roman"/>
                <w:sz w:val="28"/>
                <w:szCs w:val="28"/>
                <w:lang w:eastAsia="zh-CN"/>
              </w:rPr>
            </w:pPr>
            <w:r>
              <w:rPr>
                <w:rFonts w:ascii="Times New Roman" w:eastAsia="Batang" w:hAnsi="Times New Roman"/>
                <w:sz w:val="28"/>
                <w:szCs w:val="28"/>
                <w:lang w:eastAsia="zh-CN"/>
              </w:rPr>
              <w:t>53</w:t>
            </w:r>
          </w:p>
        </w:tc>
      </w:tr>
      <w:tr w:rsidR="008020BF" w:rsidRPr="00C96527" w:rsidTr="00A94A35">
        <w:trPr>
          <w:trHeight w:val="454"/>
        </w:trPr>
        <w:tc>
          <w:tcPr>
            <w:tcW w:w="851" w:type="dxa"/>
          </w:tcPr>
          <w:p w:rsidR="008020BF" w:rsidRPr="00F72C36" w:rsidRDefault="008020BF" w:rsidP="00F72C36">
            <w:pPr>
              <w:suppressAutoHyphens/>
              <w:snapToGrid w:val="0"/>
              <w:spacing w:after="0" w:line="240" w:lineRule="auto"/>
              <w:jc w:val="both"/>
              <w:rPr>
                <w:rFonts w:ascii="Times New Roman" w:eastAsia="Batang" w:hAnsi="Times New Roman"/>
                <w:sz w:val="28"/>
                <w:szCs w:val="28"/>
                <w:lang w:eastAsia="zh-CN"/>
              </w:rPr>
            </w:pPr>
            <w:r w:rsidRPr="00F72C36">
              <w:rPr>
                <w:rFonts w:ascii="Times New Roman" w:eastAsia="Batang" w:hAnsi="Times New Roman"/>
                <w:sz w:val="28"/>
                <w:szCs w:val="28"/>
                <w:lang w:eastAsia="zh-CN"/>
              </w:rPr>
              <w:t>3.</w:t>
            </w:r>
          </w:p>
        </w:tc>
        <w:tc>
          <w:tcPr>
            <w:tcW w:w="8510" w:type="dxa"/>
          </w:tcPr>
          <w:p w:rsidR="008020BF" w:rsidRPr="00F72C36" w:rsidRDefault="008020BF" w:rsidP="00F72C36">
            <w:pPr>
              <w:suppressAutoHyphens/>
              <w:spacing w:after="0" w:line="240" w:lineRule="auto"/>
              <w:jc w:val="both"/>
              <w:rPr>
                <w:rFonts w:ascii="Times New Roman" w:eastAsia="Batang" w:hAnsi="Times New Roman"/>
                <w:b/>
                <w:sz w:val="28"/>
                <w:szCs w:val="28"/>
                <w:lang w:eastAsia="zh-CN"/>
              </w:rPr>
            </w:pPr>
            <w:r w:rsidRPr="00F72C36">
              <w:rPr>
                <w:rFonts w:ascii="Times New Roman" w:eastAsia="Batang" w:hAnsi="Times New Roman"/>
                <w:b/>
                <w:sz w:val="28"/>
                <w:szCs w:val="28"/>
                <w:lang w:eastAsia="zh-CN"/>
              </w:rPr>
              <w:t>Глава 3 Расчетные показатели дорожно-транспортной и улично-дорожной сети и ее элементов, системы общественного транспорта</w:t>
            </w:r>
          </w:p>
        </w:tc>
        <w:tc>
          <w:tcPr>
            <w:tcW w:w="1438" w:type="dxa"/>
          </w:tcPr>
          <w:p w:rsidR="008020BF" w:rsidRPr="00F72C36" w:rsidRDefault="008020BF" w:rsidP="00F72C36">
            <w:pPr>
              <w:suppressAutoHyphens/>
              <w:snapToGrid w:val="0"/>
              <w:spacing w:after="0" w:line="240" w:lineRule="auto"/>
              <w:jc w:val="center"/>
              <w:rPr>
                <w:rFonts w:ascii="Times New Roman" w:eastAsia="Batang" w:hAnsi="Times New Roman"/>
                <w:color w:val="FF0000"/>
                <w:sz w:val="28"/>
                <w:szCs w:val="28"/>
                <w:lang w:eastAsia="zh-CN"/>
              </w:rPr>
            </w:pPr>
          </w:p>
        </w:tc>
      </w:tr>
      <w:tr w:rsidR="008020BF" w:rsidRPr="00C96527" w:rsidTr="00A94A35">
        <w:trPr>
          <w:trHeight w:val="454"/>
        </w:trPr>
        <w:tc>
          <w:tcPr>
            <w:tcW w:w="851" w:type="dxa"/>
          </w:tcPr>
          <w:p w:rsidR="008020BF" w:rsidRPr="00F72C36" w:rsidRDefault="008020BF" w:rsidP="00F72C36">
            <w:pPr>
              <w:suppressAutoHyphens/>
              <w:spacing w:after="0" w:line="240" w:lineRule="auto"/>
              <w:jc w:val="both"/>
              <w:rPr>
                <w:rFonts w:ascii="Times New Roman" w:eastAsia="Batang" w:hAnsi="Times New Roman"/>
                <w:sz w:val="28"/>
                <w:szCs w:val="28"/>
                <w:lang w:eastAsia="zh-CN"/>
              </w:rPr>
            </w:pPr>
            <w:r w:rsidRPr="00F72C36">
              <w:rPr>
                <w:rFonts w:ascii="Times New Roman" w:eastAsia="Batang" w:hAnsi="Times New Roman"/>
                <w:sz w:val="28"/>
                <w:szCs w:val="28"/>
                <w:lang w:eastAsia="zh-CN"/>
              </w:rPr>
              <w:t>3.1.</w:t>
            </w:r>
          </w:p>
        </w:tc>
        <w:tc>
          <w:tcPr>
            <w:tcW w:w="8510" w:type="dxa"/>
          </w:tcPr>
          <w:p w:rsidR="008020BF" w:rsidRPr="00F72C36" w:rsidRDefault="008020BF" w:rsidP="00F72C36">
            <w:pPr>
              <w:suppressAutoHyphens/>
              <w:spacing w:after="0" w:line="240" w:lineRule="auto"/>
              <w:jc w:val="both"/>
              <w:rPr>
                <w:rFonts w:ascii="Times New Roman" w:eastAsia="Batang" w:hAnsi="Times New Roman"/>
                <w:sz w:val="28"/>
                <w:szCs w:val="28"/>
                <w:lang w:eastAsia="zh-CN"/>
              </w:rPr>
            </w:pPr>
            <w:r w:rsidRPr="00F72C36">
              <w:rPr>
                <w:rFonts w:ascii="Times New Roman" w:eastAsia="Batang" w:hAnsi="Times New Roman"/>
                <w:sz w:val="28"/>
                <w:szCs w:val="28"/>
                <w:lang w:eastAsia="zh-CN"/>
              </w:rPr>
              <w:t>Минимальные расчетные показатели автомобильных дорог общего пользования</w:t>
            </w:r>
          </w:p>
        </w:tc>
        <w:tc>
          <w:tcPr>
            <w:tcW w:w="1438" w:type="dxa"/>
          </w:tcPr>
          <w:p w:rsidR="008020BF" w:rsidRPr="00F72C36" w:rsidRDefault="008020BF" w:rsidP="00F72C36">
            <w:pPr>
              <w:suppressAutoHyphens/>
              <w:snapToGrid w:val="0"/>
              <w:spacing w:after="0" w:line="240" w:lineRule="auto"/>
              <w:jc w:val="center"/>
              <w:rPr>
                <w:rFonts w:ascii="Times New Roman" w:eastAsia="Batang" w:hAnsi="Times New Roman"/>
                <w:color w:val="FF0000"/>
                <w:sz w:val="28"/>
                <w:szCs w:val="28"/>
                <w:lang w:eastAsia="zh-CN"/>
              </w:rPr>
            </w:pPr>
            <w:r w:rsidRPr="008F0946">
              <w:rPr>
                <w:rFonts w:ascii="Times New Roman" w:eastAsia="Batang" w:hAnsi="Times New Roman"/>
                <w:sz w:val="28"/>
                <w:szCs w:val="28"/>
                <w:lang w:eastAsia="zh-CN"/>
              </w:rPr>
              <w:t>54-69</w:t>
            </w:r>
          </w:p>
        </w:tc>
      </w:tr>
      <w:tr w:rsidR="008020BF" w:rsidRPr="00C96527" w:rsidTr="00A94A35">
        <w:trPr>
          <w:trHeight w:val="454"/>
        </w:trPr>
        <w:tc>
          <w:tcPr>
            <w:tcW w:w="851" w:type="dxa"/>
          </w:tcPr>
          <w:p w:rsidR="008020BF" w:rsidRPr="00F72C36" w:rsidRDefault="008020BF" w:rsidP="00F72C36">
            <w:pPr>
              <w:suppressAutoHyphens/>
              <w:spacing w:after="0" w:line="240" w:lineRule="auto"/>
              <w:jc w:val="both"/>
              <w:rPr>
                <w:rFonts w:ascii="Times New Roman" w:eastAsia="Batang" w:hAnsi="Times New Roman"/>
                <w:sz w:val="28"/>
                <w:szCs w:val="28"/>
                <w:lang w:eastAsia="zh-CN"/>
              </w:rPr>
            </w:pPr>
            <w:r w:rsidRPr="00F72C36">
              <w:rPr>
                <w:rFonts w:ascii="Times New Roman" w:eastAsia="Batang" w:hAnsi="Times New Roman"/>
                <w:sz w:val="28"/>
                <w:szCs w:val="28"/>
                <w:lang w:eastAsia="zh-CN"/>
              </w:rPr>
              <w:t>3.2.</w:t>
            </w:r>
          </w:p>
        </w:tc>
        <w:tc>
          <w:tcPr>
            <w:tcW w:w="8510" w:type="dxa"/>
          </w:tcPr>
          <w:p w:rsidR="008020BF" w:rsidRPr="00F72C36" w:rsidRDefault="008020BF" w:rsidP="00F72C36">
            <w:pPr>
              <w:suppressAutoHyphens/>
              <w:spacing w:after="0" w:line="240" w:lineRule="auto"/>
              <w:jc w:val="both"/>
              <w:rPr>
                <w:rFonts w:ascii="Times New Roman" w:eastAsia="Batang" w:hAnsi="Times New Roman"/>
                <w:sz w:val="28"/>
                <w:szCs w:val="28"/>
                <w:lang w:eastAsia="zh-CN"/>
              </w:rPr>
            </w:pPr>
            <w:r w:rsidRPr="00F72C36">
              <w:rPr>
                <w:rFonts w:ascii="Times New Roman" w:eastAsia="Batang" w:hAnsi="Times New Roman"/>
                <w:sz w:val="28"/>
                <w:szCs w:val="28"/>
                <w:lang w:eastAsia="zh-CN"/>
              </w:rPr>
              <w:t>Минимальные расчетные показатели организации системы общественного пассажирского транспорта</w:t>
            </w:r>
          </w:p>
        </w:tc>
        <w:tc>
          <w:tcPr>
            <w:tcW w:w="1438" w:type="dxa"/>
          </w:tcPr>
          <w:p w:rsidR="008020BF" w:rsidRPr="00F72C36" w:rsidRDefault="008020BF" w:rsidP="00213496">
            <w:pPr>
              <w:suppressAutoHyphens/>
              <w:snapToGrid w:val="0"/>
              <w:spacing w:after="0" w:line="240" w:lineRule="auto"/>
              <w:jc w:val="center"/>
              <w:rPr>
                <w:rFonts w:ascii="Times New Roman" w:eastAsia="Batang" w:hAnsi="Times New Roman"/>
                <w:sz w:val="28"/>
                <w:szCs w:val="28"/>
                <w:lang w:eastAsia="zh-CN"/>
              </w:rPr>
            </w:pPr>
            <w:r>
              <w:rPr>
                <w:rFonts w:ascii="Times New Roman" w:eastAsia="Batang" w:hAnsi="Times New Roman"/>
                <w:sz w:val="28"/>
                <w:szCs w:val="28"/>
                <w:lang w:eastAsia="zh-CN"/>
              </w:rPr>
              <w:t>70-7</w:t>
            </w:r>
            <w:r w:rsidR="00213496">
              <w:rPr>
                <w:rFonts w:ascii="Times New Roman" w:eastAsia="Batang" w:hAnsi="Times New Roman"/>
                <w:sz w:val="28"/>
                <w:szCs w:val="28"/>
                <w:lang w:eastAsia="zh-CN"/>
              </w:rPr>
              <w:t>2</w:t>
            </w:r>
          </w:p>
        </w:tc>
      </w:tr>
      <w:tr w:rsidR="008020BF" w:rsidRPr="00C96527" w:rsidTr="00A94A35">
        <w:trPr>
          <w:trHeight w:val="454"/>
        </w:trPr>
        <w:tc>
          <w:tcPr>
            <w:tcW w:w="851" w:type="dxa"/>
          </w:tcPr>
          <w:p w:rsidR="008020BF" w:rsidRPr="00F72C36" w:rsidRDefault="008020BF" w:rsidP="00F72C36">
            <w:pPr>
              <w:suppressAutoHyphens/>
              <w:spacing w:after="0" w:line="240" w:lineRule="auto"/>
              <w:jc w:val="both"/>
              <w:rPr>
                <w:rFonts w:ascii="Times New Roman" w:eastAsia="Batang" w:hAnsi="Times New Roman"/>
                <w:sz w:val="28"/>
                <w:szCs w:val="28"/>
                <w:lang w:eastAsia="zh-CN"/>
              </w:rPr>
            </w:pPr>
            <w:r w:rsidRPr="00F72C36">
              <w:rPr>
                <w:rFonts w:ascii="Times New Roman" w:eastAsia="Batang" w:hAnsi="Times New Roman"/>
                <w:sz w:val="28"/>
                <w:szCs w:val="28"/>
                <w:lang w:eastAsia="zh-CN"/>
              </w:rPr>
              <w:t>3.3.</w:t>
            </w:r>
          </w:p>
        </w:tc>
        <w:tc>
          <w:tcPr>
            <w:tcW w:w="8510" w:type="dxa"/>
          </w:tcPr>
          <w:p w:rsidR="008020BF" w:rsidRPr="00F72C36" w:rsidRDefault="008020BF" w:rsidP="00F72C36">
            <w:pPr>
              <w:suppressAutoHyphens/>
              <w:spacing w:after="0" w:line="240" w:lineRule="auto"/>
              <w:jc w:val="both"/>
              <w:rPr>
                <w:rFonts w:ascii="Times New Roman" w:eastAsia="Batang" w:hAnsi="Times New Roman"/>
                <w:sz w:val="28"/>
                <w:szCs w:val="28"/>
                <w:lang w:eastAsia="zh-CN"/>
              </w:rPr>
            </w:pPr>
            <w:r w:rsidRPr="00F72C36">
              <w:rPr>
                <w:rFonts w:ascii="Times New Roman" w:eastAsia="Batang" w:hAnsi="Times New Roman"/>
                <w:sz w:val="28"/>
                <w:szCs w:val="28"/>
                <w:lang w:eastAsia="zh-CN"/>
              </w:rPr>
              <w:t xml:space="preserve">Минимальные (максимальные) расчетные показатели организации системы обслуживания и хранения индивидуальных транспортных </w:t>
            </w:r>
            <w:r w:rsidRPr="00F72C36">
              <w:rPr>
                <w:rFonts w:ascii="Times New Roman" w:eastAsia="Batang" w:hAnsi="Times New Roman"/>
                <w:sz w:val="28"/>
                <w:szCs w:val="28"/>
                <w:lang w:eastAsia="zh-CN"/>
              </w:rPr>
              <w:lastRenderedPageBreak/>
              <w:t>средств</w:t>
            </w:r>
          </w:p>
        </w:tc>
        <w:tc>
          <w:tcPr>
            <w:tcW w:w="1438" w:type="dxa"/>
          </w:tcPr>
          <w:p w:rsidR="008020BF" w:rsidRPr="00F72C36" w:rsidRDefault="00213496" w:rsidP="00F72C36">
            <w:pPr>
              <w:suppressAutoHyphens/>
              <w:snapToGrid w:val="0"/>
              <w:spacing w:after="0" w:line="240" w:lineRule="auto"/>
              <w:jc w:val="center"/>
              <w:rPr>
                <w:rFonts w:ascii="Times New Roman" w:eastAsia="Batang" w:hAnsi="Times New Roman"/>
                <w:sz w:val="28"/>
                <w:szCs w:val="28"/>
                <w:lang w:eastAsia="zh-CN"/>
              </w:rPr>
            </w:pPr>
            <w:r>
              <w:rPr>
                <w:rFonts w:ascii="Times New Roman" w:eastAsia="Batang" w:hAnsi="Times New Roman"/>
                <w:sz w:val="28"/>
                <w:szCs w:val="28"/>
                <w:lang w:eastAsia="zh-CN"/>
              </w:rPr>
              <w:lastRenderedPageBreak/>
              <w:t>73-85</w:t>
            </w:r>
          </w:p>
        </w:tc>
      </w:tr>
      <w:tr w:rsidR="008020BF" w:rsidRPr="00C96527" w:rsidTr="00A94A35">
        <w:trPr>
          <w:trHeight w:val="454"/>
        </w:trPr>
        <w:tc>
          <w:tcPr>
            <w:tcW w:w="851" w:type="dxa"/>
          </w:tcPr>
          <w:p w:rsidR="008020BF" w:rsidRPr="00F72C36" w:rsidRDefault="008020BF" w:rsidP="00F72C36">
            <w:pPr>
              <w:suppressAutoHyphens/>
              <w:spacing w:after="0" w:line="240" w:lineRule="auto"/>
              <w:jc w:val="center"/>
              <w:rPr>
                <w:rFonts w:ascii="Times New Roman" w:eastAsia="Batang" w:hAnsi="Times New Roman"/>
                <w:sz w:val="28"/>
                <w:szCs w:val="28"/>
                <w:lang w:eastAsia="zh-CN"/>
              </w:rPr>
            </w:pPr>
            <w:r w:rsidRPr="00F72C36">
              <w:rPr>
                <w:rFonts w:ascii="Times New Roman" w:eastAsia="Batang" w:hAnsi="Times New Roman"/>
                <w:sz w:val="28"/>
                <w:szCs w:val="28"/>
                <w:lang w:eastAsia="zh-CN"/>
              </w:rPr>
              <w:lastRenderedPageBreak/>
              <w:t xml:space="preserve">4. </w:t>
            </w:r>
          </w:p>
        </w:tc>
        <w:tc>
          <w:tcPr>
            <w:tcW w:w="8510" w:type="dxa"/>
          </w:tcPr>
          <w:p w:rsidR="008020BF" w:rsidRPr="00F72C36" w:rsidRDefault="008020BF" w:rsidP="00F72C36">
            <w:pPr>
              <w:suppressAutoHyphens/>
              <w:spacing w:after="0" w:line="240" w:lineRule="auto"/>
              <w:jc w:val="both"/>
              <w:rPr>
                <w:rFonts w:ascii="Times New Roman" w:eastAsia="Batang" w:hAnsi="Times New Roman"/>
                <w:b/>
                <w:sz w:val="28"/>
                <w:szCs w:val="28"/>
                <w:lang w:eastAsia="zh-CN"/>
              </w:rPr>
            </w:pPr>
            <w:r w:rsidRPr="00F72C36">
              <w:rPr>
                <w:rFonts w:ascii="Times New Roman" w:eastAsia="Batang" w:hAnsi="Times New Roman"/>
                <w:b/>
                <w:sz w:val="28"/>
                <w:szCs w:val="28"/>
                <w:lang w:eastAsia="zh-CN"/>
              </w:rPr>
              <w:t>Глава 4 Расчетные показатели системы инженерно-технического обеспечения населения</w:t>
            </w:r>
          </w:p>
        </w:tc>
        <w:tc>
          <w:tcPr>
            <w:tcW w:w="1438" w:type="dxa"/>
          </w:tcPr>
          <w:p w:rsidR="008020BF" w:rsidRPr="00F72C36" w:rsidRDefault="008020BF" w:rsidP="00F72C36">
            <w:pPr>
              <w:suppressAutoHyphens/>
              <w:snapToGrid w:val="0"/>
              <w:spacing w:after="0" w:line="240" w:lineRule="auto"/>
              <w:jc w:val="center"/>
              <w:rPr>
                <w:rFonts w:ascii="Times New Roman" w:eastAsia="Batang" w:hAnsi="Times New Roman"/>
                <w:sz w:val="28"/>
                <w:szCs w:val="28"/>
                <w:lang w:eastAsia="zh-CN"/>
              </w:rPr>
            </w:pPr>
          </w:p>
        </w:tc>
      </w:tr>
      <w:tr w:rsidR="008020BF" w:rsidRPr="00C96527" w:rsidTr="00A94A35">
        <w:trPr>
          <w:trHeight w:val="454"/>
        </w:trPr>
        <w:tc>
          <w:tcPr>
            <w:tcW w:w="851" w:type="dxa"/>
          </w:tcPr>
          <w:p w:rsidR="008020BF" w:rsidRPr="00F72C36" w:rsidRDefault="008020BF" w:rsidP="00F72C36">
            <w:pPr>
              <w:suppressAutoHyphens/>
              <w:spacing w:after="0" w:line="240" w:lineRule="auto"/>
              <w:jc w:val="center"/>
              <w:rPr>
                <w:rFonts w:ascii="Times New Roman" w:eastAsia="Batang" w:hAnsi="Times New Roman"/>
                <w:sz w:val="28"/>
                <w:szCs w:val="28"/>
                <w:lang w:eastAsia="zh-CN"/>
              </w:rPr>
            </w:pPr>
            <w:r w:rsidRPr="00F72C36">
              <w:rPr>
                <w:rFonts w:ascii="Times New Roman" w:eastAsia="Batang" w:hAnsi="Times New Roman"/>
                <w:sz w:val="28"/>
                <w:szCs w:val="28"/>
                <w:lang w:eastAsia="zh-CN"/>
              </w:rPr>
              <w:t>4.1.</w:t>
            </w:r>
          </w:p>
        </w:tc>
        <w:tc>
          <w:tcPr>
            <w:tcW w:w="8510" w:type="dxa"/>
          </w:tcPr>
          <w:p w:rsidR="008020BF" w:rsidRPr="00F72C36" w:rsidRDefault="008020BF" w:rsidP="00F72C36">
            <w:pPr>
              <w:suppressAutoHyphens/>
              <w:spacing w:after="0" w:line="240" w:lineRule="auto"/>
              <w:rPr>
                <w:rFonts w:ascii="Times New Roman" w:eastAsia="Batang" w:hAnsi="Times New Roman"/>
                <w:sz w:val="28"/>
                <w:szCs w:val="28"/>
                <w:lang w:eastAsia="zh-CN"/>
              </w:rPr>
            </w:pPr>
            <w:r w:rsidRPr="00F72C36">
              <w:rPr>
                <w:rFonts w:ascii="Times New Roman" w:eastAsia="Batang" w:hAnsi="Times New Roman"/>
                <w:sz w:val="28"/>
                <w:szCs w:val="28"/>
                <w:lang w:eastAsia="zh-CN"/>
              </w:rPr>
              <w:t>Водоснабжение</w:t>
            </w:r>
          </w:p>
        </w:tc>
        <w:tc>
          <w:tcPr>
            <w:tcW w:w="1438" w:type="dxa"/>
          </w:tcPr>
          <w:p w:rsidR="008020BF" w:rsidRPr="00F72C36" w:rsidRDefault="00213496" w:rsidP="00F72C36">
            <w:pPr>
              <w:suppressAutoHyphens/>
              <w:snapToGrid w:val="0"/>
              <w:spacing w:after="0" w:line="240" w:lineRule="auto"/>
              <w:jc w:val="center"/>
              <w:rPr>
                <w:rFonts w:ascii="Times New Roman" w:eastAsia="Batang" w:hAnsi="Times New Roman"/>
                <w:sz w:val="28"/>
                <w:szCs w:val="28"/>
                <w:lang w:eastAsia="zh-CN"/>
              </w:rPr>
            </w:pPr>
            <w:r>
              <w:rPr>
                <w:rFonts w:ascii="Times New Roman" w:eastAsia="Batang" w:hAnsi="Times New Roman"/>
                <w:sz w:val="28"/>
                <w:szCs w:val="28"/>
                <w:lang w:eastAsia="zh-CN"/>
              </w:rPr>
              <w:t>86</w:t>
            </w:r>
          </w:p>
        </w:tc>
      </w:tr>
      <w:tr w:rsidR="008020BF" w:rsidRPr="00C96527" w:rsidTr="00A94A35">
        <w:trPr>
          <w:trHeight w:val="454"/>
        </w:trPr>
        <w:tc>
          <w:tcPr>
            <w:tcW w:w="851" w:type="dxa"/>
          </w:tcPr>
          <w:p w:rsidR="008020BF" w:rsidRPr="00C96527" w:rsidRDefault="008020BF" w:rsidP="00F72C36">
            <w:pPr>
              <w:snapToGrid w:val="0"/>
              <w:jc w:val="center"/>
              <w:rPr>
                <w:rFonts w:ascii="Times New Roman" w:hAnsi="Times New Roman"/>
                <w:sz w:val="28"/>
                <w:szCs w:val="28"/>
              </w:rPr>
            </w:pPr>
            <w:r w:rsidRPr="00C96527">
              <w:rPr>
                <w:rFonts w:ascii="Times New Roman" w:hAnsi="Times New Roman"/>
                <w:sz w:val="28"/>
                <w:szCs w:val="28"/>
              </w:rPr>
              <w:t>4.2.</w:t>
            </w:r>
          </w:p>
        </w:tc>
        <w:tc>
          <w:tcPr>
            <w:tcW w:w="8510" w:type="dxa"/>
          </w:tcPr>
          <w:p w:rsidR="008020BF" w:rsidRPr="00C96527" w:rsidRDefault="008020BF" w:rsidP="00F72C36">
            <w:pPr>
              <w:jc w:val="both"/>
              <w:rPr>
                <w:rFonts w:ascii="Times New Roman" w:hAnsi="Times New Roman"/>
                <w:sz w:val="28"/>
                <w:szCs w:val="28"/>
              </w:rPr>
            </w:pPr>
            <w:r w:rsidRPr="00C96527">
              <w:rPr>
                <w:rFonts w:ascii="Times New Roman" w:hAnsi="Times New Roman"/>
                <w:sz w:val="28"/>
                <w:szCs w:val="28"/>
              </w:rPr>
              <w:t>Водоотведение</w:t>
            </w:r>
          </w:p>
        </w:tc>
        <w:tc>
          <w:tcPr>
            <w:tcW w:w="1438" w:type="dxa"/>
            <w:vAlign w:val="center"/>
          </w:tcPr>
          <w:p w:rsidR="008020BF" w:rsidRPr="00C96527" w:rsidRDefault="00213496" w:rsidP="00F72C36">
            <w:pPr>
              <w:snapToGrid w:val="0"/>
              <w:jc w:val="center"/>
              <w:rPr>
                <w:rFonts w:ascii="Times New Roman" w:hAnsi="Times New Roman"/>
                <w:sz w:val="28"/>
                <w:szCs w:val="28"/>
              </w:rPr>
            </w:pPr>
            <w:r>
              <w:rPr>
                <w:rFonts w:ascii="Times New Roman" w:hAnsi="Times New Roman"/>
                <w:sz w:val="28"/>
                <w:szCs w:val="28"/>
              </w:rPr>
              <w:t>87-88</w:t>
            </w:r>
          </w:p>
        </w:tc>
      </w:tr>
      <w:tr w:rsidR="008020BF" w:rsidRPr="00C96527" w:rsidTr="00A94A35">
        <w:trPr>
          <w:trHeight w:val="454"/>
        </w:trPr>
        <w:tc>
          <w:tcPr>
            <w:tcW w:w="851" w:type="dxa"/>
          </w:tcPr>
          <w:p w:rsidR="008020BF" w:rsidRPr="00C96527" w:rsidRDefault="008020BF" w:rsidP="00F72C36">
            <w:pPr>
              <w:snapToGrid w:val="0"/>
              <w:jc w:val="center"/>
              <w:rPr>
                <w:rFonts w:ascii="Times New Roman" w:hAnsi="Times New Roman"/>
                <w:sz w:val="28"/>
                <w:szCs w:val="28"/>
              </w:rPr>
            </w:pPr>
            <w:r w:rsidRPr="00C96527">
              <w:rPr>
                <w:rFonts w:ascii="Times New Roman" w:hAnsi="Times New Roman"/>
                <w:sz w:val="28"/>
                <w:szCs w:val="28"/>
              </w:rPr>
              <w:t>4.3.</w:t>
            </w:r>
          </w:p>
        </w:tc>
        <w:tc>
          <w:tcPr>
            <w:tcW w:w="8510" w:type="dxa"/>
          </w:tcPr>
          <w:p w:rsidR="008020BF" w:rsidRPr="00C96527" w:rsidRDefault="008020BF" w:rsidP="00F72C36">
            <w:pPr>
              <w:jc w:val="both"/>
              <w:rPr>
                <w:rFonts w:ascii="Times New Roman" w:hAnsi="Times New Roman"/>
                <w:sz w:val="28"/>
                <w:szCs w:val="28"/>
              </w:rPr>
            </w:pPr>
            <w:r w:rsidRPr="00C96527">
              <w:rPr>
                <w:rFonts w:ascii="Times New Roman" w:hAnsi="Times New Roman"/>
                <w:sz w:val="28"/>
                <w:szCs w:val="28"/>
              </w:rPr>
              <w:t>Удаление отходов</w:t>
            </w:r>
          </w:p>
        </w:tc>
        <w:tc>
          <w:tcPr>
            <w:tcW w:w="1438" w:type="dxa"/>
            <w:vAlign w:val="center"/>
          </w:tcPr>
          <w:p w:rsidR="008020BF" w:rsidRPr="00C96527" w:rsidRDefault="00213496" w:rsidP="00F72C36">
            <w:pPr>
              <w:snapToGrid w:val="0"/>
              <w:jc w:val="center"/>
              <w:rPr>
                <w:rFonts w:ascii="Times New Roman" w:hAnsi="Times New Roman"/>
                <w:sz w:val="28"/>
                <w:szCs w:val="28"/>
              </w:rPr>
            </w:pPr>
            <w:r>
              <w:rPr>
                <w:rFonts w:ascii="Times New Roman" w:hAnsi="Times New Roman"/>
                <w:sz w:val="28"/>
                <w:szCs w:val="28"/>
              </w:rPr>
              <w:t>89-92</w:t>
            </w:r>
          </w:p>
        </w:tc>
      </w:tr>
      <w:tr w:rsidR="008020BF" w:rsidRPr="00C96527" w:rsidTr="00A94A35">
        <w:trPr>
          <w:trHeight w:val="454"/>
        </w:trPr>
        <w:tc>
          <w:tcPr>
            <w:tcW w:w="851" w:type="dxa"/>
          </w:tcPr>
          <w:p w:rsidR="008020BF" w:rsidRPr="00C96527" w:rsidRDefault="008020BF" w:rsidP="00F72C36">
            <w:pPr>
              <w:snapToGrid w:val="0"/>
              <w:jc w:val="center"/>
              <w:rPr>
                <w:rFonts w:ascii="Times New Roman" w:hAnsi="Times New Roman"/>
                <w:sz w:val="28"/>
                <w:szCs w:val="28"/>
              </w:rPr>
            </w:pPr>
            <w:r w:rsidRPr="00C96527">
              <w:rPr>
                <w:rFonts w:ascii="Times New Roman" w:hAnsi="Times New Roman"/>
                <w:sz w:val="28"/>
                <w:szCs w:val="28"/>
              </w:rPr>
              <w:t>4.4.</w:t>
            </w:r>
          </w:p>
        </w:tc>
        <w:tc>
          <w:tcPr>
            <w:tcW w:w="8510" w:type="dxa"/>
          </w:tcPr>
          <w:p w:rsidR="008020BF" w:rsidRPr="00C96527" w:rsidRDefault="008020BF" w:rsidP="00F72C36">
            <w:pPr>
              <w:jc w:val="both"/>
              <w:rPr>
                <w:rFonts w:ascii="Times New Roman" w:hAnsi="Times New Roman"/>
                <w:sz w:val="28"/>
                <w:szCs w:val="28"/>
              </w:rPr>
            </w:pPr>
            <w:r w:rsidRPr="00C96527">
              <w:rPr>
                <w:rFonts w:ascii="Times New Roman" w:hAnsi="Times New Roman"/>
                <w:sz w:val="28"/>
                <w:szCs w:val="28"/>
              </w:rPr>
              <w:t>Общие требования к энергоснабжению и средствам связи</w:t>
            </w:r>
          </w:p>
        </w:tc>
        <w:tc>
          <w:tcPr>
            <w:tcW w:w="1438" w:type="dxa"/>
            <w:vAlign w:val="center"/>
          </w:tcPr>
          <w:p w:rsidR="008020BF" w:rsidRPr="00C96527" w:rsidRDefault="00213496" w:rsidP="00F72C36">
            <w:pPr>
              <w:snapToGrid w:val="0"/>
              <w:jc w:val="center"/>
              <w:rPr>
                <w:rFonts w:ascii="Times New Roman" w:hAnsi="Times New Roman"/>
                <w:sz w:val="28"/>
                <w:szCs w:val="28"/>
              </w:rPr>
            </w:pPr>
            <w:r>
              <w:rPr>
                <w:rFonts w:ascii="Times New Roman" w:hAnsi="Times New Roman"/>
                <w:sz w:val="28"/>
                <w:szCs w:val="28"/>
              </w:rPr>
              <w:t>93-95</w:t>
            </w:r>
          </w:p>
        </w:tc>
      </w:tr>
      <w:tr w:rsidR="008020BF" w:rsidRPr="00C96527" w:rsidTr="00A94A35">
        <w:trPr>
          <w:trHeight w:val="454"/>
        </w:trPr>
        <w:tc>
          <w:tcPr>
            <w:tcW w:w="851" w:type="dxa"/>
          </w:tcPr>
          <w:p w:rsidR="008020BF" w:rsidRPr="00C96527" w:rsidRDefault="008020BF" w:rsidP="00F72C36">
            <w:pPr>
              <w:snapToGrid w:val="0"/>
              <w:jc w:val="center"/>
              <w:rPr>
                <w:rFonts w:ascii="Times New Roman" w:hAnsi="Times New Roman"/>
                <w:sz w:val="28"/>
                <w:szCs w:val="28"/>
              </w:rPr>
            </w:pPr>
            <w:r w:rsidRPr="00C96527">
              <w:rPr>
                <w:rFonts w:ascii="Times New Roman" w:hAnsi="Times New Roman"/>
                <w:sz w:val="28"/>
                <w:szCs w:val="28"/>
              </w:rPr>
              <w:t xml:space="preserve">4.5. </w:t>
            </w:r>
          </w:p>
        </w:tc>
        <w:tc>
          <w:tcPr>
            <w:tcW w:w="8510" w:type="dxa"/>
          </w:tcPr>
          <w:p w:rsidR="008020BF" w:rsidRPr="00C96527" w:rsidRDefault="008020BF" w:rsidP="00F72C36">
            <w:pPr>
              <w:jc w:val="both"/>
              <w:rPr>
                <w:rFonts w:ascii="Times New Roman" w:hAnsi="Times New Roman"/>
                <w:sz w:val="28"/>
                <w:szCs w:val="28"/>
              </w:rPr>
            </w:pPr>
            <w:r w:rsidRPr="00C96527">
              <w:rPr>
                <w:rFonts w:ascii="Times New Roman" w:hAnsi="Times New Roman"/>
                <w:sz w:val="28"/>
                <w:szCs w:val="28"/>
              </w:rPr>
              <w:t xml:space="preserve">Теплоснабжение </w:t>
            </w:r>
          </w:p>
        </w:tc>
        <w:tc>
          <w:tcPr>
            <w:tcW w:w="1438" w:type="dxa"/>
            <w:vAlign w:val="center"/>
          </w:tcPr>
          <w:p w:rsidR="008020BF" w:rsidRPr="00C96527" w:rsidRDefault="00213496" w:rsidP="00F72C36">
            <w:pPr>
              <w:snapToGrid w:val="0"/>
              <w:jc w:val="center"/>
              <w:rPr>
                <w:rFonts w:ascii="Times New Roman" w:hAnsi="Times New Roman"/>
                <w:sz w:val="28"/>
                <w:szCs w:val="28"/>
              </w:rPr>
            </w:pPr>
            <w:r>
              <w:rPr>
                <w:rFonts w:ascii="Times New Roman" w:hAnsi="Times New Roman"/>
                <w:sz w:val="28"/>
                <w:szCs w:val="28"/>
              </w:rPr>
              <w:t>96</w:t>
            </w:r>
          </w:p>
        </w:tc>
      </w:tr>
      <w:tr w:rsidR="008020BF" w:rsidRPr="00C96527" w:rsidTr="00A94A35">
        <w:trPr>
          <w:trHeight w:val="454"/>
        </w:trPr>
        <w:tc>
          <w:tcPr>
            <w:tcW w:w="851" w:type="dxa"/>
          </w:tcPr>
          <w:p w:rsidR="008020BF" w:rsidRPr="00C96527" w:rsidRDefault="008020BF" w:rsidP="00F72C36">
            <w:pPr>
              <w:snapToGrid w:val="0"/>
              <w:jc w:val="center"/>
              <w:rPr>
                <w:rFonts w:ascii="Times New Roman" w:hAnsi="Times New Roman"/>
                <w:sz w:val="28"/>
                <w:szCs w:val="28"/>
              </w:rPr>
            </w:pPr>
            <w:r w:rsidRPr="00C96527">
              <w:rPr>
                <w:rFonts w:ascii="Times New Roman" w:hAnsi="Times New Roman"/>
                <w:sz w:val="28"/>
                <w:szCs w:val="28"/>
              </w:rPr>
              <w:t>4.6.</w:t>
            </w:r>
          </w:p>
        </w:tc>
        <w:tc>
          <w:tcPr>
            <w:tcW w:w="8510" w:type="dxa"/>
          </w:tcPr>
          <w:p w:rsidR="008020BF" w:rsidRPr="00C96527" w:rsidRDefault="008020BF" w:rsidP="00F72C36">
            <w:pPr>
              <w:jc w:val="both"/>
              <w:rPr>
                <w:rFonts w:ascii="Times New Roman" w:hAnsi="Times New Roman"/>
                <w:sz w:val="28"/>
                <w:szCs w:val="28"/>
              </w:rPr>
            </w:pPr>
            <w:r w:rsidRPr="00C96527">
              <w:rPr>
                <w:rFonts w:ascii="Times New Roman" w:hAnsi="Times New Roman"/>
                <w:sz w:val="28"/>
                <w:szCs w:val="28"/>
              </w:rPr>
              <w:t>Газоснабжение</w:t>
            </w:r>
          </w:p>
        </w:tc>
        <w:tc>
          <w:tcPr>
            <w:tcW w:w="1438" w:type="dxa"/>
            <w:vAlign w:val="center"/>
          </w:tcPr>
          <w:p w:rsidR="008020BF" w:rsidRPr="00C96527" w:rsidRDefault="00213496" w:rsidP="00F72C36">
            <w:pPr>
              <w:snapToGrid w:val="0"/>
              <w:jc w:val="center"/>
              <w:rPr>
                <w:rFonts w:ascii="Times New Roman" w:hAnsi="Times New Roman"/>
                <w:sz w:val="28"/>
                <w:szCs w:val="28"/>
              </w:rPr>
            </w:pPr>
            <w:r>
              <w:rPr>
                <w:rFonts w:ascii="Times New Roman" w:hAnsi="Times New Roman"/>
                <w:sz w:val="28"/>
                <w:szCs w:val="28"/>
              </w:rPr>
              <w:t>97-99</w:t>
            </w:r>
          </w:p>
        </w:tc>
      </w:tr>
      <w:tr w:rsidR="008020BF" w:rsidRPr="00C96527" w:rsidTr="00A94A35">
        <w:trPr>
          <w:trHeight w:val="454"/>
        </w:trPr>
        <w:tc>
          <w:tcPr>
            <w:tcW w:w="851" w:type="dxa"/>
          </w:tcPr>
          <w:p w:rsidR="008020BF" w:rsidRPr="00C96527" w:rsidRDefault="008020BF" w:rsidP="00F72C36">
            <w:pPr>
              <w:snapToGrid w:val="0"/>
              <w:jc w:val="center"/>
              <w:rPr>
                <w:rFonts w:ascii="Times New Roman" w:hAnsi="Times New Roman"/>
                <w:sz w:val="28"/>
                <w:szCs w:val="28"/>
              </w:rPr>
            </w:pPr>
            <w:r w:rsidRPr="00C96527">
              <w:rPr>
                <w:rFonts w:ascii="Times New Roman" w:hAnsi="Times New Roman"/>
                <w:sz w:val="28"/>
                <w:szCs w:val="28"/>
              </w:rPr>
              <w:t>4.7.</w:t>
            </w:r>
          </w:p>
        </w:tc>
        <w:tc>
          <w:tcPr>
            <w:tcW w:w="8510" w:type="dxa"/>
          </w:tcPr>
          <w:p w:rsidR="008020BF" w:rsidRPr="00C96527" w:rsidRDefault="008020BF" w:rsidP="00F72C36">
            <w:pPr>
              <w:jc w:val="both"/>
              <w:rPr>
                <w:rFonts w:ascii="Times New Roman" w:hAnsi="Times New Roman"/>
                <w:sz w:val="28"/>
                <w:szCs w:val="28"/>
              </w:rPr>
            </w:pPr>
            <w:r w:rsidRPr="00C96527">
              <w:rPr>
                <w:rFonts w:ascii="Times New Roman" w:hAnsi="Times New Roman"/>
                <w:sz w:val="28"/>
                <w:szCs w:val="28"/>
              </w:rPr>
              <w:t>Размещение инженерных сетей и сооружений</w:t>
            </w:r>
          </w:p>
        </w:tc>
        <w:tc>
          <w:tcPr>
            <w:tcW w:w="1438" w:type="dxa"/>
            <w:vAlign w:val="center"/>
          </w:tcPr>
          <w:p w:rsidR="008020BF" w:rsidRPr="00C96527" w:rsidRDefault="00213496" w:rsidP="00F72C36">
            <w:pPr>
              <w:snapToGrid w:val="0"/>
              <w:jc w:val="center"/>
              <w:rPr>
                <w:rFonts w:ascii="Times New Roman" w:hAnsi="Times New Roman"/>
                <w:sz w:val="28"/>
                <w:szCs w:val="28"/>
              </w:rPr>
            </w:pPr>
            <w:r>
              <w:rPr>
                <w:rFonts w:ascii="Times New Roman" w:hAnsi="Times New Roman"/>
                <w:sz w:val="28"/>
                <w:szCs w:val="28"/>
              </w:rPr>
              <w:t>100-103</w:t>
            </w:r>
          </w:p>
        </w:tc>
      </w:tr>
      <w:tr w:rsidR="008020BF" w:rsidRPr="00C96527" w:rsidTr="00A94A35">
        <w:trPr>
          <w:trHeight w:val="454"/>
        </w:trPr>
        <w:tc>
          <w:tcPr>
            <w:tcW w:w="851" w:type="dxa"/>
          </w:tcPr>
          <w:p w:rsidR="008020BF" w:rsidRPr="00C96527" w:rsidRDefault="008020BF" w:rsidP="00F72C36">
            <w:pPr>
              <w:snapToGrid w:val="0"/>
              <w:jc w:val="center"/>
              <w:rPr>
                <w:rFonts w:ascii="Times New Roman" w:hAnsi="Times New Roman"/>
                <w:sz w:val="28"/>
                <w:szCs w:val="28"/>
              </w:rPr>
            </w:pPr>
            <w:r w:rsidRPr="00C96527">
              <w:rPr>
                <w:rFonts w:ascii="Times New Roman" w:hAnsi="Times New Roman"/>
                <w:sz w:val="28"/>
                <w:szCs w:val="28"/>
              </w:rPr>
              <w:t>5.</w:t>
            </w:r>
          </w:p>
        </w:tc>
        <w:tc>
          <w:tcPr>
            <w:tcW w:w="8510" w:type="dxa"/>
          </w:tcPr>
          <w:p w:rsidR="008020BF" w:rsidRPr="00C96527" w:rsidRDefault="008020BF" w:rsidP="00F72C36">
            <w:pPr>
              <w:jc w:val="both"/>
              <w:rPr>
                <w:rFonts w:ascii="Times New Roman" w:hAnsi="Times New Roman"/>
                <w:b/>
                <w:sz w:val="28"/>
                <w:szCs w:val="28"/>
              </w:rPr>
            </w:pPr>
            <w:r w:rsidRPr="00C96527">
              <w:rPr>
                <w:rFonts w:ascii="Times New Roman" w:hAnsi="Times New Roman"/>
                <w:b/>
                <w:sz w:val="28"/>
                <w:szCs w:val="28"/>
              </w:rPr>
              <w:t>Глава 5 Расчетные показатели обеспечения населения рекреационными территориями</w:t>
            </w:r>
          </w:p>
        </w:tc>
        <w:tc>
          <w:tcPr>
            <w:tcW w:w="1438" w:type="dxa"/>
            <w:vAlign w:val="center"/>
          </w:tcPr>
          <w:p w:rsidR="008020BF" w:rsidRPr="00C96527" w:rsidRDefault="008020BF" w:rsidP="00F72C36">
            <w:pPr>
              <w:snapToGrid w:val="0"/>
              <w:jc w:val="center"/>
              <w:rPr>
                <w:rFonts w:ascii="Times New Roman" w:hAnsi="Times New Roman"/>
                <w:sz w:val="28"/>
                <w:szCs w:val="28"/>
              </w:rPr>
            </w:pPr>
          </w:p>
        </w:tc>
      </w:tr>
      <w:tr w:rsidR="008020BF" w:rsidRPr="00C96527" w:rsidTr="00A94A35">
        <w:trPr>
          <w:trHeight w:val="454"/>
        </w:trPr>
        <w:tc>
          <w:tcPr>
            <w:tcW w:w="851" w:type="dxa"/>
          </w:tcPr>
          <w:p w:rsidR="008020BF" w:rsidRPr="00C96527" w:rsidRDefault="008020BF" w:rsidP="00F72C36">
            <w:pPr>
              <w:snapToGrid w:val="0"/>
              <w:jc w:val="both"/>
              <w:rPr>
                <w:rFonts w:ascii="Times New Roman" w:hAnsi="Times New Roman"/>
                <w:sz w:val="28"/>
                <w:szCs w:val="28"/>
              </w:rPr>
            </w:pPr>
            <w:r w:rsidRPr="00C96527">
              <w:rPr>
                <w:rFonts w:ascii="Times New Roman" w:hAnsi="Times New Roman"/>
                <w:sz w:val="28"/>
                <w:szCs w:val="28"/>
              </w:rPr>
              <w:t>5.1.</w:t>
            </w:r>
          </w:p>
        </w:tc>
        <w:tc>
          <w:tcPr>
            <w:tcW w:w="8510" w:type="dxa"/>
          </w:tcPr>
          <w:p w:rsidR="008020BF" w:rsidRPr="00C96527" w:rsidRDefault="008020BF" w:rsidP="00F72C36">
            <w:pPr>
              <w:jc w:val="both"/>
              <w:rPr>
                <w:rFonts w:ascii="Times New Roman" w:hAnsi="Times New Roman"/>
                <w:sz w:val="28"/>
                <w:szCs w:val="28"/>
              </w:rPr>
            </w:pPr>
            <w:r w:rsidRPr="00C96527">
              <w:rPr>
                <w:rFonts w:ascii="Times New Roman" w:hAnsi="Times New Roman"/>
                <w:sz w:val="28"/>
                <w:szCs w:val="28"/>
              </w:rPr>
              <w:t>Требования к размещению рекреационных территорий</w:t>
            </w:r>
          </w:p>
        </w:tc>
        <w:tc>
          <w:tcPr>
            <w:tcW w:w="1438" w:type="dxa"/>
            <w:vAlign w:val="center"/>
          </w:tcPr>
          <w:p w:rsidR="008020BF" w:rsidRPr="00C96527" w:rsidRDefault="004D5A67" w:rsidP="004D5A67">
            <w:pPr>
              <w:snapToGrid w:val="0"/>
              <w:jc w:val="center"/>
              <w:rPr>
                <w:rFonts w:ascii="Times New Roman" w:hAnsi="Times New Roman"/>
                <w:sz w:val="28"/>
                <w:szCs w:val="28"/>
              </w:rPr>
            </w:pPr>
            <w:r>
              <w:rPr>
                <w:rFonts w:ascii="Times New Roman" w:hAnsi="Times New Roman"/>
                <w:sz w:val="28"/>
                <w:szCs w:val="28"/>
              </w:rPr>
              <w:t>104</w:t>
            </w:r>
          </w:p>
        </w:tc>
      </w:tr>
      <w:tr w:rsidR="008020BF" w:rsidRPr="00C96527" w:rsidTr="00A94A35">
        <w:trPr>
          <w:trHeight w:val="454"/>
        </w:trPr>
        <w:tc>
          <w:tcPr>
            <w:tcW w:w="851" w:type="dxa"/>
          </w:tcPr>
          <w:p w:rsidR="008020BF" w:rsidRPr="00C96527" w:rsidRDefault="008020BF" w:rsidP="00F72C36">
            <w:pPr>
              <w:snapToGrid w:val="0"/>
              <w:jc w:val="both"/>
              <w:rPr>
                <w:rFonts w:ascii="Times New Roman" w:hAnsi="Times New Roman"/>
                <w:sz w:val="28"/>
                <w:szCs w:val="28"/>
              </w:rPr>
            </w:pPr>
            <w:r w:rsidRPr="00C96527">
              <w:rPr>
                <w:rFonts w:ascii="Times New Roman" w:hAnsi="Times New Roman"/>
                <w:sz w:val="28"/>
                <w:szCs w:val="28"/>
              </w:rPr>
              <w:t xml:space="preserve">5.2. </w:t>
            </w:r>
          </w:p>
        </w:tc>
        <w:tc>
          <w:tcPr>
            <w:tcW w:w="8510" w:type="dxa"/>
          </w:tcPr>
          <w:p w:rsidR="008020BF" w:rsidRPr="00C96527" w:rsidRDefault="008020BF" w:rsidP="00F72C36">
            <w:pPr>
              <w:jc w:val="both"/>
              <w:rPr>
                <w:rFonts w:ascii="Times New Roman" w:hAnsi="Times New Roman"/>
                <w:sz w:val="28"/>
                <w:szCs w:val="28"/>
              </w:rPr>
            </w:pPr>
            <w:r w:rsidRPr="00C96527">
              <w:rPr>
                <w:rFonts w:ascii="Times New Roman" w:hAnsi="Times New Roman"/>
                <w:sz w:val="28"/>
                <w:szCs w:val="28"/>
              </w:rPr>
              <w:t xml:space="preserve">Минимальные расчетные показатели организации рекреационных территорий </w:t>
            </w:r>
          </w:p>
        </w:tc>
        <w:tc>
          <w:tcPr>
            <w:tcW w:w="1438" w:type="dxa"/>
            <w:vAlign w:val="center"/>
          </w:tcPr>
          <w:p w:rsidR="008020BF" w:rsidRPr="00C96527" w:rsidRDefault="004D5A67" w:rsidP="00F72C36">
            <w:pPr>
              <w:snapToGrid w:val="0"/>
              <w:jc w:val="center"/>
              <w:rPr>
                <w:rFonts w:ascii="Times New Roman" w:hAnsi="Times New Roman"/>
                <w:sz w:val="28"/>
                <w:szCs w:val="28"/>
              </w:rPr>
            </w:pPr>
            <w:r>
              <w:rPr>
                <w:rFonts w:ascii="Times New Roman" w:hAnsi="Times New Roman"/>
                <w:sz w:val="28"/>
                <w:szCs w:val="28"/>
              </w:rPr>
              <w:t>104-109</w:t>
            </w:r>
          </w:p>
        </w:tc>
      </w:tr>
      <w:tr w:rsidR="008020BF" w:rsidRPr="00C96527" w:rsidTr="00A94A35">
        <w:trPr>
          <w:trHeight w:val="454"/>
        </w:trPr>
        <w:tc>
          <w:tcPr>
            <w:tcW w:w="851" w:type="dxa"/>
          </w:tcPr>
          <w:p w:rsidR="008020BF" w:rsidRPr="00C96527" w:rsidRDefault="008020BF" w:rsidP="00F72C36">
            <w:pPr>
              <w:snapToGrid w:val="0"/>
              <w:jc w:val="both"/>
              <w:rPr>
                <w:rFonts w:ascii="Times New Roman" w:hAnsi="Times New Roman"/>
                <w:sz w:val="28"/>
                <w:szCs w:val="28"/>
              </w:rPr>
            </w:pPr>
            <w:r w:rsidRPr="00C96527">
              <w:rPr>
                <w:rFonts w:ascii="Times New Roman" w:hAnsi="Times New Roman"/>
                <w:sz w:val="28"/>
                <w:szCs w:val="28"/>
              </w:rPr>
              <w:t>6.</w:t>
            </w:r>
          </w:p>
        </w:tc>
        <w:tc>
          <w:tcPr>
            <w:tcW w:w="8510" w:type="dxa"/>
          </w:tcPr>
          <w:p w:rsidR="008020BF" w:rsidRPr="00C96527" w:rsidRDefault="008020BF" w:rsidP="00F72C36">
            <w:pPr>
              <w:jc w:val="both"/>
              <w:rPr>
                <w:rFonts w:ascii="Times New Roman" w:hAnsi="Times New Roman"/>
                <w:b/>
                <w:sz w:val="28"/>
                <w:szCs w:val="28"/>
              </w:rPr>
            </w:pPr>
            <w:r w:rsidRPr="00C96527">
              <w:rPr>
                <w:rFonts w:ascii="Times New Roman" w:hAnsi="Times New Roman"/>
                <w:b/>
                <w:sz w:val="28"/>
                <w:szCs w:val="28"/>
              </w:rPr>
              <w:t>Глава 6 Расчетные показатели организации промышленных и коммунально-складских территорий</w:t>
            </w:r>
          </w:p>
        </w:tc>
        <w:tc>
          <w:tcPr>
            <w:tcW w:w="1438" w:type="dxa"/>
            <w:vAlign w:val="center"/>
          </w:tcPr>
          <w:p w:rsidR="008020BF" w:rsidRPr="00C96527" w:rsidRDefault="004D5A67" w:rsidP="00F72C36">
            <w:pPr>
              <w:snapToGrid w:val="0"/>
              <w:jc w:val="center"/>
              <w:rPr>
                <w:rFonts w:ascii="Times New Roman" w:hAnsi="Times New Roman"/>
                <w:sz w:val="28"/>
                <w:szCs w:val="28"/>
              </w:rPr>
            </w:pPr>
            <w:r>
              <w:rPr>
                <w:rFonts w:ascii="Times New Roman" w:hAnsi="Times New Roman"/>
                <w:sz w:val="28"/>
                <w:szCs w:val="28"/>
              </w:rPr>
              <w:t>110-115</w:t>
            </w:r>
          </w:p>
        </w:tc>
      </w:tr>
      <w:tr w:rsidR="008020BF" w:rsidRPr="00C96527" w:rsidTr="00A94A35">
        <w:trPr>
          <w:trHeight w:val="454"/>
        </w:trPr>
        <w:tc>
          <w:tcPr>
            <w:tcW w:w="851" w:type="dxa"/>
          </w:tcPr>
          <w:p w:rsidR="008020BF" w:rsidRPr="00C96527" w:rsidRDefault="008020BF" w:rsidP="00F72C36">
            <w:pPr>
              <w:snapToGrid w:val="0"/>
              <w:jc w:val="both"/>
              <w:rPr>
                <w:rFonts w:ascii="Times New Roman" w:hAnsi="Times New Roman"/>
                <w:sz w:val="28"/>
                <w:szCs w:val="28"/>
              </w:rPr>
            </w:pPr>
            <w:r w:rsidRPr="00C96527">
              <w:rPr>
                <w:rFonts w:ascii="Times New Roman" w:hAnsi="Times New Roman"/>
                <w:sz w:val="28"/>
                <w:szCs w:val="28"/>
              </w:rPr>
              <w:t>7</w:t>
            </w:r>
          </w:p>
        </w:tc>
        <w:tc>
          <w:tcPr>
            <w:tcW w:w="8510" w:type="dxa"/>
          </w:tcPr>
          <w:p w:rsidR="008020BF" w:rsidRPr="00C96527" w:rsidRDefault="008020BF" w:rsidP="00F72C36">
            <w:pPr>
              <w:jc w:val="both"/>
              <w:rPr>
                <w:rFonts w:ascii="Times New Roman" w:hAnsi="Times New Roman"/>
                <w:b/>
                <w:sz w:val="28"/>
                <w:szCs w:val="28"/>
              </w:rPr>
            </w:pPr>
            <w:r w:rsidRPr="00C96527">
              <w:rPr>
                <w:rFonts w:ascii="Times New Roman" w:hAnsi="Times New Roman"/>
                <w:b/>
                <w:sz w:val="28"/>
                <w:szCs w:val="28"/>
              </w:rPr>
              <w:t>Глава 7 Расчетные показатели максимально допустимой территориальной доступности объектов местного значения</w:t>
            </w:r>
          </w:p>
        </w:tc>
        <w:tc>
          <w:tcPr>
            <w:tcW w:w="1438" w:type="dxa"/>
            <w:vAlign w:val="center"/>
          </w:tcPr>
          <w:p w:rsidR="008020BF" w:rsidRPr="00C96527" w:rsidRDefault="004D5A67" w:rsidP="00F72C36">
            <w:pPr>
              <w:snapToGrid w:val="0"/>
              <w:jc w:val="center"/>
              <w:rPr>
                <w:rFonts w:ascii="Times New Roman" w:hAnsi="Times New Roman"/>
                <w:sz w:val="28"/>
                <w:szCs w:val="28"/>
              </w:rPr>
            </w:pPr>
            <w:r>
              <w:rPr>
                <w:rFonts w:ascii="Times New Roman" w:hAnsi="Times New Roman"/>
                <w:sz w:val="28"/>
                <w:szCs w:val="28"/>
              </w:rPr>
              <w:t>116-122</w:t>
            </w:r>
          </w:p>
        </w:tc>
      </w:tr>
      <w:tr w:rsidR="008020BF" w:rsidRPr="00C96527" w:rsidTr="00A94A35">
        <w:trPr>
          <w:trHeight w:val="454"/>
        </w:trPr>
        <w:tc>
          <w:tcPr>
            <w:tcW w:w="851" w:type="dxa"/>
          </w:tcPr>
          <w:p w:rsidR="008020BF" w:rsidRPr="00C96527" w:rsidRDefault="008020BF" w:rsidP="00F72C36">
            <w:pPr>
              <w:snapToGrid w:val="0"/>
              <w:jc w:val="both"/>
              <w:rPr>
                <w:rFonts w:ascii="Times New Roman" w:hAnsi="Times New Roman"/>
                <w:sz w:val="28"/>
                <w:szCs w:val="28"/>
              </w:rPr>
            </w:pPr>
            <w:r w:rsidRPr="00C96527">
              <w:rPr>
                <w:rFonts w:ascii="Times New Roman" w:hAnsi="Times New Roman"/>
                <w:sz w:val="28"/>
                <w:szCs w:val="28"/>
              </w:rPr>
              <w:t>8</w:t>
            </w:r>
          </w:p>
        </w:tc>
        <w:tc>
          <w:tcPr>
            <w:tcW w:w="8510" w:type="dxa"/>
          </w:tcPr>
          <w:p w:rsidR="008020BF" w:rsidRPr="00C96527" w:rsidRDefault="008020BF" w:rsidP="00F72C36">
            <w:pPr>
              <w:jc w:val="both"/>
              <w:rPr>
                <w:rFonts w:ascii="Times New Roman" w:hAnsi="Times New Roman"/>
                <w:b/>
                <w:sz w:val="28"/>
                <w:szCs w:val="28"/>
              </w:rPr>
            </w:pPr>
            <w:r w:rsidRPr="00C96527">
              <w:rPr>
                <w:rFonts w:ascii="Times New Roman" w:hAnsi="Times New Roman"/>
                <w:b/>
                <w:sz w:val="28"/>
                <w:szCs w:val="28"/>
              </w:rPr>
              <w:t xml:space="preserve">Глава 8  нормативы обеспечения доступности жилых объектов, объектов социальной, транспортной, инженерной инфраструктуры для маломобильных групп населения </w:t>
            </w:r>
          </w:p>
        </w:tc>
        <w:tc>
          <w:tcPr>
            <w:tcW w:w="1438" w:type="dxa"/>
            <w:vAlign w:val="center"/>
          </w:tcPr>
          <w:p w:rsidR="008020BF" w:rsidRPr="00C96527" w:rsidRDefault="004D5A67" w:rsidP="00F72C36">
            <w:pPr>
              <w:snapToGrid w:val="0"/>
              <w:jc w:val="center"/>
              <w:rPr>
                <w:rFonts w:ascii="Times New Roman" w:hAnsi="Times New Roman"/>
                <w:sz w:val="28"/>
                <w:szCs w:val="28"/>
              </w:rPr>
            </w:pPr>
            <w:r>
              <w:rPr>
                <w:rFonts w:ascii="Times New Roman" w:hAnsi="Times New Roman"/>
                <w:sz w:val="28"/>
                <w:szCs w:val="28"/>
              </w:rPr>
              <w:t>123-128</w:t>
            </w:r>
          </w:p>
        </w:tc>
      </w:tr>
      <w:tr w:rsidR="008020BF" w:rsidRPr="00C96527" w:rsidTr="00A94A35">
        <w:trPr>
          <w:trHeight w:val="454"/>
        </w:trPr>
        <w:tc>
          <w:tcPr>
            <w:tcW w:w="851" w:type="dxa"/>
          </w:tcPr>
          <w:p w:rsidR="008020BF" w:rsidRPr="00C96527" w:rsidRDefault="008020BF" w:rsidP="00F72C36">
            <w:pPr>
              <w:snapToGrid w:val="0"/>
              <w:jc w:val="both"/>
              <w:rPr>
                <w:rFonts w:ascii="Times New Roman" w:hAnsi="Times New Roman"/>
                <w:sz w:val="28"/>
                <w:szCs w:val="28"/>
              </w:rPr>
            </w:pPr>
          </w:p>
        </w:tc>
        <w:tc>
          <w:tcPr>
            <w:tcW w:w="8510" w:type="dxa"/>
          </w:tcPr>
          <w:p w:rsidR="008020BF" w:rsidRPr="00C96527" w:rsidRDefault="008020BF" w:rsidP="00F72C36">
            <w:pPr>
              <w:jc w:val="both"/>
              <w:rPr>
                <w:rFonts w:ascii="Times New Roman" w:hAnsi="Times New Roman"/>
                <w:b/>
                <w:sz w:val="28"/>
                <w:szCs w:val="28"/>
              </w:rPr>
            </w:pPr>
            <w:r w:rsidRPr="00C96527">
              <w:rPr>
                <w:rFonts w:ascii="Times New Roman" w:hAnsi="Times New Roman"/>
                <w:b/>
                <w:sz w:val="28"/>
                <w:szCs w:val="28"/>
              </w:rPr>
              <w:t xml:space="preserve">Приложения </w:t>
            </w:r>
          </w:p>
        </w:tc>
        <w:tc>
          <w:tcPr>
            <w:tcW w:w="1438" w:type="dxa"/>
            <w:vAlign w:val="center"/>
          </w:tcPr>
          <w:p w:rsidR="008020BF" w:rsidRPr="00C96527" w:rsidRDefault="004D5A67" w:rsidP="00F72C36">
            <w:pPr>
              <w:snapToGrid w:val="0"/>
              <w:jc w:val="center"/>
              <w:rPr>
                <w:rFonts w:ascii="Times New Roman" w:hAnsi="Times New Roman"/>
                <w:sz w:val="28"/>
                <w:szCs w:val="28"/>
              </w:rPr>
            </w:pPr>
            <w:r>
              <w:rPr>
                <w:rFonts w:ascii="Times New Roman" w:hAnsi="Times New Roman"/>
                <w:sz w:val="28"/>
                <w:szCs w:val="28"/>
              </w:rPr>
              <w:t>129-136</w:t>
            </w:r>
          </w:p>
        </w:tc>
      </w:tr>
    </w:tbl>
    <w:p w:rsidR="008020BF" w:rsidRDefault="008020BF"/>
    <w:p w:rsidR="008020BF" w:rsidRDefault="008020BF"/>
    <w:p w:rsidR="008020BF" w:rsidRDefault="008020BF"/>
    <w:p w:rsidR="008020BF" w:rsidRDefault="008020BF"/>
    <w:p w:rsidR="008020BF" w:rsidRDefault="008020BF"/>
    <w:p w:rsidR="00400D5F" w:rsidRDefault="00400D5F"/>
    <w:p w:rsidR="008020BF" w:rsidRDefault="008020BF"/>
    <w:p w:rsidR="008020BF" w:rsidRDefault="008020BF" w:rsidP="00F72C36">
      <w:pPr>
        <w:suppressAutoHyphens/>
        <w:spacing w:after="0" w:line="240" w:lineRule="auto"/>
        <w:jc w:val="center"/>
        <w:rPr>
          <w:rFonts w:ascii="Times New Roman" w:eastAsia="Batang" w:hAnsi="Times New Roman"/>
          <w:b/>
          <w:sz w:val="28"/>
          <w:szCs w:val="28"/>
          <w:lang w:eastAsia="zh-CN"/>
        </w:rPr>
      </w:pPr>
      <w:r w:rsidRPr="00F72C36">
        <w:rPr>
          <w:rFonts w:ascii="Times New Roman" w:eastAsia="Batang" w:hAnsi="Times New Roman"/>
          <w:b/>
          <w:sz w:val="28"/>
          <w:szCs w:val="28"/>
          <w:lang w:eastAsia="zh-CN"/>
        </w:rPr>
        <w:lastRenderedPageBreak/>
        <w:t>СОСТАВ АВТОРСКОГО КОЛЛЕКТИВА</w:t>
      </w:r>
    </w:p>
    <w:p w:rsidR="008020BF" w:rsidRPr="00F72C36" w:rsidRDefault="008020BF" w:rsidP="00F72C36">
      <w:pPr>
        <w:suppressAutoHyphens/>
        <w:spacing w:after="0" w:line="240" w:lineRule="auto"/>
        <w:jc w:val="center"/>
        <w:rPr>
          <w:rFonts w:ascii="Times New Roman" w:eastAsia="Batang" w:hAnsi="Times New Roman"/>
          <w:b/>
          <w:sz w:val="28"/>
          <w:szCs w:val="28"/>
          <w:lang w:eastAsia="zh-CN"/>
        </w:rPr>
      </w:pPr>
    </w:p>
    <w:p w:rsidR="008020BF" w:rsidRPr="00F72C36" w:rsidRDefault="008020BF" w:rsidP="00F72C36">
      <w:pPr>
        <w:suppressAutoHyphens/>
        <w:spacing w:after="0" w:line="240" w:lineRule="auto"/>
        <w:jc w:val="center"/>
        <w:rPr>
          <w:rFonts w:ascii="Times New Roman" w:eastAsia="Batang" w:hAnsi="Times New Roman"/>
          <w:b/>
          <w:sz w:val="24"/>
          <w:szCs w:val="24"/>
          <w:lang w:eastAsia="zh-CN"/>
        </w:rPr>
      </w:pPr>
    </w:p>
    <w:p w:rsidR="008020BF" w:rsidRPr="00F72C36" w:rsidRDefault="008020BF" w:rsidP="00F72C36">
      <w:pPr>
        <w:suppressAutoHyphens/>
        <w:spacing w:after="0" w:line="240" w:lineRule="auto"/>
        <w:jc w:val="center"/>
        <w:rPr>
          <w:rFonts w:ascii="Times New Roman" w:eastAsia="Batang" w:hAnsi="Times New Roman"/>
          <w:b/>
          <w:sz w:val="24"/>
          <w:szCs w:val="24"/>
          <w:lang w:eastAsia="zh-CN"/>
        </w:rPr>
      </w:pPr>
    </w:p>
    <w:tbl>
      <w:tblPr>
        <w:tblW w:w="9493" w:type="dxa"/>
        <w:tblLayout w:type="fixed"/>
        <w:tblLook w:val="00A0" w:firstRow="1" w:lastRow="0" w:firstColumn="1" w:lastColumn="0" w:noHBand="0" w:noVBand="0"/>
      </w:tblPr>
      <w:tblGrid>
        <w:gridCol w:w="5040"/>
        <w:gridCol w:w="4453"/>
      </w:tblGrid>
      <w:tr w:rsidR="008020BF" w:rsidRPr="00C96527" w:rsidTr="00A43251">
        <w:tc>
          <w:tcPr>
            <w:tcW w:w="5040" w:type="dxa"/>
          </w:tcPr>
          <w:p w:rsidR="008020BF" w:rsidRPr="00F72C36" w:rsidRDefault="008020BF" w:rsidP="00A94A35">
            <w:pPr>
              <w:suppressAutoHyphens/>
              <w:spacing w:after="0" w:line="360" w:lineRule="auto"/>
              <w:rPr>
                <w:rFonts w:ascii="Times New Roman" w:eastAsia="Batang" w:hAnsi="Times New Roman"/>
                <w:b/>
                <w:sz w:val="28"/>
                <w:szCs w:val="28"/>
                <w:lang w:eastAsia="zh-CN"/>
              </w:rPr>
            </w:pPr>
            <w:r w:rsidRPr="00F72C36">
              <w:rPr>
                <w:rFonts w:ascii="Times New Roman" w:eastAsia="Batang" w:hAnsi="Times New Roman"/>
                <w:b/>
                <w:sz w:val="28"/>
                <w:szCs w:val="28"/>
                <w:lang w:eastAsia="zh-CN"/>
              </w:rPr>
              <w:t>Должность</w:t>
            </w:r>
          </w:p>
        </w:tc>
        <w:tc>
          <w:tcPr>
            <w:tcW w:w="4453" w:type="dxa"/>
          </w:tcPr>
          <w:p w:rsidR="008020BF" w:rsidRPr="00F72C36" w:rsidRDefault="008020BF" w:rsidP="00A94A35">
            <w:pPr>
              <w:suppressAutoHyphens/>
              <w:spacing w:after="0" w:line="360" w:lineRule="auto"/>
              <w:rPr>
                <w:rFonts w:ascii="Times New Roman" w:eastAsia="Batang" w:hAnsi="Times New Roman"/>
                <w:b/>
                <w:sz w:val="28"/>
                <w:szCs w:val="28"/>
                <w:lang w:eastAsia="zh-CN"/>
              </w:rPr>
            </w:pPr>
            <w:r w:rsidRPr="00F72C36">
              <w:rPr>
                <w:rFonts w:ascii="Times New Roman" w:eastAsia="Batang" w:hAnsi="Times New Roman"/>
                <w:b/>
                <w:sz w:val="28"/>
                <w:szCs w:val="28"/>
                <w:lang w:eastAsia="zh-CN"/>
              </w:rPr>
              <w:t>Исполнитель</w:t>
            </w:r>
          </w:p>
        </w:tc>
      </w:tr>
      <w:tr w:rsidR="008020BF" w:rsidRPr="00C96527" w:rsidTr="00A43251">
        <w:tc>
          <w:tcPr>
            <w:tcW w:w="5040" w:type="dxa"/>
          </w:tcPr>
          <w:p w:rsidR="008020BF" w:rsidRDefault="008020BF" w:rsidP="00F72C36">
            <w:pPr>
              <w:suppressAutoHyphens/>
              <w:spacing w:after="0" w:line="360" w:lineRule="auto"/>
              <w:jc w:val="both"/>
              <w:rPr>
                <w:rFonts w:ascii="Times New Roman" w:eastAsia="Batang" w:hAnsi="Times New Roman"/>
                <w:sz w:val="28"/>
                <w:szCs w:val="28"/>
                <w:lang w:eastAsia="zh-CN"/>
              </w:rPr>
            </w:pPr>
            <w:r w:rsidRPr="00F72C36">
              <w:rPr>
                <w:rFonts w:ascii="Times New Roman" w:eastAsia="Batang" w:hAnsi="Times New Roman"/>
                <w:sz w:val="28"/>
                <w:szCs w:val="28"/>
                <w:lang w:eastAsia="zh-CN"/>
              </w:rPr>
              <w:t>Директор</w:t>
            </w:r>
          </w:p>
          <w:p w:rsidR="008020BF" w:rsidRPr="00F72C36" w:rsidRDefault="008020BF" w:rsidP="00F72C36">
            <w:pPr>
              <w:suppressAutoHyphens/>
              <w:spacing w:after="0" w:line="360" w:lineRule="auto"/>
              <w:jc w:val="both"/>
              <w:rPr>
                <w:rFonts w:ascii="Times New Roman" w:eastAsia="Batang" w:hAnsi="Times New Roman"/>
                <w:sz w:val="28"/>
                <w:szCs w:val="28"/>
                <w:lang w:eastAsia="zh-CN"/>
              </w:rPr>
            </w:pPr>
          </w:p>
        </w:tc>
        <w:tc>
          <w:tcPr>
            <w:tcW w:w="4453" w:type="dxa"/>
          </w:tcPr>
          <w:p w:rsidR="008020BF" w:rsidRPr="00F72C36" w:rsidRDefault="008020BF" w:rsidP="00F72C36">
            <w:pPr>
              <w:suppressAutoHyphens/>
              <w:spacing w:after="0" w:line="360" w:lineRule="auto"/>
              <w:jc w:val="both"/>
              <w:rPr>
                <w:rFonts w:ascii="Times New Roman" w:eastAsia="Batang" w:hAnsi="Times New Roman"/>
                <w:sz w:val="28"/>
                <w:szCs w:val="28"/>
                <w:lang w:eastAsia="zh-CN"/>
              </w:rPr>
            </w:pPr>
            <w:r w:rsidRPr="00F72C36">
              <w:rPr>
                <w:rFonts w:ascii="Times New Roman" w:eastAsia="Batang" w:hAnsi="Times New Roman"/>
                <w:sz w:val="28"/>
                <w:szCs w:val="28"/>
                <w:lang w:eastAsia="zh-CN"/>
              </w:rPr>
              <w:t>Громов Алексей Александрович</w:t>
            </w:r>
          </w:p>
        </w:tc>
      </w:tr>
      <w:tr w:rsidR="008020BF" w:rsidRPr="00C96527" w:rsidTr="00A43251">
        <w:tc>
          <w:tcPr>
            <w:tcW w:w="5040" w:type="dxa"/>
          </w:tcPr>
          <w:p w:rsidR="008020BF" w:rsidRDefault="008020BF" w:rsidP="00F72C36">
            <w:pPr>
              <w:suppressAutoHyphens/>
              <w:spacing w:after="0" w:line="360" w:lineRule="auto"/>
              <w:jc w:val="both"/>
              <w:rPr>
                <w:rFonts w:ascii="Times New Roman" w:eastAsia="Batang" w:hAnsi="Times New Roman"/>
                <w:sz w:val="28"/>
                <w:szCs w:val="28"/>
                <w:lang w:eastAsia="zh-CN"/>
              </w:rPr>
            </w:pPr>
            <w:r w:rsidRPr="00F72C36">
              <w:rPr>
                <w:rFonts w:ascii="Times New Roman" w:eastAsia="Batang" w:hAnsi="Times New Roman"/>
                <w:sz w:val="28"/>
                <w:szCs w:val="28"/>
                <w:lang w:eastAsia="zh-CN"/>
              </w:rPr>
              <w:t>Главный архитектор проекта</w:t>
            </w:r>
          </w:p>
          <w:p w:rsidR="008020BF" w:rsidRPr="00F72C36" w:rsidRDefault="008020BF" w:rsidP="00F72C36">
            <w:pPr>
              <w:suppressAutoHyphens/>
              <w:spacing w:after="0" w:line="360" w:lineRule="auto"/>
              <w:jc w:val="both"/>
              <w:rPr>
                <w:rFonts w:ascii="Times New Roman" w:eastAsia="Batang" w:hAnsi="Times New Roman"/>
                <w:sz w:val="28"/>
                <w:szCs w:val="28"/>
                <w:lang w:eastAsia="zh-CN"/>
              </w:rPr>
            </w:pPr>
          </w:p>
        </w:tc>
        <w:tc>
          <w:tcPr>
            <w:tcW w:w="4453" w:type="dxa"/>
          </w:tcPr>
          <w:p w:rsidR="008020BF" w:rsidRPr="00F72C36" w:rsidRDefault="008020BF" w:rsidP="00F72C36">
            <w:pPr>
              <w:suppressAutoHyphens/>
              <w:spacing w:after="0" w:line="360" w:lineRule="auto"/>
              <w:jc w:val="both"/>
              <w:rPr>
                <w:rFonts w:ascii="Times New Roman" w:eastAsia="Batang" w:hAnsi="Times New Roman"/>
                <w:sz w:val="28"/>
                <w:szCs w:val="28"/>
                <w:lang w:eastAsia="zh-CN"/>
              </w:rPr>
            </w:pPr>
            <w:r w:rsidRPr="00F72C36">
              <w:rPr>
                <w:rFonts w:ascii="Times New Roman" w:eastAsia="Batang" w:hAnsi="Times New Roman"/>
                <w:sz w:val="28"/>
                <w:szCs w:val="28"/>
                <w:lang w:eastAsia="zh-CN"/>
              </w:rPr>
              <w:t>Тарасов Андрей Владимирович</w:t>
            </w:r>
          </w:p>
        </w:tc>
      </w:tr>
      <w:tr w:rsidR="008020BF" w:rsidRPr="00C96527" w:rsidTr="00A43251">
        <w:tc>
          <w:tcPr>
            <w:tcW w:w="5040" w:type="dxa"/>
          </w:tcPr>
          <w:p w:rsidR="008020BF" w:rsidRDefault="008020BF" w:rsidP="00F72C36">
            <w:pPr>
              <w:suppressAutoHyphens/>
              <w:spacing w:after="0" w:line="360" w:lineRule="auto"/>
              <w:jc w:val="both"/>
              <w:rPr>
                <w:rFonts w:ascii="Times New Roman" w:eastAsia="Batang" w:hAnsi="Times New Roman"/>
                <w:sz w:val="28"/>
                <w:szCs w:val="28"/>
                <w:lang w:eastAsia="zh-CN"/>
              </w:rPr>
            </w:pPr>
            <w:r>
              <w:rPr>
                <w:rFonts w:ascii="Times New Roman" w:eastAsia="Batang" w:hAnsi="Times New Roman"/>
                <w:sz w:val="28"/>
                <w:szCs w:val="28"/>
                <w:lang w:eastAsia="zh-CN"/>
              </w:rPr>
              <w:t>Нормоконтроль</w:t>
            </w:r>
          </w:p>
          <w:p w:rsidR="008020BF" w:rsidRPr="00F72C36" w:rsidRDefault="008020BF" w:rsidP="00F72C36">
            <w:pPr>
              <w:suppressAutoHyphens/>
              <w:spacing w:after="0" w:line="360" w:lineRule="auto"/>
              <w:jc w:val="both"/>
              <w:rPr>
                <w:rFonts w:ascii="Times New Roman" w:eastAsia="Batang" w:hAnsi="Times New Roman"/>
                <w:sz w:val="28"/>
                <w:szCs w:val="28"/>
                <w:lang w:eastAsia="zh-CN"/>
              </w:rPr>
            </w:pPr>
          </w:p>
        </w:tc>
        <w:tc>
          <w:tcPr>
            <w:tcW w:w="4453" w:type="dxa"/>
          </w:tcPr>
          <w:p w:rsidR="008020BF" w:rsidRPr="00F72C36" w:rsidRDefault="008020BF" w:rsidP="00F72C36">
            <w:pPr>
              <w:suppressAutoHyphens/>
              <w:spacing w:after="0" w:line="360" w:lineRule="auto"/>
              <w:jc w:val="both"/>
              <w:rPr>
                <w:rFonts w:ascii="Times New Roman" w:eastAsia="Batang" w:hAnsi="Times New Roman"/>
                <w:sz w:val="28"/>
                <w:szCs w:val="28"/>
                <w:lang w:eastAsia="zh-CN"/>
              </w:rPr>
            </w:pPr>
            <w:r w:rsidRPr="00F72C36">
              <w:rPr>
                <w:rFonts w:ascii="Times New Roman" w:eastAsia="Batang" w:hAnsi="Times New Roman"/>
                <w:sz w:val="28"/>
                <w:szCs w:val="28"/>
                <w:lang w:eastAsia="zh-CN"/>
              </w:rPr>
              <w:t>Громов Алексей Александрович</w:t>
            </w:r>
          </w:p>
        </w:tc>
      </w:tr>
    </w:tbl>
    <w:p w:rsidR="008020BF" w:rsidRPr="00F72C36" w:rsidRDefault="008020BF" w:rsidP="00F72C36">
      <w:pPr>
        <w:suppressAutoHyphens/>
        <w:spacing w:after="0" w:line="240" w:lineRule="auto"/>
        <w:jc w:val="center"/>
        <w:rPr>
          <w:rFonts w:ascii="Times New Roman" w:eastAsia="Batang" w:hAnsi="Times New Roman"/>
          <w:b/>
          <w:sz w:val="24"/>
          <w:szCs w:val="24"/>
          <w:lang w:eastAsia="zh-CN"/>
        </w:rPr>
      </w:pPr>
    </w:p>
    <w:p w:rsidR="008020BF" w:rsidRDefault="008020BF"/>
    <w:p w:rsidR="008020BF" w:rsidRDefault="008020BF"/>
    <w:p w:rsidR="008020BF" w:rsidRDefault="008020BF"/>
    <w:p w:rsidR="008020BF" w:rsidRDefault="008020BF"/>
    <w:p w:rsidR="008020BF" w:rsidRDefault="008020BF"/>
    <w:p w:rsidR="008020BF" w:rsidRDefault="008020BF"/>
    <w:p w:rsidR="008020BF" w:rsidRDefault="008020BF"/>
    <w:p w:rsidR="008020BF" w:rsidRDefault="008020BF"/>
    <w:p w:rsidR="008020BF" w:rsidRDefault="008020BF"/>
    <w:p w:rsidR="008020BF" w:rsidRDefault="008020BF"/>
    <w:p w:rsidR="008020BF" w:rsidRDefault="008020BF"/>
    <w:p w:rsidR="008020BF" w:rsidRDefault="008020BF"/>
    <w:p w:rsidR="008020BF" w:rsidRDefault="008020BF"/>
    <w:p w:rsidR="008020BF" w:rsidRDefault="008020BF"/>
    <w:p w:rsidR="008020BF" w:rsidRDefault="008020BF"/>
    <w:p w:rsidR="008020BF" w:rsidRDefault="008020BF"/>
    <w:p w:rsidR="008020BF" w:rsidRDefault="008020BF"/>
    <w:p w:rsidR="008020BF" w:rsidRDefault="008020BF"/>
    <w:p w:rsidR="008020BF" w:rsidRDefault="008020BF"/>
    <w:p w:rsidR="008020BF" w:rsidRPr="00F72C36" w:rsidRDefault="008020BF" w:rsidP="00AA4C7D">
      <w:pPr>
        <w:spacing w:line="360" w:lineRule="auto"/>
        <w:jc w:val="center"/>
        <w:rPr>
          <w:rFonts w:ascii="Times New Roman" w:hAnsi="Times New Roman"/>
          <w:sz w:val="28"/>
          <w:szCs w:val="28"/>
        </w:rPr>
      </w:pPr>
      <w:r w:rsidRPr="00F72C36">
        <w:rPr>
          <w:rFonts w:ascii="Times New Roman" w:hAnsi="Times New Roman"/>
          <w:b/>
          <w:sz w:val="28"/>
          <w:szCs w:val="28"/>
        </w:rPr>
        <w:lastRenderedPageBreak/>
        <w:t>ВВЕДЕНИЕ</w:t>
      </w:r>
    </w:p>
    <w:p w:rsidR="008020BF" w:rsidRDefault="008020BF" w:rsidP="00F72C36">
      <w:pPr>
        <w:spacing w:line="360" w:lineRule="auto"/>
        <w:jc w:val="both"/>
        <w:rPr>
          <w:rFonts w:ascii="Times New Roman" w:hAnsi="Times New Roman"/>
          <w:sz w:val="28"/>
          <w:szCs w:val="28"/>
        </w:rPr>
      </w:pPr>
      <w:r w:rsidRPr="00F72C36">
        <w:rPr>
          <w:rFonts w:ascii="Times New Roman" w:hAnsi="Times New Roman"/>
          <w:sz w:val="28"/>
          <w:szCs w:val="28"/>
        </w:rPr>
        <w:t xml:space="preserve">    Общество с ограниченной ответственностью «Диара» (ИНН 6149018772, КПП 614901001, юридический адрес: 346130, Ростовская область, г. Миллерово, ул. 3 Интернационала, дл. 31-б, Свидетельство о допуске к определенному виду или видам работ, которые оказывают влияние на безопасность объектов капитального строительства № 0669.05-2013-6149018772-П-033 от 28.10.2015 г., выданное Саморегулируемой организацией Ассоциация  «Объединение проектировщиков Южного и Северо-Кавказского округов») на основании заключённого муниципального контракта с Администрацией Миллеровского городского поселения </w:t>
      </w:r>
      <w:r w:rsidRPr="00255C86">
        <w:rPr>
          <w:rFonts w:ascii="Times New Roman" w:hAnsi="Times New Roman"/>
          <w:sz w:val="28"/>
          <w:szCs w:val="28"/>
        </w:rPr>
        <w:t xml:space="preserve">№ 202 от 27 ноября </w:t>
      </w:r>
      <w:smartTag w:uri="urn:schemas-microsoft-com:office:smarttags" w:element="metricconverter">
        <w:smartTagPr>
          <w:attr w:name="ProductID" w:val="2017 г"/>
        </w:smartTagPr>
        <w:r w:rsidRPr="00255C86">
          <w:rPr>
            <w:rFonts w:ascii="Times New Roman" w:hAnsi="Times New Roman"/>
            <w:sz w:val="28"/>
            <w:szCs w:val="28"/>
          </w:rPr>
          <w:t>2017 г</w:t>
        </w:r>
      </w:smartTag>
      <w:r w:rsidRPr="00255C86">
        <w:rPr>
          <w:rFonts w:ascii="Times New Roman" w:hAnsi="Times New Roman"/>
          <w:sz w:val="28"/>
          <w:szCs w:val="28"/>
        </w:rPr>
        <w:t>. «Разработка нормативов градостроительного проектирования Миллеровского городского поселения Миллеровского района Ростовской области»</w:t>
      </w:r>
      <w:r w:rsidRPr="00F72C36">
        <w:rPr>
          <w:rFonts w:ascii="Times New Roman" w:hAnsi="Times New Roman"/>
          <w:sz w:val="28"/>
          <w:szCs w:val="28"/>
        </w:rPr>
        <w:t xml:space="preserve"> выполнило разработку «</w:t>
      </w:r>
      <w:r w:rsidRPr="00255C86">
        <w:rPr>
          <w:rFonts w:ascii="Times New Roman" w:hAnsi="Times New Roman"/>
          <w:sz w:val="28"/>
          <w:szCs w:val="28"/>
        </w:rPr>
        <w:t>Норматив</w:t>
      </w:r>
      <w:r w:rsidR="00255C86">
        <w:rPr>
          <w:rFonts w:ascii="Times New Roman" w:hAnsi="Times New Roman"/>
          <w:sz w:val="28"/>
          <w:szCs w:val="28"/>
        </w:rPr>
        <w:t>ов</w:t>
      </w:r>
      <w:r w:rsidRPr="00255C86">
        <w:rPr>
          <w:rFonts w:ascii="Times New Roman" w:hAnsi="Times New Roman"/>
          <w:sz w:val="28"/>
          <w:szCs w:val="28"/>
        </w:rPr>
        <w:t xml:space="preserve"> градостроительного проектирования Миллеровского городского поселения Миллеровского района Ростовской области</w:t>
      </w:r>
      <w:r w:rsidRPr="00CB2604">
        <w:rPr>
          <w:rFonts w:ascii="Times New Roman" w:hAnsi="Times New Roman"/>
          <w:sz w:val="28"/>
          <w:szCs w:val="28"/>
        </w:rPr>
        <w:t>»</w:t>
      </w:r>
      <w:r w:rsidRPr="00F72C36">
        <w:rPr>
          <w:rFonts w:ascii="Times New Roman" w:hAnsi="Times New Roman"/>
          <w:sz w:val="28"/>
          <w:szCs w:val="28"/>
        </w:rPr>
        <w:t>.</w:t>
      </w:r>
    </w:p>
    <w:p w:rsidR="008020BF" w:rsidRDefault="008020BF" w:rsidP="00BB7314">
      <w:pPr>
        <w:spacing w:line="360" w:lineRule="auto"/>
        <w:ind w:firstLine="720"/>
        <w:jc w:val="both"/>
        <w:rPr>
          <w:rFonts w:ascii="Times New Roman" w:hAnsi="Times New Roman"/>
          <w:sz w:val="28"/>
          <w:szCs w:val="28"/>
        </w:rPr>
      </w:pPr>
      <w:r>
        <w:rPr>
          <w:rFonts w:ascii="Times New Roman" w:hAnsi="Times New Roman"/>
          <w:sz w:val="28"/>
          <w:szCs w:val="28"/>
        </w:rPr>
        <w:t xml:space="preserve">Нормативно правовая база для выполнения работ: </w:t>
      </w:r>
    </w:p>
    <w:p w:rsidR="00255C86" w:rsidRDefault="008020BF" w:rsidP="00BB7314">
      <w:pPr>
        <w:spacing w:line="360" w:lineRule="auto"/>
        <w:ind w:firstLine="720"/>
        <w:jc w:val="both"/>
        <w:rPr>
          <w:rFonts w:ascii="Times New Roman" w:hAnsi="Times New Roman"/>
          <w:sz w:val="28"/>
          <w:szCs w:val="28"/>
        </w:rPr>
      </w:pPr>
      <w:r>
        <w:rPr>
          <w:rFonts w:ascii="Times New Roman" w:hAnsi="Times New Roman"/>
          <w:sz w:val="28"/>
          <w:szCs w:val="28"/>
        </w:rPr>
        <w:t xml:space="preserve">- Градостроительный кодекс Российской Федерации; </w:t>
      </w:r>
    </w:p>
    <w:p w:rsidR="008020BF" w:rsidRDefault="008020BF" w:rsidP="00BB7314">
      <w:pPr>
        <w:spacing w:line="360" w:lineRule="auto"/>
        <w:ind w:firstLine="720"/>
        <w:jc w:val="both"/>
        <w:rPr>
          <w:rFonts w:ascii="Times New Roman" w:hAnsi="Times New Roman"/>
          <w:sz w:val="28"/>
          <w:szCs w:val="28"/>
        </w:rPr>
      </w:pPr>
      <w:r>
        <w:rPr>
          <w:rFonts w:ascii="Times New Roman" w:hAnsi="Times New Roman"/>
          <w:sz w:val="28"/>
          <w:szCs w:val="28"/>
        </w:rPr>
        <w:t>- Земельный кодекс Российской Федерации;</w:t>
      </w:r>
    </w:p>
    <w:p w:rsidR="008020BF" w:rsidRPr="00F72C36" w:rsidRDefault="008020BF" w:rsidP="00BB7314">
      <w:pPr>
        <w:spacing w:line="360" w:lineRule="auto"/>
        <w:ind w:firstLine="720"/>
        <w:jc w:val="both"/>
        <w:rPr>
          <w:rFonts w:ascii="Times New Roman" w:hAnsi="Times New Roman"/>
          <w:sz w:val="28"/>
          <w:szCs w:val="28"/>
        </w:rPr>
      </w:pPr>
      <w:r>
        <w:rPr>
          <w:rFonts w:ascii="Times New Roman" w:hAnsi="Times New Roman"/>
          <w:sz w:val="28"/>
          <w:szCs w:val="28"/>
        </w:rPr>
        <w:t>- ФЗ от 06.10.2003 г. № 131-ФЗ «Об общих принципах организации местного самоуправления в Российской Федерации»; - другие нормативные документы.</w:t>
      </w:r>
    </w:p>
    <w:p w:rsidR="008020BF" w:rsidRDefault="008020BF" w:rsidP="00F72C36">
      <w:pPr>
        <w:spacing w:line="360" w:lineRule="auto"/>
        <w:jc w:val="both"/>
        <w:rPr>
          <w:rFonts w:ascii="Times New Roman" w:hAnsi="Times New Roman"/>
          <w:sz w:val="28"/>
          <w:szCs w:val="28"/>
        </w:rPr>
      </w:pPr>
      <w:r w:rsidRPr="00F72C36">
        <w:rPr>
          <w:rFonts w:ascii="Times New Roman" w:hAnsi="Times New Roman"/>
          <w:sz w:val="28"/>
          <w:szCs w:val="28"/>
        </w:rPr>
        <w:t xml:space="preserve">    Данные нормативы подлежат утверждению органами местного самоуправления в соответствии со статьей 8 Градостроительного кодекса Российской Федерации.  Статьей 29.4. Градостроительного кодекса РФ предусматривается, что местные нормативы градостроительного проектирования и внесенные изменения в </w:t>
      </w:r>
      <w:r w:rsidRPr="00CB2604">
        <w:rPr>
          <w:rFonts w:ascii="Times New Roman" w:hAnsi="Times New Roman"/>
          <w:sz w:val="28"/>
          <w:szCs w:val="28"/>
        </w:rPr>
        <w:t>местные</w:t>
      </w:r>
      <w:r w:rsidRPr="00F72C36">
        <w:rPr>
          <w:rFonts w:ascii="Times New Roman" w:hAnsi="Times New Roman"/>
          <w:sz w:val="28"/>
          <w:szCs w:val="28"/>
        </w:rPr>
        <w:t xml:space="preserve"> нормативы </w:t>
      </w:r>
      <w:r w:rsidRPr="00F72C36">
        <w:rPr>
          <w:rFonts w:ascii="Times New Roman" w:hAnsi="Times New Roman"/>
          <w:sz w:val="28"/>
          <w:szCs w:val="28"/>
        </w:rPr>
        <w:lastRenderedPageBreak/>
        <w:t>градостроительного проектирования утверждаются представительным органом местного самоуправления.</w:t>
      </w:r>
    </w:p>
    <w:p w:rsidR="008020BF" w:rsidRDefault="008020BF" w:rsidP="00F72C36">
      <w:pPr>
        <w:spacing w:line="360" w:lineRule="auto"/>
        <w:jc w:val="both"/>
        <w:rPr>
          <w:rFonts w:ascii="Times New Roman" w:hAnsi="Times New Roman"/>
          <w:sz w:val="28"/>
          <w:szCs w:val="28"/>
        </w:rPr>
      </w:pPr>
    </w:p>
    <w:p w:rsidR="008020BF" w:rsidRDefault="008020BF" w:rsidP="00F72C36">
      <w:pPr>
        <w:spacing w:line="360" w:lineRule="auto"/>
        <w:jc w:val="both"/>
        <w:rPr>
          <w:rFonts w:ascii="Times New Roman" w:hAnsi="Times New Roman"/>
          <w:sz w:val="28"/>
          <w:szCs w:val="28"/>
        </w:rPr>
      </w:pPr>
    </w:p>
    <w:p w:rsidR="008020BF" w:rsidRDefault="008020BF" w:rsidP="00F72C36">
      <w:pPr>
        <w:spacing w:line="360" w:lineRule="auto"/>
        <w:jc w:val="both"/>
        <w:rPr>
          <w:rFonts w:ascii="Times New Roman" w:hAnsi="Times New Roman"/>
          <w:sz w:val="28"/>
          <w:szCs w:val="28"/>
        </w:rPr>
      </w:pPr>
    </w:p>
    <w:p w:rsidR="008020BF" w:rsidRDefault="008020BF" w:rsidP="00F72C36">
      <w:pPr>
        <w:spacing w:line="360" w:lineRule="auto"/>
        <w:jc w:val="both"/>
        <w:rPr>
          <w:rFonts w:ascii="Times New Roman" w:hAnsi="Times New Roman"/>
          <w:sz w:val="28"/>
          <w:szCs w:val="28"/>
        </w:rPr>
      </w:pPr>
    </w:p>
    <w:p w:rsidR="008020BF" w:rsidRDefault="008020BF" w:rsidP="00F72C36">
      <w:pPr>
        <w:spacing w:line="360" w:lineRule="auto"/>
        <w:jc w:val="both"/>
        <w:rPr>
          <w:rFonts w:ascii="Times New Roman" w:hAnsi="Times New Roman"/>
          <w:sz w:val="28"/>
          <w:szCs w:val="28"/>
        </w:rPr>
      </w:pPr>
    </w:p>
    <w:p w:rsidR="008020BF" w:rsidRDefault="008020BF" w:rsidP="00F72C36">
      <w:pPr>
        <w:spacing w:line="360" w:lineRule="auto"/>
        <w:jc w:val="both"/>
        <w:rPr>
          <w:rFonts w:ascii="Times New Roman" w:hAnsi="Times New Roman"/>
          <w:sz w:val="28"/>
          <w:szCs w:val="28"/>
        </w:rPr>
      </w:pPr>
    </w:p>
    <w:p w:rsidR="008020BF" w:rsidRDefault="008020BF" w:rsidP="00F72C36">
      <w:pPr>
        <w:spacing w:line="360" w:lineRule="auto"/>
        <w:jc w:val="both"/>
        <w:rPr>
          <w:rFonts w:ascii="Times New Roman" w:hAnsi="Times New Roman"/>
          <w:sz w:val="28"/>
          <w:szCs w:val="28"/>
        </w:rPr>
      </w:pPr>
    </w:p>
    <w:p w:rsidR="008020BF" w:rsidRDefault="008020BF" w:rsidP="00F72C36">
      <w:pPr>
        <w:spacing w:line="360" w:lineRule="auto"/>
        <w:jc w:val="both"/>
        <w:rPr>
          <w:rFonts w:ascii="Times New Roman" w:hAnsi="Times New Roman"/>
          <w:sz w:val="28"/>
          <w:szCs w:val="28"/>
        </w:rPr>
      </w:pPr>
    </w:p>
    <w:p w:rsidR="008020BF" w:rsidRDefault="008020BF" w:rsidP="00F72C36">
      <w:pPr>
        <w:spacing w:line="360" w:lineRule="auto"/>
        <w:jc w:val="both"/>
        <w:rPr>
          <w:rFonts w:ascii="Times New Roman" w:hAnsi="Times New Roman"/>
          <w:sz w:val="28"/>
          <w:szCs w:val="28"/>
        </w:rPr>
      </w:pPr>
    </w:p>
    <w:p w:rsidR="008020BF" w:rsidRDefault="008020BF" w:rsidP="00F72C36">
      <w:pPr>
        <w:spacing w:line="360" w:lineRule="auto"/>
        <w:jc w:val="both"/>
        <w:rPr>
          <w:rFonts w:ascii="Times New Roman" w:hAnsi="Times New Roman"/>
          <w:sz w:val="28"/>
          <w:szCs w:val="28"/>
        </w:rPr>
      </w:pPr>
    </w:p>
    <w:p w:rsidR="008020BF" w:rsidRDefault="008020BF" w:rsidP="00F72C36">
      <w:pPr>
        <w:spacing w:line="360" w:lineRule="auto"/>
        <w:jc w:val="both"/>
        <w:rPr>
          <w:rFonts w:ascii="Times New Roman" w:hAnsi="Times New Roman"/>
          <w:sz w:val="28"/>
          <w:szCs w:val="28"/>
        </w:rPr>
      </w:pPr>
    </w:p>
    <w:p w:rsidR="008020BF" w:rsidRDefault="008020BF" w:rsidP="00F72C36">
      <w:pPr>
        <w:spacing w:line="360" w:lineRule="auto"/>
        <w:jc w:val="both"/>
        <w:rPr>
          <w:rFonts w:ascii="Times New Roman" w:hAnsi="Times New Roman"/>
          <w:sz w:val="28"/>
          <w:szCs w:val="28"/>
        </w:rPr>
      </w:pPr>
    </w:p>
    <w:p w:rsidR="008020BF" w:rsidRDefault="008020BF" w:rsidP="00F72C36">
      <w:pPr>
        <w:spacing w:line="360" w:lineRule="auto"/>
        <w:jc w:val="both"/>
        <w:rPr>
          <w:rFonts w:ascii="Times New Roman" w:hAnsi="Times New Roman"/>
          <w:sz w:val="28"/>
          <w:szCs w:val="28"/>
        </w:rPr>
      </w:pPr>
    </w:p>
    <w:p w:rsidR="008020BF" w:rsidRDefault="008020BF" w:rsidP="00F72C36">
      <w:pPr>
        <w:spacing w:line="360" w:lineRule="auto"/>
        <w:jc w:val="both"/>
        <w:rPr>
          <w:rFonts w:ascii="Times New Roman" w:hAnsi="Times New Roman"/>
          <w:sz w:val="28"/>
          <w:szCs w:val="28"/>
        </w:rPr>
      </w:pPr>
    </w:p>
    <w:p w:rsidR="008020BF" w:rsidRDefault="008020BF" w:rsidP="00F72C36">
      <w:pPr>
        <w:spacing w:line="360" w:lineRule="auto"/>
        <w:jc w:val="both"/>
        <w:rPr>
          <w:rFonts w:ascii="Times New Roman" w:hAnsi="Times New Roman"/>
          <w:sz w:val="28"/>
          <w:szCs w:val="28"/>
        </w:rPr>
      </w:pPr>
    </w:p>
    <w:p w:rsidR="008020BF" w:rsidRDefault="008020BF" w:rsidP="00F72C36">
      <w:pPr>
        <w:spacing w:line="360" w:lineRule="auto"/>
        <w:jc w:val="both"/>
        <w:rPr>
          <w:rFonts w:ascii="Times New Roman" w:hAnsi="Times New Roman"/>
          <w:sz w:val="28"/>
          <w:szCs w:val="28"/>
        </w:rPr>
      </w:pPr>
    </w:p>
    <w:p w:rsidR="00255C86" w:rsidRDefault="00255C86" w:rsidP="00F72C36">
      <w:pPr>
        <w:spacing w:line="360" w:lineRule="auto"/>
        <w:jc w:val="both"/>
        <w:rPr>
          <w:rFonts w:ascii="Times New Roman" w:hAnsi="Times New Roman"/>
          <w:sz w:val="28"/>
          <w:szCs w:val="28"/>
        </w:rPr>
      </w:pPr>
    </w:p>
    <w:p w:rsidR="008020BF" w:rsidRDefault="008020BF" w:rsidP="00F72C36">
      <w:pPr>
        <w:spacing w:line="360" w:lineRule="auto"/>
        <w:jc w:val="both"/>
        <w:rPr>
          <w:rFonts w:ascii="Times New Roman" w:hAnsi="Times New Roman"/>
          <w:sz w:val="28"/>
          <w:szCs w:val="28"/>
        </w:rPr>
      </w:pPr>
    </w:p>
    <w:p w:rsidR="008020BF" w:rsidRDefault="008020BF" w:rsidP="00F72C36">
      <w:pPr>
        <w:spacing w:line="360" w:lineRule="auto"/>
        <w:jc w:val="both"/>
        <w:rPr>
          <w:rFonts w:ascii="Times New Roman" w:hAnsi="Times New Roman"/>
          <w:sz w:val="28"/>
          <w:szCs w:val="28"/>
        </w:rPr>
      </w:pPr>
    </w:p>
    <w:p w:rsidR="008020BF" w:rsidRPr="00F72C36" w:rsidRDefault="008020BF" w:rsidP="00F72C36">
      <w:pPr>
        <w:framePr w:hSpace="180" w:wrap="around" w:vAnchor="text" w:hAnchor="margin" w:y="47"/>
        <w:suppressAutoHyphens/>
        <w:spacing w:after="0" w:line="240" w:lineRule="auto"/>
        <w:jc w:val="center"/>
        <w:rPr>
          <w:rFonts w:ascii="Times New Roman" w:hAnsi="Times New Roman"/>
          <w:b/>
          <w:sz w:val="28"/>
          <w:szCs w:val="28"/>
          <w:lang w:eastAsia="zh-CN"/>
        </w:rPr>
      </w:pPr>
      <w:r w:rsidRPr="00F72C36">
        <w:rPr>
          <w:rFonts w:ascii="Times New Roman" w:hAnsi="Times New Roman"/>
          <w:b/>
          <w:sz w:val="28"/>
          <w:szCs w:val="28"/>
          <w:lang w:eastAsia="zh-CN"/>
        </w:rPr>
        <w:lastRenderedPageBreak/>
        <w:t>СОДЕРЖАНИЕ НОРМАТИВОВ ГРАДОСТРОИТЕЛЬНОГО ПРОЕКТИРОВАНИЯ</w:t>
      </w:r>
    </w:p>
    <w:p w:rsidR="008020BF" w:rsidRPr="00F72C36" w:rsidRDefault="008020BF" w:rsidP="00F72C36">
      <w:pPr>
        <w:suppressAutoHyphens/>
        <w:spacing w:after="0" w:line="240" w:lineRule="auto"/>
        <w:rPr>
          <w:rFonts w:ascii="Times New Roman" w:hAnsi="Times New Roman"/>
          <w:sz w:val="28"/>
          <w:szCs w:val="28"/>
          <w:lang w:eastAsia="zh-CN"/>
        </w:rPr>
      </w:pPr>
    </w:p>
    <w:p w:rsidR="008020BF" w:rsidRPr="00F72C36" w:rsidRDefault="008020BF" w:rsidP="001C5B97">
      <w:pPr>
        <w:suppressAutoHyphens/>
        <w:spacing w:after="0" w:line="360" w:lineRule="auto"/>
        <w:ind w:firstLine="360"/>
        <w:jc w:val="both"/>
        <w:rPr>
          <w:rFonts w:ascii="Times New Roman" w:hAnsi="Times New Roman"/>
          <w:sz w:val="28"/>
          <w:szCs w:val="28"/>
          <w:lang w:eastAsia="zh-CN"/>
        </w:rPr>
      </w:pPr>
      <w:r w:rsidRPr="00F72C36">
        <w:rPr>
          <w:rFonts w:ascii="Times New Roman" w:hAnsi="Times New Roman"/>
          <w:sz w:val="28"/>
          <w:szCs w:val="28"/>
          <w:lang w:eastAsia="zh-CN"/>
        </w:rPr>
        <w:t xml:space="preserve">В соответствии с положениями статьи 29.2 Градостроительного кодекса Российской Федерации нормативы градостроительного проектирования должны содержать: </w:t>
      </w:r>
    </w:p>
    <w:p w:rsidR="008020BF" w:rsidRPr="00F72C36" w:rsidRDefault="008020BF" w:rsidP="00F72C36">
      <w:pPr>
        <w:suppressAutoHyphens/>
        <w:spacing w:after="0" w:line="360" w:lineRule="auto"/>
        <w:jc w:val="both"/>
        <w:rPr>
          <w:rFonts w:ascii="Times New Roman" w:hAnsi="Times New Roman"/>
          <w:color w:val="FF0000"/>
          <w:sz w:val="28"/>
          <w:szCs w:val="28"/>
          <w:lang w:eastAsia="zh-CN"/>
        </w:rPr>
      </w:pPr>
    </w:p>
    <w:p w:rsidR="008020BF" w:rsidRPr="00F72C36" w:rsidRDefault="008020BF" w:rsidP="001C5B97">
      <w:pPr>
        <w:suppressAutoHyphens/>
        <w:spacing w:after="0" w:line="360" w:lineRule="auto"/>
        <w:ind w:firstLine="360"/>
        <w:jc w:val="both"/>
        <w:rPr>
          <w:rFonts w:ascii="Times New Roman" w:hAnsi="Times New Roman"/>
          <w:sz w:val="28"/>
          <w:szCs w:val="28"/>
          <w:lang w:eastAsia="zh-CN"/>
        </w:rPr>
      </w:pPr>
      <w:r w:rsidRPr="00F72C36">
        <w:rPr>
          <w:rFonts w:ascii="Times New Roman" w:hAnsi="Times New Roman"/>
          <w:sz w:val="28"/>
          <w:szCs w:val="28"/>
          <w:lang w:eastAsia="zh-CN"/>
        </w:rPr>
        <w:t xml:space="preserve">- основную часть, в которой определены расчетные показатели; </w:t>
      </w:r>
    </w:p>
    <w:p w:rsidR="008020BF" w:rsidRPr="00F72C36" w:rsidRDefault="008020BF" w:rsidP="001C5B97">
      <w:pPr>
        <w:suppressAutoHyphens/>
        <w:spacing w:after="0" w:line="360" w:lineRule="auto"/>
        <w:ind w:firstLine="360"/>
        <w:jc w:val="both"/>
        <w:rPr>
          <w:rFonts w:ascii="Times New Roman" w:hAnsi="Times New Roman"/>
          <w:sz w:val="28"/>
          <w:szCs w:val="28"/>
          <w:lang w:eastAsia="zh-CN"/>
        </w:rPr>
      </w:pPr>
      <w:r w:rsidRPr="00F72C36">
        <w:rPr>
          <w:rFonts w:ascii="Times New Roman" w:hAnsi="Times New Roman"/>
          <w:sz w:val="28"/>
          <w:szCs w:val="28"/>
          <w:lang w:eastAsia="zh-CN"/>
        </w:rPr>
        <w:t xml:space="preserve">- материалы по обоснованию расчетных показателей, содержащихся в основной части; </w:t>
      </w:r>
    </w:p>
    <w:p w:rsidR="008020BF" w:rsidRPr="00F72C36" w:rsidRDefault="008020BF" w:rsidP="001C5B97">
      <w:pPr>
        <w:suppressAutoHyphens/>
        <w:spacing w:after="0" w:line="360" w:lineRule="auto"/>
        <w:ind w:firstLine="360"/>
        <w:jc w:val="both"/>
        <w:rPr>
          <w:rFonts w:ascii="Times New Roman" w:hAnsi="Times New Roman"/>
          <w:sz w:val="28"/>
          <w:szCs w:val="28"/>
          <w:lang w:eastAsia="zh-CN"/>
        </w:rPr>
      </w:pPr>
      <w:r w:rsidRPr="00F72C36">
        <w:rPr>
          <w:rFonts w:ascii="Times New Roman" w:hAnsi="Times New Roman"/>
          <w:sz w:val="28"/>
          <w:szCs w:val="28"/>
          <w:lang w:eastAsia="zh-CN"/>
        </w:rPr>
        <w:t xml:space="preserve">- правила и область применения расчетных показателей, содержащихся в основной части. </w:t>
      </w:r>
    </w:p>
    <w:p w:rsidR="008020BF" w:rsidRPr="00F72C36" w:rsidRDefault="008020BF" w:rsidP="001C5B97">
      <w:pPr>
        <w:suppressAutoHyphens/>
        <w:spacing w:after="0" w:line="360" w:lineRule="auto"/>
        <w:ind w:firstLine="360"/>
        <w:jc w:val="both"/>
        <w:rPr>
          <w:rFonts w:ascii="Times New Roman" w:hAnsi="Times New Roman"/>
          <w:sz w:val="28"/>
          <w:szCs w:val="28"/>
          <w:lang w:eastAsia="zh-CN"/>
        </w:rPr>
      </w:pPr>
      <w:r w:rsidRPr="00F72C36">
        <w:rPr>
          <w:rFonts w:ascii="Times New Roman" w:hAnsi="Times New Roman"/>
          <w:sz w:val="28"/>
          <w:szCs w:val="28"/>
          <w:lang w:eastAsia="zh-CN"/>
        </w:rPr>
        <w:t xml:space="preserve">Основная часть проекта нормативов градостроительного проектирования городского поселения включает расчетные показатели минимально допустимого уровня обеспеченности объектами местного значения поселения, относящимися к областям, указанным в пункте 1 части 5 статьи 23 Градостроительного кодекса РФ, объектами благоустройства территории, иными объектами местного значения, и расчетные показатели максимально допустимого уровня территориальной доступности таких объектов для населения поселения. </w:t>
      </w:r>
    </w:p>
    <w:p w:rsidR="008020BF" w:rsidRPr="00F72C36" w:rsidRDefault="008020BF" w:rsidP="001C5B97">
      <w:pPr>
        <w:suppressAutoHyphens/>
        <w:spacing w:after="0" w:line="360" w:lineRule="auto"/>
        <w:ind w:firstLine="360"/>
        <w:jc w:val="both"/>
        <w:rPr>
          <w:rFonts w:ascii="Times New Roman" w:hAnsi="Times New Roman"/>
          <w:sz w:val="28"/>
          <w:szCs w:val="28"/>
          <w:lang w:eastAsia="zh-CN"/>
        </w:rPr>
      </w:pPr>
      <w:r w:rsidRPr="00F72C36">
        <w:rPr>
          <w:rFonts w:ascii="Times New Roman" w:hAnsi="Times New Roman"/>
          <w:sz w:val="28"/>
          <w:szCs w:val="28"/>
          <w:lang w:eastAsia="zh-CN"/>
        </w:rPr>
        <w:t>При определении состава расчетных показателей минимально допустимого уровня обеспеченности объектами местного значения населения и расчетных показателей максимально допустимого уровня территориальной доступности таких объектов для населения в местных нормативах градостроительного проектирования руководствовались полномочиями органов местного самоуправления по решению вопросов местного значения, установленными законодательством Российской Федерации.</w:t>
      </w:r>
    </w:p>
    <w:p w:rsidR="008020BF" w:rsidRPr="00F72C36" w:rsidRDefault="008020BF" w:rsidP="001C5B97">
      <w:pPr>
        <w:spacing w:line="360" w:lineRule="auto"/>
        <w:ind w:firstLine="720"/>
        <w:jc w:val="both"/>
        <w:rPr>
          <w:rFonts w:ascii="Times New Roman" w:hAnsi="Times New Roman"/>
          <w:sz w:val="28"/>
          <w:szCs w:val="28"/>
          <w:lang w:eastAsia="zh-CN"/>
        </w:rPr>
      </w:pPr>
      <w:r w:rsidRPr="00F72C36">
        <w:rPr>
          <w:rFonts w:ascii="Times New Roman" w:hAnsi="Times New Roman"/>
          <w:sz w:val="28"/>
          <w:szCs w:val="28"/>
          <w:lang w:eastAsia="zh-CN"/>
        </w:rPr>
        <w:lastRenderedPageBreak/>
        <w:t xml:space="preserve">В состав материалов по обоснованию расчетных показателей, содержащихся в основной части нормативов градостроительного проектирования, включены: </w:t>
      </w:r>
    </w:p>
    <w:p w:rsidR="008020BF" w:rsidRPr="00F72C36" w:rsidRDefault="008020BF" w:rsidP="001C5B97">
      <w:pPr>
        <w:spacing w:line="360" w:lineRule="auto"/>
        <w:ind w:firstLine="720"/>
        <w:jc w:val="both"/>
        <w:rPr>
          <w:rFonts w:ascii="Times New Roman" w:hAnsi="Times New Roman"/>
          <w:sz w:val="28"/>
          <w:szCs w:val="28"/>
          <w:lang w:eastAsia="zh-CN"/>
        </w:rPr>
      </w:pPr>
      <w:r w:rsidRPr="00F72C36">
        <w:rPr>
          <w:rFonts w:ascii="Times New Roman" w:hAnsi="Times New Roman"/>
          <w:sz w:val="28"/>
          <w:szCs w:val="28"/>
          <w:lang w:eastAsia="zh-CN"/>
        </w:rPr>
        <w:t>- результаты анализа территориального устройства, природноклиматических и социально-экономических условий развития муниципального образования, влияющих на установление расчетных показателей, в том числе социально-демографического состава;</w:t>
      </w:r>
    </w:p>
    <w:p w:rsidR="008020BF" w:rsidRPr="00F72C36" w:rsidRDefault="008020BF" w:rsidP="001C5B97">
      <w:pPr>
        <w:spacing w:line="360" w:lineRule="auto"/>
        <w:ind w:firstLine="720"/>
        <w:jc w:val="both"/>
        <w:rPr>
          <w:rFonts w:ascii="Times New Roman" w:hAnsi="Times New Roman"/>
          <w:sz w:val="28"/>
          <w:szCs w:val="28"/>
          <w:lang w:eastAsia="zh-CN"/>
        </w:rPr>
      </w:pPr>
      <w:r w:rsidRPr="00F72C36">
        <w:rPr>
          <w:rFonts w:ascii="Times New Roman" w:hAnsi="Times New Roman"/>
          <w:sz w:val="28"/>
          <w:szCs w:val="28"/>
          <w:lang w:eastAsia="zh-CN"/>
        </w:rPr>
        <w:t xml:space="preserve"> - исходные данные (в том числе нормативных правовых актов и иных документов), использованных при подготовке проекта местных нормативов градостроительного проектирования. </w:t>
      </w:r>
    </w:p>
    <w:p w:rsidR="008020BF" w:rsidRPr="00F72C36" w:rsidRDefault="008020BF" w:rsidP="001C5B97">
      <w:pPr>
        <w:spacing w:line="360" w:lineRule="auto"/>
        <w:ind w:firstLine="720"/>
        <w:jc w:val="both"/>
        <w:rPr>
          <w:rFonts w:ascii="Times New Roman" w:hAnsi="Times New Roman"/>
          <w:sz w:val="28"/>
          <w:szCs w:val="28"/>
          <w:lang w:eastAsia="zh-CN"/>
        </w:rPr>
      </w:pPr>
      <w:r w:rsidRPr="00F72C36">
        <w:rPr>
          <w:rFonts w:ascii="Times New Roman" w:hAnsi="Times New Roman"/>
          <w:sz w:val="28"/>
          <w:szCs w:val="28"/>
          <w:lang w:eastAsia="zh-CN"/>
        </w:rPr>
        <w:t xml:space="preserve">    В состав правил и области применения расчетных показателей, содержащихся в основной части нормативов градостроительного проектирования, рекомендуется включить: </w:t>
      </w:r>
    </w:p>
    <w:p w:rsidR="008020BF" w:rsidRPr="00F72C36" w:rsidRDefault="008020BF" w:rsidP="001C5B97">
      <w:pPr>
        <w:spacing w:line="360" w:lineRule="auto"/>
        <w:ind w:firstLine="720"/>
        <w:jc w:val="both"/>
        <w:rPr>
          <w:rFonts w:ascii="Times New Roman" w:hAnsi="Times New Roman"/>
          <w:sz w:val="28"/>
          <w:szCs w:val="28"/>
          <w:lang w:eastAsia="zh-CN"/>
        </w:rPr>
      </w:pPr>
      <w:r w:rsidRPr="00F72C36">
        <w:rPr>
          <w:rFonts w:ascii="Times New Roman" w:hAnsi="Times New Roman"/>
          <w:sz w:val="28"/>
          <w:szCs w:val="28"/>
          <w:lang w:eastAsia="zh-CN"/>
        </w:rPr>
        <w:t xml:space="preserve">- область применения нормативов градостроительного проектирования, включая сведения о видах градостроительной и иной деятельности, осуществляемых с применением нормативов градостроительного проектирования; </w:t>
      </w:r>
    </w:p>
    <w:p w:rsidR="008020BF" w:rsidRDefault="008020BF" w:rsidP="001C5B97">
      <w:pPr>
        <w:suppressAutoHyphens/>
        <w:spacing w:after="0" w:line="360" w:lineRule="auto"/>
        <w:ind w:firstLine="720"/>
        <w:jc w:val="both"/>
        <w:rPr>
          <w:rFonts w:ascii="Times New Roman" w:hAnsi="Times New Roman"/>
          <w:sz w:val="28"/>
          <w:szCs w:val="28"/>
          <w:lang w:eastAsia="zh-CN"/>
        </w:rPr>
      </w:pPr>
      <w:r w:rsidRPr="00F72C36">
        <w:rPr>
          <w:rFonts w:ascii="Times New Roman" w:hAnsi="Times New Roman"/>
          <w:sz w:val="28"/>
          <w:szCs w:val="28"/>
          <w:lang w:eastAsia="zh-CN"/>
        </w:rPr>
        <w:t>- правила применения нормативов градостроительного проектирования, включая состав нормируемых показателей, применяемых при разработке документов территориального планирования и документации по планировке территории муниципального образования.</w:t>
      </w:r>
    </w:p>
    <w:p w:rsidR="008020BF" w:rsidRDefault="008020BF" w:rsidP="00F72C36">
      <w:pPr>
        <w:suppressAutoHyphens/>
        <w:spacing w:after="0" w:line="360" w:lineRule="auto"/>
        <w:jc w:val="both"/>
        <w:rPr>
          <w:rFonts w:ascii="Times New Roman" w:hAnsi="Times New Roman"/>
          <w:sz w:val="28"/>
          <w:szCs w:val="28"/>
          <w:lang w:eastAsia="zh-CN"/>
        </w:rPr>
      </w:pPr>
    </w:p>
    <w:p w:rsidR="008020BF" w:rsidRDefault="008020BF" w:rsidP="00F72C36">
      <w:pPr>
        <w:suppressAutoHyphens/>
        <w:spacing w:after="0" w:line="360" w:lineRule="auto"/>
        <w:jc w:val="both"/>
        <w:rPr>
          <w:rFonts w:ascii="Times New Roman" w:hAnsi="Times New Roman"/>
          <w:sz w:val="28"/>
          <w:szCs w:val="28"/>
          <w:lang w:eastAsia="zh-CN"/>
        </w:rPr>
      </w:pPr>
    </w:p>
    <w:p w:rsidR="008020BF" w:rsidRDefault="008020BF" w:rsidP="00F72C36">
      <w:pPr>
        <w:suppressAutoHyphens/>
        <w:spacing w:after="0" w:line="360" w:lineRule="auto"/>
        <w:jc w:val="both"/>
        <w:rPr>
          <w:rFonts w:ascii="Times New Roman" w:hAnsi="Times New Roman"/>
          <w:sz w:val="28"/>
          <w:szCs w:val="28"/>
          <w:lang w:eastAsia="zh-CN"/>
        </w:rPr>
      </w:pPr>
    </w:p>
    <w:p w:rsidR="008020BF" w:rsidRDefault="008020BF" w:rsidP="00F72C36">
      <w:pPr>
        <w:suppressAutoHyphens/>
        <w:spacing w:after="0" w:line="360" w:lineRule="auto"/>
        <w:jc w:val="both"/>
        <w:rPr>
          <w:rFonts w:ascii="Times New Roman" w:hAnsi="Times New Roman"/>
          <w:sz w:val="28"/>
          <w:szCs w:val="28"/>
          <w:lang w:eastAsia="zh-CN"/>
        </w:rPr>
      </w:pPr>
    </w:p>
    <w:p w:rsidR="008020BF" w:rsidRDefault="008020BF" w:rsidP="00F72C36">
      <w:pPr>
        <w:suppressAutoHyphens/>
        <w:spacing w:after="0" w:line="360" w:lineRule="auto"/>
        <w:jc w:val="both"/>
        <w:rPr>
          <w:rFonts w:ascii="Times New Roman" w:hAnsi="Times New Roman"/>
          <w:sz w:val="28"/>
          <w:szCs w:val="28"/>
          <w:lang w:eastAsia="zh-CN"/>
        </w:rPr>
      </w:pPr>
    </w:p>
    <w:p w:rsidR="008020BF" w:rsidRPr="00F72C36" w:rsidRDefault="008020BF" w:rsidP="00F72C36">
      <w:pPr>
        <w:suppressAutoHyphens/>
        <w:spacing w:after="0" w:line="360" w:lineRule="auto"/>
        <w:jc w:val="both"/>
        <w:rPr>
          <w:rFonts w:ascii="Times New Roman" w:hAnsi="Times New Roman"/>
          <w:sz w:val="28"/>
          <w:szCs w:val="28"/>
          <w:lang w:eastAsia="zh-CN"/>
        </w:rPr>
      </w:pPr>
    </w:p>
    <w:p w:rsidR="008020BF" w:rsidRPr="00F72C36" w:rsidRDefault="008020BF" w:rsidP="00F72C36">
      <w:pPr>
        <w:suppressAutoHyphens/>
        <w:spacing w:after="0" w:line="240" w:lineRule="auto"/>
        <w:jc w:val="center"/>
        <w:rPr>
          <w:rFonts w:ascii="Times New Roman" w:eastAsia="Batang" w:hAnsi="Times New Roman"/>
          <w:b/>
          <w:sz w:val="28"/>
          <w:szCs w:val="28"/>
          <w:lang w:eastAsia="zh-CN"/>
        </w:rPr>
      </w:pPr>
      <w:r w:rsidRPr="00F72C36">
        <w:rPr>
          <w:rFonts w:ascii="Times New Roman" w:eastAsia="Batang" w:hAnsi="Times New Roman"/>
          <w:b/>
          <w:sz w:val="28"/>
          <w:szCs w:val="28"/>
          <w:lang w:eastAsia="zh-CN"/>
        </w:rPr>
        <w:t xml:space="preserve">ГЛАВА 1 </w:t>
      </w:r>
    </w:p>
    <w:p w:rsidR="008020BF" w:rsidRPr="00F72C36" w:rsidRDefault="008020BF" w:rsidP="00F72C36">
      <w:pPr>
        <w:suppressAutoHyphens/>
        <w:spacing w:after="0" w:line="240" w:lineRule="auto"/>
        <w:jc w:val="center"/>
        <w:rPr>
          <w:rFonts w:ascii="Times New Roman" w:eastAsia="Batang" w:hAnsi="Times New Roman"/>
          <w:b/>
          <w:sz w:val="28"/>
          <w:szCs w:val="28"/>
          <w:lang w:eastAsia="zh-CN"/>
        </w:rPr>
      </w:pPr>
      <w:r w:rsidRPr="00F72C36">
        <w:rPr>
          <w:rFonts w:ascii="Times New Roman" w:eastAsia="Batang" w:hAnsi="Times New Roman"/>
          <w:b/>
          <w:sz w:val="28"/>
          <w:szCs w:val="28"/>
          <w:lang w:eastAsia="zh-CN"/>
        </w:rPr>
        <w:t>«РАСЧЕТНЫЕ ПОКАЗАТЕЛИ ОБЪЕКТОВ ЖИЛИЩНОГО СТРОИТЕЛЬСТВА»</w:t>
      </w:r>
    </w:p>
    <w:p w:rsidR="008020BF" w:rsidRPr="00F72C36" w:rsidRDefault="008020BF" w:rsidP="00F72C36">
      <w:pPr>
        <w:suppressAutoHyphens/>
        <w:spacing w:after="0" w:line="240" w:lineRule="auto"/>
        <w:jc w:val="center"/>
        <w:rPr>
          <w:rFonts w:ascii="Times New Roman" w:eastAsia="Batang" w:hAnsi="Times New Roman"/>
          <w:b/>
          <w:sz w:val="24"/>
          <w:szCs w:val="24"/>
          <w:lang w:eastAsia="zh-CN"/>
        </w:rPr>
      </w:pPr>
    </w:p>
    <w:p w:rsidR="008020BF" w:rsidRDefault="008020BF" w:rsidP="00F72C36">
      <w:pPr>
        <w:numPr>
          <w:ilvl w:val="1"/>
          <w:numId w:val="1"/>
        </w:numPr>
        <w:suppressAutoHyphens/>
        <w:spacing w:after="0" w:line="240" w:lineRule="auto"/>
        <w:jc w:val="center"/>
        <w:rPr>
          <w:rFonts w:ascii="Times New Roman" w:eastAsia="Batang" w:hAnsi="Times New Roman"/>
          <w:b/>
          <w:sz w:val="28"/>
          <w:szCs w:val="28"/>
          <w:lang w:eastAsia="zh-CN"/>
        </w:rPr>
      </w:pPr>
      <w:r w:rsidRPr="00F72C36">
        <w:rPr>
          <w:rFonts w:ascii="Times New Roman" w:eastAsia="Batang" w:hAnsi="Times New Roman"/>
          <w:b/>
          <w:sz w:val="28"/>
          <w:szCs w:val="28"/>
          <w:lang w:eastAsia="zh-CN"/>
        </w:rPr>
        <w:t>Требования к функционально-планировочной организации жилой застройки</w:t>
      </w:r>
    </w:p>
    <w:p w:rsidR="008020BF" w:rsidRPr="00F72C36" w:rsidRDefault="008020BF" w:rsidP="00E76A5C">
      <w:pPr>
        <w:suppressAutoHyphens/>
        <w:spacing w:after="0" w:line="240" w:lineRule="auto"/>
        <w:ind w:left="720"/>
        <w:rPr>
          <w:rFonts w:ascii="Times New Roman" w:eastAsia="Batang" w:hAnsi="Times New Roman"/>
          <w:b/>
          <w:sz w:val="28"/>
          <w:szCs w:val="28"/>
          <w:lang w:eastAsia="zh-CN"/>
        </w:rPr>
      </w:pPr>
    </w:p>
    <w:p w:rsidR="008020BF" w:rsidRPr="00E76A5C" w:rsidRDefault="008020BF" w:rsidP="00E76A5C">
      <w:pPr>
        <w:pStyle w:val="a7"/>
        <w:numPr>
          <w:ilvl w:val="2"/>
          <w:numId w:val="1"/>
        </w:numPr>
        <w:suppressAutoHyphens/>
        <w:spacing w:after="0" w:line="240" w:lineRule="auto"/>
        <w:rPr>
          <w:rFonts w:ascii="Times New Roman" w:eastAsia="Batang" w:hAnsi="Times New Roman"/>
          <w:b/>
          <w:sz w:val="28"/>
          <w:szCs w:val="28"/>
          <w:lang w:eastAsia="zh-CN"/>
        </w:rPr>
      </w:pPr>
      <w:r>
        <w:rPr>
          <w:rFonts w:ascii="Times New Roman" w:eastAsia="Batang" w:hAnsi="Times New Roman"/>
          <w:b/>
          <w:sz w:val="28"/>
          <w:szCs w:val="28"/>
          <w:lang w:eastAsia="zh-CN"/>
        </w:rPr>
        <w:t xml:space="preserve">Планировочная организация Миллеровского городского поселения </w:t>
      </w:r>
    </w:p>
    <w:p w:rsidR="008020BF" w:rsidRPr="00F72C36" w:rsidRDefault="008020BF" w:rsidP="00F72C36">
      <w:pPr>
        <w:suppressAutoHyphens/>
        <w:spacing w:after="0" w:line="240" w:lineRule="auto"/>
        <w:jc w:val="center"/>
        <w:rPr>
          <w:rFonts w:ascii="Times New Roman" w:eastAsia="Batang" w:hAnsi="Times New Roman"/>
          <w:sz w:val="24"/>
          <w:szCs w:val="24"/>
          <w:lang w:eastAsia="zh-CN"/>
        </w:rPr>
      </w:pPr>
    </w:p>
    <w:p w:rsidR="008020BF" w:rsidRDefault="008020BF" w:rsidP="00F72C36">
      <w:pPr>
        <w:suppressAutoHyphens/>
        <w:spacing w:after="0" w:line="360" w:lineRule="auto"/>
        <w:ind w:firstLine="708"/>
        <w:jc w:val="both"/>
        <w:rPr>
          <w:rFonts w:ascii="Times New Roman" w:eastAsia="Batang" w:hAnsi="Times New Roman"/>
          <w:sz w:val="28"/>
          <w:szCs w:val="28"/>
          <w:lang w:eastAsia="zh-CN"/>
        </w:rPr>
      </w:pPr>
      <w:r w:rsidRPr="00F72C36">
        <w:rPr>
          <w:rFonts w:ascii="Times New Roman" w:eastAsia="Batang" w:hAnsi="Times New Roman"/>
          <w:sz w:val="28"/>
          <w:szCs w:val="28"/>
          <w:lang w:eastAsia="zh-CN"/>
        </w:rPr>
        <w:t xml:space="preserve">Генеральным планом в городе </w:t>
      </w:r>
      <w:r>
        <w:rPr>
          <w:rFonts w:ascii="Times New Roman" w:eastAsia="Batang" w:hAnsi="Times New Roman"/>
          <w:sz w:val="28"/>
          <w:szCs w:val="28"/>
          <w:lang w:eastAsia="zh-CN"/>
        </w:rPr>
        <w:t>Миллерово</w:t>
      </w:r>
      <w:r w:rsidRPr="00F72C36">
        <w:rPr>
          <w:rFonts w:ascii="Times New Roman" w:eastAsia="Batang" w:hAnsi="Times New Roman"/>
          <w:sz w:val="28"/>
          <w:szCs w:val="28"/>
          <w:lang w:eastAsia="zh-CN"/>
        </w:rPr>
        <w:t xml:space="preserve"> предусмотрены следующие территориально-функциональные зоны в границах поселения: </w:t>
      </w:r>
    </w:p>
    <w:p w:rsidR="008020BF" w:rsidRDefault="008020BF" w:rsidP="00F72C36">
      <w:pPr>
        <w:suppressAutoHyphens/>
        <w:spacing w:after="0" w:line="360" w:lineRule="auto"/>
        <w:ind w:firstLine="708"/>
        <w:jc w:val="both"/>
        <w:rPr>
          <w:rFonts w:ascii="Times New Roman" w:eastAsia="Batang" w:hAnsi="Times New Roman"/>
          <w:sz w:val="28"/>
          <w:szCs w:val="28"/>
          <w:lang w:eastAsia="zh-CN"/>
        </w:rPr>
      </w:pPr>
    </w:p>
    <w:tbl>
      <w:tblPr>
        <w:tblW w:w="5000" w:type="pct"/>
        <w:tblLook w:val="0000" w:firstRow="0" w:lastRow="0" w:firstColumn="0" w:lastColumn="0" w:noHBand="0" w:noVBand="0"/>
      </w:tblPr>
      <w:tblGrid>
        <w:gridCol w:w="9571"/>
      </w:tblGrid>
      <w:tr w:rsidR="008020BF" w:rsidRPr="00C96527" w:rsidTr="00C23DD9">
        <w:tc>
          <w:tcPr>
            <w:tcW w:w="4122" w:type="pct"/>
          </w:tcPr>
          <w:p w:rsidR="008020BF" w:rsidRPr="008D2E83" w:rsidRDefault="008020BF" w:rsidP="00C23DD9">
            <w:pPr>
              <w:pStyle w:val="100"/>
              <w:spacing w:line="360" w:lineRule="auto"/>
              <w:rPr>
                <w:b w:val="0"/>
                <w:sz w:val="28"/>
                <w:szCs w:val="28"/>
              </w:rPr>
            </w:pPr>
            <w:r w:rsidRPr="008D2E83">
              <w:rPr>
                <w:b w:val="0"/>
                <w:sz w:val="28"/>
                <w:szCs w:val="28"/>
              </w:rPr>
              <w:t>- Зона индивидуальной усадебной жилой застройки</w:t>
            </w:r>
          </w:p>
        </w:tc>
      </w:tr>
      <w:tr w:rsidR="008020BF" w:rsidRPr="00C96527" w:rsidTr="00C23DD9">
        <w:tc>
          <w:tcPr>
            <w:tcW w:w="4122" w:type="pct"/>
          </w:tcPr>
          <w:p w:rsidR="008020BF" w:rsidRPr="008D2E83" w:rsidRDefault="008020BF" w:rsidP="00C23DD9">
            <w:pPr>
              <w:pStyle w:val="100"/>
              <w:spacing w:line="360" w:lineRule="auto"/>
              <w:rPr>
                <w:b w:val="0"/>
                <w:sz w:val="28"/>
                <w:szCs w:val="28"/>
              </w:rPr>
            </w:pPr>
            <w:r w:rsidRPr="008D2E83">
              <w:rPr>
                <w:b w:val="0"/>
                <w:sz w:val="28"/>
                <w:szCs w:val="28"/>
              </w:rPr>
              <w:t>- Зона малоэтажной и среднеэтажной жилой застройки</w:t>
            </w:r>
          </w:p>
        </w:tc>
      </w:tr>
      <w:tr w:rsidR="008020BF" w:rsidRPr="00C96527" w:rsidTr="00C23DD9">
        <w:tc>
          <w:tcPr>
            <w:tcW w:w="4122" w:type="pct"/>
          </w:tcPr>
          <w:p w:rsidR="008020BF" w:rsidRPr="008D2E83" w:rsidRDefault="008020BF" w:rsidP="00C23DD9">
            <w:pPr>
              <w:pStyle w:val="100"/>
              <w:spacing w:line="360" w:lineRule="auto"/>
              <w:rPr>
                <w:b w:val="0"/>
                <w:sz w:val="28"/>
                <w:szCs w:val="28"/>
              </w:rPr>
            </w:pPr>
            <w:r w:rsidRPr="008D2E83">
              <w:rPr>
                <w:b w:val="0"/>
                <w:sz w:val="28"/>
                <w:szCs w:val="28"/>
              </w:rPr>
              <w:t>- Зона делового общественного и коммерческого назначения</w:t>
            </w:r>
          </w:p>
        </w:tc>
      </w:tr>
      <w:tr w:rsidR="008020BF" w:rsidRPr="00C96527" w:rsidTr="00C23DD9">
        <w:tc>
          <w:tcPr>
            <w:tcW w:w="4122" w:type="pct"/>
          </w:tcPr>
          <w:p w:rsidR="008020BF" w:rsidRPr="008D2E83" w:rsidRDefault="008020BF" w:rsidP="00C23DD9">
            <w:pPr>
              <w:pStyle w:val="100"/>
              <w:spacing w:line="360" w:lineRule="auto"/>
              <w:rPr>
                <w:b w:val="0"/>
                <w:sz w:val="28"/>
                <w:szCs w:val="28"/>
              </w:rPr>
            </w:pPr>
            <w:r w:rsidRPr="008D2E83">
              <w:rPr>
                <w:b w:val="0"/>
                <w:sz w:val="28"/>
                <w:szCs w:val="28"/>
              </w:rPr>
              <w:t>- Зона объектов социального назначения</w:t>
            </w:r>
          </w:p>
        </w:tc>
      </w:tr>
      <w:tr w:rsidR="008020BF" w:rsidRPr="00C96527" w:rsidTr="00C23DD9">
        <w:tc>
          <w:tcPr>
            <w:tcW w:w="4122" w:type="pct"/>
          </w:tcPr>
          <w:p w:rsidR="008020BF" w:rsidRPr="008D2E83" w:rsidRDefault="008020BF" w:rsidP="00C23DD9">
            <w:pPr>
              <w:pStyle w:val="100"/>
              <w:spacing w:line="360" w:lineRule="auto"/>
              <w:rPr>
                <w:b w:val="0"/>
                <w:sz w:val="28"/>
                <w:szCs w:val="28"/>
              </w:rPr>
            </w:pPr>
            <w:r w:rsidRPr="008D2E83">
              <w:rPr>
                <w:b w:val="0"/>
                <w:sz w:val="28"/>
                <w:szCs w:val="28"/>
              </w:rPr>
              <w:t>- Производственно-коммунальная зона</w:t>
            </w:r>
          </w:p>
        </w:tc>
      </w:tr>
      <w:tr w:rsidR="008020BF" w:rsidRPr="00C96527" w:rsidTr="00C23DD9">
        <w:tc>
          <w:tcPr>
            <w:tcW w:w="4122" w:type="pct"/>
          </w:tcPr>
          <w:p w:rsidR="008020BF" w:rsidRPr="008D2E83" w:rsidRDefault="008020BF" w:rsidP="00C23DD9">
            <w:pPr>
              <w:pStyle w:val="100"/>
              <w:spacing w:line="360" w:lineRule="auto"/>
              <w:rPr>
                <w:b w:val="0"/>
                <w:sz w:val="28"/>
                <w:szCs w:val="28"/>
              </w:rPr>
            </w:pPr>
            <w:r w:rsidRPr="008D2E83">
              <w:rPr>
                <w:b w:val="0"/>
                <w:sz w:val="28"/>
                <w:szCs w:val="28"/>
              </w:rPr>
              <w:t>- Зона транспортной инфраструктуры</w:t>
            </w:r>
          </w:p>
        </w:tc>
      </w:tr>
      <w:tr w:rsidR="008020BF" w:rsidRPr="00C96527" w:rsidTr="00C23DD9">
        <w:tc>
          <w:tcPr>
            <w:tcW w:w="4122" w:type="pct"/>
          </w:tcPr>
          <w:p w:rsidR="008020BF" w:rsidRPr="008D2E83" w:rsidRDefault="008020BF" w:rsidP="00C23DD9">
            <w:pPr>
              <w:pStyle w:val="100"/>
              <w:spacing w:line="360" w:lineRule="auto"/>
              <w:rPr>
                <w:b w:val="0"/>
                <w:sz w:val="28"/>
                <w:szCs w:val="28"/>
              </w:rPr>
            </w:pPr>
            <w:r w:rsidRPr="008D2E83">
              <w:rPr>
                <w:b w:val="0"/>
                <w:sz w:val="28"/>
                <w:szCs w:val="28"/>
              </w:rPr>
              <w:t>- Зона садоводства и коллективного хозяйства</w:t>
            </w:r>
          </w:p>
        </w:tc>
      </w:tr>
      <w:tr w:rsidR="008020BF" w:rsidRPr="00C96527" w:rsidTr="00C23DD9">
        <w:tc>
          <w:tcPr>
            <w:tcW w:w="4122" w:type="pct"/>
          </w:tcPr>
          <w:p w:rsidR="008020BF" w:rsidRPr="008D2E83" w:rsidRDefault="008020BF" w:rsidP="00C23DD9">
            <w:pPr>
              <w:pStyle w:val="100"/>
              <w:spacing w:line="360" w:lineRule="auto"/>
              <w:rPr>
                <w:b w:val="0"/>
                <w:sz w:val="28"/>
                <w:szCs w:val="28"/>
              </w:rPr>
            </w:pPr>
            <w:r w:rsidRPr="008D2E83">
              <w:rPr>
                <w:b w:val="0"/>
                <w:sz w:val="28"/>
                <w:szCs w:val="28"/>
              </w:rPr>
              <w:t>- Зона сельскохозяйственного использования</w:t>
            </w:r>
          </w:p>
        </w:tc>
      </w:tr>
      <w:tr w:rsidR="008020BF" w:rsidRPr="00C96527" w:rsidTr="00C23DD9">
        <w:tc>
          <w:tcPr>
            <w:tcW w:w="4122" w:type="pct"/>
          </w:tcPr>
          <w:p w:rsidR="008020BF" w:rsidRPr="008D2E83" w:rsidRDefault="008020BF" w:rsidP="00C23DD9">
            <w:pPr>
              <w:pStyle w:val="100"/>
              <w:spacing w:line="360" w:lineRule="auto"/>
              <w:rPr>
                <w:b w:val="0"/>
                <w:sz w:val="28"/>
                <w:szCs w:val="28"/>
              </w:rPr>
            </w:pPr>
            <w:r w:rsidRPr="008D2E83">
              <w:rPr>
                <w:b w:val="0"/>
                <w:sz w:val="28"/>
                <w:szCs w:val="28"/>
              </w:rPr>
              <w:t>- Зона рекреационного назначения</w:t>
            </w:r>
          </w:p>
        </w:tc>
      </w:tr>
      <w:tr w:rsidR="008020BF" w:rsidRPr="00C96527" w:rsidTr="00C23DD9">
        <w:tc>
          <w:tcPr>
            <w:tcW w:w="4122" w:type="pct"/>
          </w:tcPr>
          <w:p w:rsidR="008020BF" w:rsidRPr="008D2E83" w:rsidRDefault="008020BF" w:rsidP="00C23DD9">
            <w:pPr>
              <w:pStyle w:val="100"/>
              <w:spacing w:line="360" w:lineRule="auto"/>
              <w:rPr>
                <w:b w:val="0"/>
                <w:sz w:val="28"/>
                <w:szCs w:val="28"/>
              </w:rPr>
            </w:pPr>
            <w:r w:rsidRPr="008D2E83">
              <w:rPr>
                <w:b w:val="0"/>
                <w:sz w:val="28"/>
                <w:szCs w:val="28"/>
              </w:rPr>
              <w:t>- Зона рекреационно-ландшафтного назначения</w:t>
            </w:r>
          </w:p>
        </w:tc>
      </w:tr>
      <w:tr w:rsidR="008020BF" w:rsidRPr="00C96527" w:rsidTr="00C23DD9">
        <w:tc>
          <w:tcPr>
            <w:tcW w:w="4122" w:type="pct"/>
          </w:tcPr>
          <w:p w:rsidR="008020BF" w:rsidRPr="008D2E83" w:rsidRDefault="008020BF" w:rsidP="00C23DD9">
            <w:pPr>
              <w:pStyle w:val="100"/>
              <w:spacing w:line="360" w:lineRule="auto"/>
              <w:rPr>
                <w:b w:val="0"/>
                <w:sz w:val="28"/>
                <w:szCs w:val="28"/>
              </w:rPr>
            </w:pPr>
            <w:r w:rsidRPr="008D2E83">
              <w:rPr>
                <w:b w:val="0"/>
                <w:sz w:val="28"/>
                <w:szCs w:val="28"/>
              </w:rPr>
              <w:t xml:space="preserve">- Зона специального назначения </w:t>
            </w:r>
          </w:p>
        </w:tc>
      </w:tr>
      <w:tr w:rsidR="008020BF" w:rsidRPr="00C96527" w:rsidTr="00C23DD9">
        <w:tc>
          <w:tcPr>
            <w:tcW w:w="4122" w:type="pct"/>
          </w:tcPr>
          <w:p w:rsidR="008020BF" w:rsidRPr="008D2E83" w:rsidRDefault="008020BF" w:rsidP="00C23DD9">
            <w:pPr>
              <w:pStyle w:val="100"/>
              <w:spacing w:line="360" w:lineRule="auto"/>
              <w:rPr>
                <w:b w:val="0"/>
                <w:sz w:val="28"/>
                <w:szCs w:val="28"/>
              </w:rPr>
            </w:pPr>
            <w:r w:rsidRPr="008D2E83">
              <w:rPr>
                <w:b w:val="0"/>
                <w:sz w:val="28"/>
                <w:szCs w:val="28"/>
              </w:rPr>
              <w:t>- Зона переработки отходов</w:t>
            </w:r>
          </w:p>
        </w:tc>
      </w:tr>
      <w:tr w:rsidR="008020BF" w:rsidRPr="00C96527" w:rsidTr="00C23DD9">
        <w:tc>
          <w:tcPr>
            <w:tcW w:w="4122" w:type="pct"/>
          </w:tcPr>
          <w:p w:rsidR="008020BF" w:rsidRPr="008D2E83" w:rsidRDefault="008020BF" w:rsidP="00C23DD9">
            <w:pPr>
              <w:pStyle w:val="100"/>
              <w:spacing w:line="360" w:lineRule="auto"/>
              <w:rPr>
                <w:b w:val="0"/>
                <w:sz w:val="28"/>
                <w:szCs w:val="28"/>
              </w:rPr>
            </w:pPr>
            <w:r w:rsidRPr="008D2E83">
              <w:rPr>
                <w:b w:val="0"/>
                <w:sz w:val="28"/>
                <w:szCs w:val="28"/>
              </w:rPr>
              <w:t>- Зона режимных объектов</w:t>
            </w:r>
          </w:p>
          <w:p w:rsidR="008020BF" w:rsidRPr="008D2E83" w:rsidRDefault="008020BF" w:rsidP="00C23DD9">
            <w:pPr>
              <w:pStyle w:val="100"/>
              <w:spacing w:line="360" w:lineRule="auto"/>
              <w:rPr>
                <w:b w:val="0"/>
                <w:sz w:val="28"/>
                <w:szCs w:val="28"/>
              </w:rPr>
            </w:pPr>
            <w:r w:rsidRPr="008D2E83">
              <w:rPr>
                <w:b w:val="0"/>
                <w:sz w:val="28"/>
                <w:szCs w:val="28"/>
              </w:rPr>
              <w:t>- Зона инженерной инфраструктуры</w:t>
            </w:r>
          </w:p>
        </w:tc>
      </w:tr>
    </w:tbl>
    <w:p w:rsidR="008020BF" w:rsidRDefault="008020BF" w:rsidP="00F72C36">
      <w:pPr>
        <w:suppressAutoHyphens/>
        <w:spacing w:after="0" w:line="360" w:lineRule="auto"/>
        <w:ind w:firstLine="708"/>
        <w:jc w:val="both"/>
        <w:rPr>
          <w:rFonts w:ascii="Times New Roman" w:eastAsia="Batang" w:hAnsi="Times New Roman"/>
          <w:sz w:val="28"/>
          <w:szCs w:val="28"/>
          <w:lang w:eastAsia="zh-CN"/>
        </w:rPr>
      </w:pPr>
    </w:p>
    <w:p w:rsidR="008020BF" w:rsidRDefault="008020BF" w:rsidP="00F72C36">
      <w:pPr>
        <w:suppressAutoHyphens/>
        <w:spacing w:after="0" w:line="360" w:lineRule="auto"/>
        <w:ind w:firstLine="708"/>
        <w:jc w:val="both"/>
        <w:rPr>
          <w:rFonts w:ascii="Times New Roman" w:eastAsia="Batang" w:hAnsi="Times New Roman"/>
          <w:sz w:val="28"/>
          <w:szCs w:val="28"/>
          <w:lang w:eastAsia="zh-CN"/>
        </w:rPr>
      </w:pPr>
      <w:r w:rsidRPr="00F72C36">
        <w:rPr>
          <w:rFonts w:ascii="Times New Roman" w:eastAsia="Batang" w:hAnsi="Times New Roman"/>
          <w:sz w:val="28"/>
          <w:szCs w:val="28"/>
          <w:lang w:eastAsia="zh-CN"/>
        </w:rPr>
        <w:t xml:space="preserve">Жилые зоны предусматриваются в целях создания для населения удобной, здоровой и безопасной среды проживания. </w:t>
      </w:r>
      <w:r w:rsidRPr="00A94A35">
        <w:rPr>
          <w:rFonts w:ascii="Times New Roman" w:eastAsia="Batang" w:hAnsi="Times New Roman"/>
          <w:sz w:val="28"/>
          <w:szCs w:val="28"/>
          <w:lang w:eastAsia="zh-CN"/>
        </w:rPr>
        <w:t xml:space="preserve">Допускается размещать в жилых зонах отдельные объекты общественно-делового и коммунального </w:t>
      </w:r>
      <w:r w:rsidRPr="00A94A35">
        <w:rPr>
          <w:rFonts w:ascii="Times New Roman" w:eastAsia="Batang" w:hAnsi="Times New Roman"/>
          <w:sz w:val="28"/>
          <w:szCs w:val="28"/>
          <w:lang w:eastAsia="zh-CN"/>
        </w:rPr>
        <w:lastRenderedPageBreak/>
        <w:t xml:space="preserve">назначения с площадью участка, как правило, не более 0,5 га, </w:t>
      </w:r>
      <w:r w:rsidRPr="00F72C36">
        <w:rPr>
          <w:rFonts w:ascii="Times New Roman" w:eastAsia="Batang" w:hAnsi="Times New Roman"/>
          <w:sz w:val="28"/>
          <w:szCs w:val="28"/>
          <w:lang w:eastAsia="zh-CN"/>
        </w:rPr>
        <w:t xml:space="preserve">а также мини-производства, не оказывающие вредного воздействия на окружающую среду (включая шум, вибрацию, магнитные поля, радиационное воздействия), за пределами установленных границ участков этих объектов. </w:t>
      </w:r>
    </w:p>
    <w:p w:rsidR="008020BF" w:rsidRDefault="008020BF" w:rsidP="00F72C36">
      <w:pPr>
        <w:suppressAutoHyphens/>
        <w:spacing w:after="0" w:line="360" w:lineRule="auto"/>
        <w:ind w:firstLine="708"/>
        <w:jc w:val="both"/>
        <w:rPr>
          <w:rFonts w:ascii="Times New Roman" w:eastAsia="Batang" w:hAnsi="Times New Roman"/>
          <w:sz w:val="28"/>
          <w:szCs w:val="28"/>
          <w:lang w:eastAsia="zh-CN"/>
        </w:rPr>
      </w:pPr>
      <w:r w:rsidRPr="00F72C36">
        <w:rPr>
          <w:rFonts w:ascii="Times New Roman" w:eastAsia="Batang" w:hAnsi="Times New Roman"/>
          <w:sz w:val="28"/>
          <w:szCs w:val="28"/>
          <w:lang w:eastAsia="zh-CN"/>
        </w:rPr>
        <w:t xml:space="preserve">Размер санитарно-защитных зон для объектов, не являющихся источником загрязнения окружающей среды, должен быть не менее 25 м.  Объекты и виды деятельности, несовместимые с требованиями настоящих норм, не допускаются к размещению в жилых зонах.  </w:t>
      </w:r>
    </w:p>
    <w:p w:rsidR="008020BF" w:rsidRDefault="008020BF" w:rsidP="003B6058">
      <w:pPr>
        <w:suppressAutoHyphens/>
        <w:spacing w:after="0" w:line="360" w:lineRule="auto"/>
        <w:ind w:firstLine="708"/>
        <w:jc w:val="both"/>
        <w:rPr>
          <w:rFonts w:ascii="Times New Roman" w:eastAsia="Batang" w:hAnsi="Times New Roman"/>
          <w:sz w:val="28"/>
          <w:szCs w:val="28"/>
          <w:lang w:eastAsia="zh-CN"/>
        </w:rPr>
      </w:pPr>
      <w:r w:rsidRPr="00F72C36">
        <w:rPr>
          <w:rFonts w:ascii="Times New Roman" w:eastAsia="Batang" w:hAnsi="Times New Roman"/>
          <w:sz w:val="28"/>
          <w:szCs w:val="28"/>
          <w:lang w:eastAsia="zh-CN"/>
        </w:rPr>
        <w:t xml:space="preserve">Генеральным планом предусмотрено устранение основных недостатков планировочной структуры и упорядочение существующих кварталов жилой застройки. Сложившаяся общая планировочная структура, в основном, сохраняется, но значительно развивается и совершенствуется. Ее основу составляет четкое функциональное зонирование территории, композиционное объединение всех структурных образований и общественных центров в целостную систему. </w:t>
      </w:r>
    </w:p>
    <w:p w:rsidR="008020BF" w:rsidRDefault="008020BF" w:rsidP="003B6058">
      <w:pPr>
        <w:suppressAutoHyphens/>
        <w:spacing w:after="0" w:line="360" w:lineRule="auto"/>
        <w:ind w:firstLine="708"/>
        <w:jc w:val="both"/>
        <w:rPr>
          <w:rFonts w:ascii="Times New Roman" w:eastAsia="Batang" w:hAnsi="Times New Roman"/>
          <w:sz w:val="28"/>
          <w:szCs w:val="28"/>
          <w:lang w:eastAsia="zh-CN"/>
        </w:rPr>
      </w:pPr>
      <w:r w:rsidRPr="00F72C36">
        <w:rPr>
          <w:rFonts w:ascii="Times New Roman" w:eastAsia="Batang" w:hAnsi="Times New Roman"/>
          <w:sz w:val="28"/>
          <w:szCs w:val="28"/>
          <w:lang w:eastAsia="zh-CN"/>
        </w:rPr>
        <w:t xml:space="preserve">Основным принципом в формировании планировочной структуры </w:t>
      </w:r>
      <w:r>
        <w:rPr>
          <w:rFonts w:ascii="Times New Roman" w:eastAsia="Batang" w:hAnsi="Times New Roman"/>
          <w:sz w:val="28"/>
          <w:szCs w:val="28"/>
          <w:lang w:eastAsia="zh-CN"/>
        </w:rPr>
        <w:t>Миллеровского</w:t>
      </w:r>
      <w:r w:rsidRPr="00F72C36">
        <w:rPr>
          <w:rFonts w:ascii="Times New Roman" w:eastAsia="Batang" w:hAnsi="Times New Roman"/>
          <w:sz w:val="28"/>
          <w:szCs w:val="28"/>
          <w:lang w:eastAsia="zh-CN"/>
        </w:rPr>
        <w:t xml:space="preserve"> городского поселения является членение жилой зоны на жилые районы, создание системы общественных центров, городских и районных магистралей и системы зеленых насаждений общего пользования. </w:t>
      </w:r>
    </w:p>
    <w:p w:rsidR="008020BF" w:rsidRDefault="008020BF" w:rsidP="003B6058">
      <w:pPr>
        <w:suppressAutoHyphens/>
        <w:spacing w:after="0" w:line="360" w:lineRule="auto"/>
        <w:ind w:firstLine="708"/>
        <w:jc w:val="both"/>
        <w:rPr>
          <w:rFonts w:ascii="Times New Roman" w:eastAsia="Batang" w:hAnsi="Times New Roman"/>
          <w:sz w:val="28"/>
          <w:szCs w:val="28"/>
          <w:lang w:eastAsia="zh-CN"/>
        </w:rPr>
      </w:pPr>
      <w:r w:rsidRPr="00F72C36">
        <w:rPr>
          <w:rFonts w:ascii="Times New Roman" w:eastAsia="Batang" w:hAnsi="Times New Roman"/>
          <w:sz w:val="28"/>
          <w:szCs w:val="28"/>
          <w:lang w:eastAsia="zh-CN"/>
        </w:rPr>
        <w:t xml:space="preserve">В основу формирования новых городских планировочных структур положен принцип объединения жилых групп в отдельные жилые образования масштаба микрорайонов. Существующие кварталы усадебной жилой застройки объединяются в укрупненные кварталы. </w:t>
      </w:r>
    </w:p>
    <w:p w:rsidR="008020BF" w:rsidRPr="00A94A35" w:rsidRDefault="008020BF" w:rsidP="003B6058">
      <w:pPr>
        <w:suppressAutoHyphens/>
        <w:spacing w:after="0" w:line="360" w:lineRule="auto"/>
        <w:ind w:firstLine="708"/>
        <w:jc w:val="both"/>
        <w:rPr>
          <w:rFonts w:ascii="Times New Roman" w:eastAsia="Batang" w:hAnsi="Times New Roman"/>
          <w:sz w:val="28"/>
          <w:szCs w:val="28"/>
          <w:lang w:eastAsia="zh-CN"/>
        </w:rPr>
      </w:pPr>
      <w:r w:rsidRPr="00A94A35">
        <w:rPr>
          <w:rFonts w:ascii="Times New Roman" w:eastAsia="Batang" w:hAnsi="Times New Roman"/>
          <w:sz w:val="28"/>
          <w:szCs w:val="28"/>
          <w:lang w:eastAsia="zh-CN"/>
        </w:rPr>
        <w:t xml:space="preserve">Генеральным планом предусмотрена структуризация городского поселения на пять планировочных районов: </w:t>
      </w:r>
    </w:p>
    <w:p w:rsidR="008020BF" w:rsidRPr="00A94A35" w:rsidRDefault="008020BF" w:rsidP="00E52B76">
      <w:pPr>
        <w:pStyle w:val="a7"/>
        <w:numPr>
          <w:ilvl w:val="0"/>
          <w:numId w:val="2"/>
        </w:numPr>
        <w:suppressAutoHyphens/>
        <w:spacing w:after="0" w:line="360" w:lineRule="auto"/>
        <w:jc w:val="both"/>
        <w:rPr>
          <w:rFonts w:ascii="Times New Roman" w:eastAsia="Batang" w:hAnsi="Times New Roman"/>
          <w:sz w:val="28"/>
          <w:szCs w:val="28"/>
          <w:lang w:eastAsia="zh-CN"/>
        </w:rPr>
      </w:pPr>
      <w:r w:rsidRPr="00A94A35">
        <w:rPr>
          <w:rFonts w:ascii="Times New Roman" w:eastAsia="Batang" w:hAnsi="Times New Roman"/>
          <w:sz w:val="28"/>
          <w:szCs w:val="28"/>
          <w:lang w:eastAsia="zh-CN"/>
        </w:rPr>
        <w:t>Центральный;</w:t>
      </w:r>
    </w:p>
    <w:p w:rsidR="008020BF" w:rsidRPr="00A94A35" w:rsidRDefault="008020BF" w:rsidP="00E52B76">
      <w:pPr>
        <w:pStyle w:val="a7"/>
        <w:numPr>
          <w:ilvl w:val="0"/>
          <w:numId w:val="2"/>
        </w:numPr>
        <w:suppressAutoHyphens/>
        <w:spacing w:after="0" w:line="360" w:lineRule="auto"/>
        <w:jc w:val="both"/>
        <w:rPr>
          <w:rFonts w:ascii="Times New Roman" w:eastAsia="Batang" w:hAnsi="Times New Roman"/>
          <w:sz w:val="28"/>
          <w:szCs w:val="28"/>
          <w:lang w:eastAsia="zh-CN"/>
        </w:rPr>
      </w:pPr>
      <w:r w:rsidRPr="00A94A35">
        <w:rPr>
          <w:rFonts w:ascii="Times New Roman" w:eastAsia="Batang" w:hAnsi="Times New Roman"/>
          <w:sz w:val="28"/>
          <w:szCs w:val="28"/>
          <w:lang w:eastAsia="zh-CN"/>
        </w:rPr>
        <w:t>Западный;</w:t>
      </w:r>
    </w:p>
    <w:p w:rsidR="008020BF" w:rsidRPr="00A94A35" w:rsidRDefault="008020BF" w:rsidP="00E52B76">
      <w:pPr>
        <w:pStyle w:val="a7"/>
        <w:numPr>
          <w:ilvl w:val="0"/>
          <w:numId w:val="2"/>
        </w:numPr>
        <w:suppressAutoHyphens/>
        <w:spacing w:after="0" w:line="360" w:lineRule="auto"/>
        <w:jc w:val="both"/>
        <w:rPr>
          <w:rFonts w:ascii="Times New Roman" w:eastAsia="Batang" w:hAnsi="Times New Roman"/>
          <w:sz w:val="28"/>
          <w:szCs w:val="28"/>
          <w:lang w:eastAsia="zh-CN"/>
        </w:rPr>
      </w:pPr>
      <w:r w:rsidRPr="00A94A35">
        <w:rPr>
          <w:rFonts w:ascii="Times New Roman" w:eastAsia="Batang" w:hAnsi="Times New Roman"/>
          <w:sz w:val="28"/>
          <w:szCs w:val="28"/>
          <w:lang w:eastAsia="zh-CN"/>
        </w:rPr>
        <w:t>Южный;</w:t>
      </w:r>
    </w:p>
    <w:p w:rsidR="008020BF" w:rsidRPr="00A94A35" w:rsidRDefault="008020BF" w:rsidP="00E52B76">
      <w:pPr>
        <w:pStyle w:val="a7"/>
        <w:numPr>
          <w:ilvl w:val="0"/>
          <w:numId w:val="2"/>
        </w:numPr>
        <w:suppressAutoHyphens/>
        <w:spacing w:after="0" w:line="360" w:lineRule="auto"/>
        <w:jc w:val="both"/>
        <w:rPr>
          <w:rFonts w:ascii="Times New Roman" w:eastAsia="Batang" w:hAnsi="Times New Roman"/>
          <w:sz w:val="28"/>
          <w:szCs w:val="28"/>
          <w:lang w:eastAsia="zh-CN"/>
        </w:rPr>
      </w:pPr>
      <w:r w:rsidRPr="00A94A35">
        <w:rPr>
          <w:rFonts w:ascii="Times New Roman" w:eastAsia="Batang" w:hAnsi="Times New Roman"/>
          <w:sz w:val="28"/>
          <w:szCs w:val="28"/>
          <w:lang w:eastAsia="zh-CN"/>
        </w:rPr>
        <w:lastRenderedPageBreak/>
        <w:t>Восточный;</w:t>
      </w:r>
    </w:p>
    <w:p w:rsidR="008020BF" w:rsidRPr="00A94A35" w:rsidRDefault="008020BF" w:rsidP="00E52B76">
      <w:pPr>
        <w:pStyle w:val="a7"/>
        <w:numPr>
          <w:ilvl w:val="0"/>
          <w:numId w:val="2"/>
        </w:numPr>
        <w:suppressAutoHyphens/>
        <w:spacing w:after="0" w:line="360" w:lineRule="auto"/>
        <w:jc w:val="both"/>
        <w:rPr>
          <w:rFonts w:ascii="Times New Roman" w:eastAsia="Batang" w:hAnsi="Times New Roman"/>
          <w:sz w:val="28"/>
          <w:szCs w:val="28"/>
          <w:lang w:eastAsia="zh-CN"/>
        </w:rPr>
      </w:pPr>
      <w:r w:rsidRPr="00A94A35">
        <w:rPr>
          <w:rFonts w:ascii="Times New Roman" w:eastAsia="Batang" w:hAnsi="Times New Roman"/>
          <w:sz w:val="28"/>
          <w:szCs w:val="28"/>
          <w:lang w:eastAsia="zh-CN"/>
        </w:rPr>
        <w:t>Северный.</w:t>
      </w:r>
    </w:p>
    <w:p w:rsidR="008020BF" w:rsidRDefault="008020BF" w:rsidP="00E52B76">
      <w:pPr>
        <w:suppressAutoHyphens/>
        <w:spacing w:after="0" w:line="360" w:lineRule="auto"/>
        <w:ind w:firstLine="708"/>
        <w:jc w:val="both"/>
        <w:rPr>
          <w:rFonts w:ascii="Times New Roman" w:eastAsia="Batang" w:hAnsi="Times New Roman"/>
          <w:sz w:val="28"/>
          <w:szCs w:val="28"/>
          <w:lang w:eastAsia="zh-CN"/>
        </w:rPr>
      </w:pPr>
      <w:r>
        <w:rPr>
          <w:rFonts w:ascii="Times New Roman" w:eastAsia="Batang" w:hAnsi="Times New Roman"/>
          <w:sz w:val="28"/>
          <w:szCs w:val="28"/>
          <w:lang w:eastAsia="zh-CN"/>
        </w:rPr>
        <w:t>П</w:t>
      </w:r>
      <w:r w:rsidRPr="00E52B76">
        <w:rPr>
          <w:rFonts w:ascii="Times New Roman" w:eastAsia="Batang" w:hAnsi="Times New Roman"/>
          <w:sz w:val="28"/>
          <w:szCs w:val="28"/>
          <w:lang w:eastAsia="zh-CN"/>
        </w:rPr>
        <w:t xml:space="preserve">ри разработке Схемы  территорий градостроительного нормирования выделены стандартные территории градостроительного нормирования. </w:t>
      </w:r>
    </w:p>
    <w:p w:rsidR="008020BF" w:rsidRPr="003F3CC1" w:rsidRDefault="008020BF" w:rsidP="003F3CC1">
      <w:pPr>
        <w:pStyle w:val="12"/>
        <w:spacing w:line="276" w:lineRule="auto"/>
        <w:ind w:firstLine="426"/>
        <w:rPr>
          <w:sz w:val="28"/>
          <w:szCs w:val="28"/>
        </w:rPr>
      </w:pPr>
      <w:r w:rsidRPr="003F3CC1">
        <w:rPr>
          <w:sz w:val="28"/>
          <w:szCs w:val="28"/>
        </w:rPr>
        <w:t>На карте</w:t>
      </w:r>
      <w:r>
        <w:rPr>
          <w:sz w:val="28"/>
          <w:szCs w:val="28"/>
        </w:rPr>
        <w:t xml:space="preserve"> градостроительного зонирования</w:t>
      </w:r>
      <w:r w:rsidRPr="003F3CC1">
        <w:rPr>
          <w:sz w:val="28"/>
          <w:szCs w:val="28"/>
        </w:rPr>
        <w:t xml:space="preserve"> Центрального, Южного, Восточного, Северного планировочных районов Миллеровского городского поселения выделены следующие территориальные зоны:</w:t>
      </w:r>
    </w:p>
    <w:tbl>
      <w:tblPr>
        <w:tblW w:w="5000" w:type="pct"/>
        <w:tblLook w:val="0000" w:firstRow="0" w:lastRow="0" w:firstColumn="0" w:lastColumn="0" w:noHBand="0" w:noVBand="0"/>
      </w:tblPr>
      <w:tblGrid>
        <w:gridCol w:w="7890"/>
        <w:gridCol w:w="1681"/>
      </w:tblGrid>
      <w:tr w:rsidR="008020BF" w:rsidRPr="00C96527" w:rsidTr="003F3CC1">
        <w:tc>
          <w:tcPr>
            <w:tcW w:w="4122" w:type="pct"/>
            <w:vAlign w:val="center"/>
          </w:tcPr>
          <w:p w:rsidR="008020BF" w:rsidRPr="008D2E83" w:rsidRDefault="008020BF" w:rsidP="00B82D0C">
            <w:pPr>
              <w:pStyle w:val="100"/>
              <w:spacing w:line="276" w:lineRule="auto"/>
              <w:rPr>
                <w:b w:val="0"/>
                <w:sz w:val="28"/>
                <w:szCs w:val="28"/>
              </w:rPr>
            </w:pPr>
          </w:p>
        </w:tc>
        <w:tc>
          <w:tcPr>
            <w:tcW w:w="878" w:type="pct"/>
            <w:vAlign w:val="center"/>
          </w:tcPr>
          <w:p w:rsidR="008020BF" w:rsidRPr="008D2E83" w:rsidRDefault="008020BF" w:rsidP="00B82D0C">
            <w:pPr>
              <w:pStyle w:val="100"/>
              <w:spacing w:line="276" w:lineRule="auto"/>
              <w:rPr>
                <w:b w:val="0"/>
                <w:sz w:val="28"/>
                <w:szCs w:val="28"/>
              </w:rPr>
            </w:pPr>
          </w:p>
        </w:tc>
      </w:tr>
      <w:tr w:rsidR="008020BF" w:rsidRPr="00C96527" w:rsidTr="003F3CC1">
        <w:tc>
          <w:tcPr>
            <w:tcW w:w="4122" w:type="pct"/>
          </w:tcPr>
          <w:p w:rsidR="008020BF" w:rsidRPr="008D2E83" w:rsidRDefault="008020BF" w:rsidP="00B82D0C">
            <w:pPr>
              <w:pStyle w:val="100"/>
              <w:spacing w:line="276" w:lineRule="auto"/>
              <w:rPr>
                <w:b w:val="0"/>
                <w:sz w:val="28"/>
                <w:szCs w:val="28"/>
              </w:rPr>
            </w:pPr>
            <w:r w:rsidRPr="008D2E83">
              <w:rPr>
                <w:b w:val="0"/>
                <w:sz w:val="28"/>
                <w:szCs w:val="28"/>
              </w:rPr>
              <w:t>Зона индивидуальной усадебной жилой застройки</w:t>
            </w:r>
          </w:p>
        </w:tc>
        <w:tc>
          <w:tcPr>
            <w:tcW w:w="878" w:type="pct"/>
          </w:tcPr>
          <w:p w:rsidR="008020BF" w:rsidRPr="008D2E83" w:rsidRDefault="008020BF" w:rsidP="00B82D0C">
            <w:pPr>
              <w:pStyle w:val="100"/>
              <w:spacing w:line="276" w:lineRule="auto"/>
              <w:rPr>
                <w:b w:val="0"/>
                <w:sz w:val="28"/>
                <w:szCs w:val="28"/>
              </w:rPr>
            </w:pPr>
            <w:r w:rsidRPr="008D2E83">
              <w:rPr>
                <w:b w:val="0"/>
                <w:sz w:val="28"/>
                <w:szCs w:val="28"/>
              </w:rPr>
              <w:t>Ж-1</w:t>
            </w:r>
          </w:p>
        </w:tc>
      </w:tr>
      <w:tr w:rsidR="008020BF" w:rsidRPr="00C96527" w:rsidTr="003F3CC1">
        <w:tc>
          <w:tcPr>
            <w:tcW w:w="4122" w:type="pct"/>
          </w:tcPr>
          <w:p w:rsidR="008020BF" w:rsidRPr="008D2E83" w:rsidRDefault="008020BF" w:rsidP="00B82D0C">
            <w:pPr>
              <w:pStyle w:val="100"/>
              <w:spacing w:line="276" w:lineRule="auto"/>
              <w:rPr>
                <w:b w:val="0"/>
                <w:sz w:val="28"/>
                <w:szCs w:val="28"/>
              </w:rPr>
            </w:pPr>
            <w:r w:rsidRPr="008D2E83">
              <w:rPr>
                <w:b w:val="0"/>
                <w:sz w:val="28"/>
                <w:szCs w:val="28"/>
              </w:rPr>
              <w:t>Зона малоэтажной и среднеэтажной жилой застройки</w:t>
            </w:r>
          </w:p>
        </w:tc>
        <w:tc>
          <w:tcPr>
            <w:tcW w:w="878" w:type="pct"/>
          </w:tcPr>
          <w:p w:rsidR="008020BF" w:rsidRPr="008D2E83" w:rsidRDefault="008020BF" w:rsidP="00B82D0C">
            <w:pPr>
              <w:pStyle w:val="100"/>
              <w:spacing w:line="276" w:lineRule="auto"/>
              <w:rPr>
                <w:b w:val="0"/>
                <w:sz w:val="28"/>
                <w:szCs w:val="28"/>
              </w:rPr>
            </w:pPr>
            <w:r w:rsidRPr="008D2E83">
              <w:rPr>
                <w:b w:val="0"/>
                <w:sz w:val="28"/>
                <w:szCs w:val="28"/>
              </w:rPr>
              <w:t>Ж-2</w:t>
            </w:r>
          </w:p>
        </w:tc>
      </w:tr>
      <w:tr w:rsidR="008020BF" w:rsidRPr="00C96527" w:rsidTr="003F3CC1">
        <w:tc>
          <w:tcPr>
            <w:tcW w:w="4122" w:type="pct"/>
          </w:tcPr>
          <w:p w:rsidR="008020BF" w:rsidRPr="008D2E83" w:rsidRDefault="008020BF" w:rsidP="00B82D0C">
            <w:pPr>
              <w:pStyle w:val="100"/>
              <w:spacing w:line="276" w:lineRule="auto"/>
              <w:rPr>
                <w:b w:val="0"/>
                <w:sz w:val="28"/>
                <w:szCs w:val="28"/>
              </w:rPr>
            </w:pPr>
            <w:r w:rsidRPr="008D2E83">
              <w:rPr>
                <w:b w:val="0"/>
                <w:sz w:val="28"/>
                <w:szCs w:val="28"/>
              </w:rPr>
              <w:t>Зона делового общественного и коммерческого назначения</w:t>
            </w:r>
          </w:p>
        </w:tc>
        <w:tc>
          <w:tcPr>
            <w:tcW w:w="878" w:type="pct"/>
          </w:tcPr>
          <w:p w:rsidR="008020BF" w:rsidRPr="008D2E83" w:rsidRDefault="008020BF" w:rsidP="00B82D0C">
            <w:pPr>
              <w:pStyle w:val="100"/>
              <w:spacing w:line="276" w:lineRule="auto"/>
              <w:rPr>
                <w:b w:val="0"/>
                <w:sz w:val="28"/>
                <w:szCs w:val="28"/>
              </w:rPr>
            </w:pPr>
            <w:r w:rsidRPr="008D2E83">
              <w:rPr>
                <w:b w:val="0"/>
                <w:sz w:val="28"/>
                <w:szCs w:val="28"/>
              </w:rPr>
              <w:t>ОД</w:t>
            </w:r>
          </w:p>
        </w:tc>
      </w:tr>
      <w:tr w:rsidR="008020BF" w:rsidRPr="00C96527" w:rsidTr="003F3CC1">
        <w:tc>
          <w:tcPr>
            <w:tcW w:w="4122" w:type="pct"/>
          </w:tcPr>
          <w:p w:rsidR="008020BF" w:rsidRPr="008D2E83" w:rsidRDefault="008020BF" w:rsidP="00B82D0C">
            <w:pPr>
              <w:pStyle w:val="100"/>
              <w:spacing w:line="276" w:lineRule="auto"/>
              <w:rPr>
                <w:b w:val="0"/>
                <w:sz w:val="28"/>
                <w:szCs w:val="28"/>
              </w:rPr>
            </w:pPr>
            <w:r w:rsidRPr="008D2E83">
              <w:rPr>
                <w:b w:val="0"/>
                <w:sz w:val="28"/>
                <w:szCs w:val="28"/>
              </w:rPr>
              <w:t>Зона объектов социального назначения</w:t>
            </w:r>
          </w:p>
        </w:tc>
        <w:tc>
          <w:tcPr>
            <w:tcW w:w="878" w:type="pct"/>
          </w:tcPr>
          <w:p w:rsidR="008020BF" w:rsidRPr="008D2E83" w:rsidRDefault="008020BF" w:rsidP="00B82D0C">
            <w:pPr>
              <w:pStyle w:val="100"/>
              <w:spacing w:line="276" w:lineRule="auto"/>
              <w:rPr>
                <w:b w:val="0"/>
                <w:sz w:val="28"/>
                <w:szCs w:val="28"/>
              </w:rPr>
            </w:pPr>
            <w:r w:rsidRPr="008D2E83">
              <w:rPr>
                <w:b w:val="0"/>
                <w:sz w:val="28"/>
                <w:szCs w:val="28"/>
              </w:rPr>
              <w:t>ОС</w:t>
            </w:r>
          </w:p>
        </w:tc>
      </w:tr>
      <w:tr w:rsidR="008020BF" w:rsidRPr="00C96527" w:rsidTr="003F3CC1">
        <w:tc>
          <w:tcPr>
            <w:tcW w:w="4122" w:type="pct"/>
          </w:tcPr>
          <w:p w:rsidR="008020BF" w:rsidRPr="008D2E83" w:rsidRDefault="008020BF" w:rsidP="00B82D0C">
            <w:pPr>
              <w:pStyle w:val="100"/>
              <w:spacing w:line="276" w:lineRule="auto"/>
              <w:rPr>
                <w:b w:val="0"/>
                <w:sz w:val="28"/>
                <w:szCs w:val="28"/>
              </w:rPr>
            </w:pPr>
            <w:r w:rsidRPr="008D2E83">
              <w:rPr>
                <w:b w:val="0"/>
                <w:sz w:val="28"/>
                <w:szCs w:val="28"/>
              </w:rPr>
              <w:t>Производственно-коммунальная зона</w:t>
            </w:r>
          </w:p>
        </w:tc>
        <w:tc>
          <w:tcPr>
            <w:tcW w:w="878" w:type="pct"/>
          </w:tcPr>
          <w:p w:rsidR="008020BF" w:rsidRPr="008D2E83" w:rsidRDefault="008020BF" w:rsidP="00B82D0C">
            <w:pPr>
              <w:pStyle w:val="100"/>
              <w:spacing w:line="276" w:lineRule="auto"/>
              <w:rPr>
                <w:b w:val="0"/>
                <w:sz w:val="28"/>
                <w:szCs w:val="28"/>
              </w:rPr>
            </w:pPr>
            <w:r w:rsidRPr="008D2E83">
              <w:rPr>
                <w:b w:val="0"/>
                <w:sz w:val="28"/>
                <w:szCs w:val="28"/>
              </w:rPr>
              <w:t>ПК</w:t>
            </w:r>
          </w:p>
        </w:tc>
      </w:tr>
      <w:tr w:rsidR="008020BF" w:rsidRPr="00C96527" w:rsidTr="003F3CC1">
        <w:tc>
          <w:tcPr>
            <w:tcW w:w="4122" w:type="pct"/>
          </w:tcPr>
          <w:p w:rsidR="008020BF" w:rsidRPr="008D2E83" w:rsidRDefault="008020BF" w:rsidP="00B82D0C">
            <w:pPr>
              <w:pStyle w:val="100"/>
              <w:spacing w:line="276" w:lineRule="auto"/>
              <w:rPr>
                <w:b w:val="0"/>
                <w:sz w:val="28"/>
                <w:szCs w:val="28"/>
              </w:rPr>
            </w:pPr>
            <w:r w:rsidRPr="008D2E83">
              <w:rPr>
                <w:b w:val="0"/>
                <w:sz w:val="28"/>
                <w:szCs w:val="28"/>
              </w:rPr>
              <w:t>Зона транспортной инфраструктуры</w:t>
            </w:r>
          </w:p>
        </w:tc>
        <w:tc>
          <w:tcPr>
            <w:tcW w:w="878" w:type="pct"/>
          </w:tcPr>
          <w:p w:rsidR="008020BF" w:rsidRPr="008D2E83" w:rsidRDefault="008020BF" w:rsidP="00B82D0C">
            <w:pPr>
              <w:pStyle w:val="100"/>
              <w:spacing w:line="276" w:lineRule="auto"/>
              <w:rPr>
                <w:b w:val="0"/>
                <w:sz w:val="28"/>
                <w:szCs w:val="28"/>
              </w:rPr>
            </w:pPr>
            <w:r w:rsidRPr="008D2E83">
              <w:rPr>
                <w:b w:val="0"/>
                <w:sz w:val="28"/>
                <w:szCs w:val="28"/>
              </w:rPr>
              <w:t>Т</w:t>
            </w:r>
          </w:p>
        </w:tc>
      </w:tr>
      <w:tr w:rsidR="008020BF" w:rsidRPr="00C96527" w:rsidTr="003F3CC1">
        <w:tc>
          <w:tcPr>
            <w:tcW w:w="4122" w:type="pct"/>
          </w:tcPr>
          <w:p w:rsidR="008020BF" w:rsidRPr="008D2E83" w:rsidRDefault="008020BF" w:rsidP="00B82D0C">
            <w:pPr>
              <w:pStyle w:val="100"/>
              <w:spacing w:line="276" w:lineRule="auto"/>
              <w:rPr>
                <w:b w:val="0"/>
                <w:sz w:val="28"/>
                <w:szCs w:val="28"/>
              </w:rPr>
            </w:pPr>
            <w:r w:rsidRPr="008D2E83">
              <w:rPr>
                <w:b w:val="0"/>
                <w:sz w:val="28"/>
                <w:szCs w:val="28"/>
              </w:rPr>
              <w:t>Зона садоводства и коллективного хозяйства</w:t>
            </w:r>
          </w:p>
        </w:tc>
        <w:tc>
          <w:tcPr>
            <w:tcW w:w="878" w:type="pct"/>
          </w:tcPr>
          <w:p w:rsidR="008020BF" w:rsidRPr="008D2E83" w:rsidRDefault="008020BF" w:rsidP="00B82D0C">
            <w:pPr>
              <w:pStyle w:val="100"/>
              <w:spacing w:line="276" w:lineRule="auto"/>
              <w:rPr>
                <w:b w:val="0"/>
                <w:sz w:val="28"/>
                <w:szCs w:val="28"/>
              </w:rPr>
            </w:pPr>
            <w:r w:rsidRPr="008D2E83">
              <w:rPr>
                <w:b w:val="0"/>
                <w:sz w:val="28"/>
                <w:szCs w:val="28"/>
              </w:rPr>
              <w:t>СХ-1</w:t>
            </w:r>
          </w:p>
        </w:tc>
      </w:tr>
      <w:tr w:rsidR="008020BF" w:rsidRPr="00C96527" w:rsidTr="003F3CC1">
        <w:tc>
          <w:tcPr>
            <w:tcW w:w="4122" w:type="pct"/>
          </w:tcPr>
          <w:p w:rsidR="008020BF" w:rsidRPr="008D2E83" w:rsidRDefault="008020BF" w:rsidP="00B82D0C">
            <w:pPr>
              <w:pStyle w:val="100"/>
              <w:spacing w:line="276" w:lineRule="auto"/>
              <w:rPr>
                <w:b w:val="0"/>
                <w:sz w:val="28"/>
                <w:szCs w:val="28"/>
              </w:rPr>
            </w:pPr>
            <w:r w:rsidRPr="008D2E83">
              <w:rPr>
                <w:b w:val="0"/>
                <w:sz w:val="28"/>
                <w:szCs w:val="28"/>
              </w:rPr>
              <w:t>Зона сельскохозяйственного использования</w:t>
            </w:r>
          </w:p>
        </w:tc>
        <w:tc>
          <w:tcPr>
            <w:tcW w:w="878" w:type="pct"/>
          </w:tcPr>
          <w:p w:rsidR="008020BF" w:rsidRPr="008D2E83" w:rsidRDefault="008020BF" w:rsidP="00B82D0C">
            <w:pPr>
              <w:pStyle w:val="100"/>
              <w:spacing w:line="276" w:lineRule="auto"/>
              <w:rPr>
                <w:b w:val="0"/>
                <w:sz w:val="28"/>
                <w:szCs w:val="28"/>
              </w:rPr>
            </w:pPr>
            <w:r w:rsidRPr="008D2E83">
              <w:rPr>
                <w:b w:val="0"/>
                <w:sz w:val="28"/>
                <w:szCs w:val="28"/>
              </w:rPr>
              <w:t>СХ-2</w:t>
            </w:r>
          </w:p>
        </w:tc>
      </w:tr>
      <w:tr w:rsidR="008020BF" w:rsidRPr="00C96527" w:rsidTr="003F3CC1">
        <w:tc>
          <w:tcPr>
            <w:tcW w:w="4122" w:type="pct"/>
          </w:tcPr>
          <w:p w:rsidR="008020BF" w:rsidRPr="008D2E83" w:rsidRDefault="008020BF" w:rsidP="00B82D0C">
            <w:pPr>
              <w:pStyle w:val="100"/>
              <w:spacing w:line="276" w:lineRule="auto"/>
              <w:rPr>
                <w:b w:val="0"/>
                <w:sz w:val="28"/>
                <w:szCs w:val="28"/>
              </w:rPr>
            </w:pPr>
            <w:r w:rsidRPr="008D2E83">
              <w:rPr>
                <w:b w:val="0"/>
                <w:sz w:val="28"/>
                <w:szCs w:val="28"/>
              </w:rPr>
              <w:t>Зона рекреационного назначения</w:t>
            </w:r>
          </w:p>
        </w:tc>
        <w:tc>
          <w:tcPr>
            <w:tcW w:w="878" w:type="pct"/>
          </w:tcPr>
          <w:p w:rsidR="008020BF" w:rsidRPr="008D2E83" w:rsidRDefault="008020BF" w:rsidP="00B82D0C">
            <w:pPr>
              <w:pStyle w:val="100"/>
              <w:spacing w:line="276" w:lineRule="auto"/>
              <w:rPr>
                <w:b w:val="0"/>
                <w:sz w:val="28"/>
                <w:szCs w:val="28"/>
              </w:rPr>
            </w:pPr>
            <w:r w:rsidRPr="008D2E83">
              <w:rPr>
                <w:b w:val="0"/>
                <w:sz w:val="28"/>
                <w:szCs w:val="28"/>
              </w:rPr>
              <w:t>Р-1</w:t>
            </w:r>
          </w:p>
        </w:tc>
      </w:tr>
      <w:tr w:rsidR="008020BF" w:rsidRPr="00C96527" w:rsidTr="003F3CC1">
        <w:tc>
          <w:tcPr>
            <w:tcW w:w="4122" w:type="pct"/>
          </w:tcPr>
          <w:p w:rsidR="008020BF" w:rsidRPr="008D2E83" w:rsidRDefault="008020BF" w:rsidP="00B82D0C">
            <w:pPr>
              <w:pStyle w:val="100"/>
              <w:spacing w:line="276" w:lineRule="auto"/>
              <w:rPr>
                <w:b w:val="0"/>
                <w:sz w:val="28"/>
                <w:szCs w:val="28"/>
              </w:rPr>
            </w:pPr>
            <w:r w:rsidRPr="008D2E83">
              <w:rPr>
                <w:b w:val="0"/>
                <w:sz w:val="28"/>
                <w:szCs w:val="28"/>
              </w:rPr>
              <w:t>Зона рекреационно-ландшафтного назначения</w:t>
            </w:r>
          </w:p>
        </w:tc>
        <w:tc>
          <w:tcPr>
            <w:tcW w:w="878" w:type="pct"/>
          </w:tcPr>
          <w:p w:rsidR="008020BF" w:rsidRPr="008D2E83" w:rsidRDefault="008020BF" w:rsidP="00B82D0C">
            <w:pPr>
              <w:pStyle w:val="100"/>
              <w:spacing w:line="276" w:lineRule="auto"/>
              <w:rPr>
                <w:b w:val="0"/>
                <w:sz w:val="28"/>
                <w:szCs w:val="28"/>
              </w:rPr>
            </w:pPr>
            <w:r w:rsidRPr="008D2E83">
              <w:rPr>
                <w:b w:val="0"/>
                <w:sz w:val="28"/>
                <w:szCs w:val="28"/>
              </w:rPr>
              <w:t>Р-2</w:t>
            </w:r>
          </w:p>
        </w:tc>
      </w:tr>
      <w:tr w:rsidR="008020BF" w:rsidRPr="00C96527" w:rsidTr="003F3CC1">
        <w:tc>
          <w:tcPr>
            <w:tcW w:w="4122" w:type="pct"/>
          </w:tcPr>
          <w:p w:rsidR="008020BF" w:rsidRPr="008D2E83" w:rsidRDefault="008020BF" w:rsidP="00B82D0C">
            <w:pPr>
              <w:pStyle w:val="100"/>
              <w:spacing w:line="276" w:lineRule="auto"/>
              <w:rPr>
                <w:b w:val="0"/>
                <w:sz w:val="28"/>
                <w:szCs w:val="28"/>
              </w:rPr>
            </w:pPr>
            <w:r w:rsidRPr="008D2E83">
              <w:rPr>
                <w:b w:val="0"/>
                <w:sz w:val="28"/>
                <w:szCs w:val="28"/>
              </w:rPr>
              <w:t xml:space="preserve">Зона специального назначения </w:t>
            </w:r>
          </w:p>
        </w:tc>
        <w:tc>
          <w:tcPr>
            <w:tcW w:w="878" w:type="pct"/>
          </w:tcPr>
          <w:p w:rsidR="008020BF" w:rsidRPr="008D2E83" w:rsidRDefault="008020BF" w:rsidP="00B82D0C">
            <w:pPr>
              <w:pStyle w:val="100"/>
              <w:spacing w:line="276" w:lineRule="auto"/>
              <w:rPr>
                <w:b w:val="0"/>
                <w:sz w:val="28"/>
                <w:szCs w:val="28"/>
              </w:rPr>
            </w:pPr>
            <w:r w:rsidRPr="008D2E83">
              <w:rPr>
                <w:b w:val="0"/>
                <w:sz w:val="28"/>
                <w:szCs w:val="28"/>
              </w:rPr>
              <w:t>С-1</w:t>
            </w:r>
          </w:p>
        </w:tc>
      </w:tr>
      <w:tr w:rsidR="008020BF" w:rsidRPr="00C96527" w:rsidTr="003F3CC1">
        <w:tc>
          <w:tcPr>
            <w:tcW w:w="4122" w:type="pct"/>
          </w:tcPr>
          <w:p w:rsidR="008020BF" w:rsidRPr="008D2E83" w:rsidRDefault="008020BF" w:rsidP="00B82D0C">
            <w:pPr>
              <w:pStyle w:val="100"/>
              <w:spacing w:line="276" w:lineRule="auto"/>
              <w:rPr>
                <w:b w:val="0"/>
                <w:sz w:val="28"/>
                <w:szCs w:val="28"/>
              </w:rPr>
            </w:pPr>
            <w:r w:rsidRPr="008D2E83">
              <w:rPr>
                <w:b w:val="0"/>
                <w:sz w:val="28"/>
                <w:szCs w:val="28"/>
              </w:rPr>
              <w:t>Зона переработки отходов</w:t>
            </w:r>
          </w:p>
        </w:tc>
        <w:tc>
          <w:tcPr>
            <w:tcW w:w="878" w:type="pct"/>
          </w:tcPr>
          <w:p w:rsidR="008020BF" w:rsidRPr="008D2E83" w:rsidRDefault="008020BF" w:rsidP="00B82D0C">
            <w:pPr>
              <w:pStyle w:val="100"/>
              <w:spacing w:line="276" w:lineRule="auto"/>
              <w:rPr>
                <w:b w:val="0"/>
                <w:sz w:val="28"/>
                <w:szCs w:val="28"/>
              </w:rPr>
            </w:pPr>
            <w:r w:rsidRPr="008D2E83">
              <w:rPr>
                <w:b w:val="0"/>
                <w:sz w:val="28"/>
                <w:szCs w:val="28"/>
              </w:rPr>
              <w:t>С-2</w:t>
            </w:r>
          </w:p>
        </w:tc>
      </w:tr>
      <w:tr w:rsidR="008020BF" w:rsidRPr="00C96527" w:rsidTr="003F3CC1">
        <w:tc>
          <w:tcPr>
            <w:tcW w:w="4122" w:type="pct"/>
          </w:tcPr>
          <w:p w:rsidR="008020BF" w:rsidRPr="008D2E83" w:rsidRDefault="008020BF" w:rsidP="00B82D0C">
            <w:pPr>
              <w:pStyle w:val="100"/>
              <w:spacing w:line="276" w:lineRule="auto"/>
              <w:rPr>
                <w:b w:val="0"/>
                <w:sz w:val="28"/>
                <w:szCs w:val="28"/>
              </w:rPr>
            </w:pPr>
            <w:r w:rsidRPr="008D2E83">
              <w:rPr>
                <w:b w:val="0"/>
                <w:sz w:val="28"/>
                <w:szCs w:val="28"/>
              </w:rPr>
              <w:t>Зона режимных объектов</w:t>
            </w:r>
          </w:p>
        </w:tc>
        <w:tc>
          <w:tcPr>
            <w:tcW w:w="878" w:type="pct"/>
          </w:tcPr>
          <w:p w:rsidR="008020BF" w:rsidRPr="008D2E83" w:rsidRDefault="008020BF" w:rsidP="00B82D0C">
            <w:pPr>
              <w:pStyle w:val="100"/>
              <w:spacing w:line="276" w:lineRule="auto"/>
              <w:rPr>
                <w:b w:val="0"/>
                <w:sz w:val="28"/>
                <w:szCs w:val="28"/>
              </w:rPr>
            </w:pPr>
            <w:r w:rsidRPr="008D2E83">
              <w:rPr>
                <w:b w:val="0"/>
                <w:sz w:val="28"/>
                <w:szCs w:val="28"/>
              </w:rPr>
              <w:t>С-3</w:t>
            </w:r>
          </w:p>
        </w:tc>
      </w:tr>
    </w:tbl>
    <w:p w:rsidR="008020BF" w:rsidRDefault="008020BF" w:rsidP="003F3CC1">
      <w:pPr>
        <w:pStyle w:val="aa"/>
        <w:spacing w:before="0" w:beforeAutospacing="0" w:after="0" w:afterAutospacing="0" w:line="360" w:lineRule="auto"/>
        <w:ind w:firstLine="540"/>
        <w:jc w:val="both"/>
      </w:pPr>
    </w:p>
    <w:p w:rsidR="008020BF" w:rsidRDefault="008020BF" w:rsidP="003F3CC1">
      <w:pPr>
        <w:pStyle w:val="aa"/>
        <w:spacing w:before="0" w:beforeAutospacing="0" w:after="0" w:afterAutospacing="0" w:line="360" w:lineRule="auto"/>
        <w:ind w:firstLine="540"/>
        <w:jc w:val="both"/>
      </w:pPr>
    </w:p>
    <w:p w:rsidR="008020BF" w:rsidRPr="003F3CC1" w:rsidRDefault="008020BF" w:rsidP="003F3CC1">
      <w:pPr>
        <w:pStyle w:val="aa"/>
        <w:spacing w:before="0" w:beforeAutospacing="0" w:after="0" w:afterAutospacing="0" w:line="360" w:lineRule="auto"/>
        <w:ind w:firstLine="540"/>
        <w:jc w:val="both"/>
        <w:rPr>
          <w:sz w:val="28"/>
          <w:szCs w:val="28"/>
        </w:rPr>
      </w:pPr>
      <w:r w:rsidRPr="003F3CC1">
        <w:rPr>
          <w:sz w:val="28"/>
          <w:szCs w:val="28"/>
        </w:rPr>
        <w:t xml:space="preserve">На схеме градостроительного зонирования территории Западного планировочного района Миллеровского городского поселения выделено 6 типов (категорий) зон: </w:t>
      </w:r>
    </w:p>
    <w:p w:rsidR="008020BF" w:rsidRPr="003F3CC1" w:rsidRDefault="008020BF" w:rsidP="003F3CC1">
      <w:pPr>
        <w:pStyle w:val="aa"/>
        <w:numPr>
          <w:ilvl w:val="0"/>
          <w:numId w:val="3"/>
        </w:numPr>
        <w:tabs>
          <w:tab w:val="clear" w:pos="2318"/>
          <w:tab w:val="num" w:pos="1080"/>
        </w:tabs>
        <w:spacing w:before="0" w:beforeAutospacing="0" w:after="0" w:afterAutospacing="0" w:line="360" w:lineRule="auto"/>
        <w:ind w:left="1080"/>
        <w:jc w:val="both"/>
        <w:rPr>
          <w:sz w:val="28"/>
          <w:szCs w:val="28"/>
        </w:rPr>
      </w:pPr>
      <w:r w:rsidRPr="003F3CC1">
        <w:rPr>
          <w:sz w:val="28"/>
          <w:szCs w:val="28"/>
        </w:rPr>
        <w:t>жилые зоны – Ж-1, Ж-2;</w:t>
      </w:r>
    </w:p>
    <w:p w:rsidR="008020BF" w:rsidRPr="003F3CC1" w:rsidRDefault="008020BF" w:rsidP="003F3CC1">
      <w:pPr>
        <w:pStyle w:val="aa"/>
        <w:numPr>
          <w:ilvl w:val="0"/>
          <w:numId w:val="3"/>
        </w:numPr>
        <w:tabs>
          <w:tab w:val="clear" w:pos="2318"/>
          <w:tab w:val="num" w:pos="1080"/>
        </w:tabs>
        <w:spacing w:before="0" w:beforeAutospacing="0" w:after="0" w:afterAutospacing="0" w:line="360" w:lineRule="auto"/>
        <w:ind w:left="1080"/>
        <w:jc w:val="both"/>
        <w:rPr>
          <w:sz w:val="28"/>
          <w:szCs w:val="28"/>
        </w:rPr>
      </w:pPr>
      <w:r w:rsidRPr="003F3CC1">
        <w:rPr>
          <w:sz w:val="28"/>
          <w:szCs w:val="28"/>
        </w:rPr>
        <w:t>общественно-деловые зоны – ОД-1, ОС-1, ОС-2, ОС-3;</w:t>
      </w:r>
    </w:p>
    <w:p w:rsidR="008020BF" w:rsidRPr="003F3CC1" w:rsidRDefault="008020BF" w:rsidP="003F3CC1">
      <w:pPr>
        <w:pStyle w:val="aa"/>
        <w:numPr>
          <w:ilvl w:val="0"/>
          <w:numId w:val="3"/>
        </w:numPr>
        <w:tabs>
          <w:tab w:val="clear" w:pos="2318"/>
          <w:tab w:val="num" w:pos="1080"/>
        </w:tabs>
        <w:spacing w:before="0" w:beforeAutospacing="0" w:after="0" w:afterAutospacing="0" w:line="360" w:lineRule="auto"/>
        <w:ind w:left="1080"/>
        <w:jc w:val="both"/>
        <w:rPr>
          <w:sz w:val="28"/>
          <w:szCs w:val="28"/>
        </w:rPr>
      </w:pPr>
      <w:r w:rsidRPr="003F3CC1">
        <w:rPr>
          <w:sz w:val="28"/>
          <w:szCs w:val="28"/>
        </w:rPr>
        <w:t>зоны рекреационного назначения – Р-1, Р-2;</w:t>
      </w:r>
    </w:p>
    <w:p w:rsidR="008020BF" w:rsidRPr="003F3CC1" w:rsidRDefault="008020BF" w:rsidP="003F3CC1">
      <w:pPr>
        <w:pStyle w:val="aa"/>
        <w:numPr>
          <w:ilvl w:val="0"/>
          <w:numId w:val="3"/>
        </w:numPr>
        <w:tabs>
          <w:tab w:val="clear" w:pos="2318"/>
          <w:tab w:val="num" w:pos="1080"/>
        </w:tabs>
        <w:spacing w:before="0" w:beforeAutospacing="0" w:after="0" w:afterAutospacing="0" w:line="360" w:lineRule="auto"/>
        <w:ind w:left="1080"/>
        <w:jc w:val="both"/>
        <w:rPr>
          <w:sz w:val="28"/>
          <w:szCs w:val="28"/>
        </w:rPr>
      </w:pPr>
      <w:r w:rsidRPr="003F3CC1">
        <w:rPr>
          <w:sz w:val="28"/>
          <w:szCs w:val="28"/>
        </w:rPr>
        <w:t>зона инженерной инфраструктуры – И-1;</w:t>
      </w:r>
    </w:p>
    <w:p w:rsidR="008020BF" w:rsidRPr="003F3CC1" w:rsidRDefault="008020BF" w:rsidP="003F3CC1">
      <w:pPr>
        <w:pStyle w:val="aa"/>
        <w:numPr>
          <w:ilvl w:val="0"/>
          <w:numId w:val="3"/>
        </w:numPr>
        <w:tabs>
          <w:tab w:val="clear" w:pos="2318"/>
          <w:tab w:val="num" w:pos="1080"/>
        </w:tabs>
        <w:spacing w:before="0" w:beforeAutospacing="0" w:after="0" w:afterAutospacing="0" w:line="360" w:lineRule="auto"/>
        <w:ind w:left="1080"/>
        <w:jc w:val="both"/>
        <w:rPr>
          <w:sz w:val="28"/>
          <w:szCs w:val="28"/>
        </w:rPr>
      </w:pPr>
      <w:r w:rsidRPr="003F3CC1">
        <w:rPr>
          <w:sz w:val="28"/>
          <w:szCs w:val="28"/>
        </w:rPr>
        <w:t>зона транспортной инфраструктуры – Т-1;</w:t>
      </w:r>
    </w:p>
    <w:p w:rsidR="008020BF" w:rsidRPr="003F3CC1" w:rsidRDefault="008020BF" w:rsidP="003F3CC1">
      <w:pPr>
        <w:pStyle w:val="aa"/>
        <w:numPr>
          <w:ilvl w:val="0"/>
          <w:numId w:val="3"/>
        </w:numPr>
        <w:tabs>
          <w:tab w:val="clear" w:pos="2318"/>
          <w:tab w:val="num" w:pos="1080"/>
        </w:tabs>
        <w:spacing w:before="0" w:beforeAutospacing="0" w:after="0" w:afterAutospacing="0" w:line="360" w:lineRule="auto"/>
        <w:ind w:left="1080"/>
        <w:jc w:val="both"/>
        <w:rPr>
          <w:sz w:val="28"/>
          <w:szCs w:val="28"/>
        </w:rPr>
      </w:pPr>
      <w:r w:rsidRPr="003F3CC1">
        <w:rPr>
          <w:sz w:val="28"/>
          <w:szCs w:val="28"/>
        </w:rPr>
        <w:lastRenderedPageBreak/>
        <w:t>производственно-коммунальные зоны – П-1, П-2, П-3, П-4;</w:t>
      </w:r>
    </w:p>
    <w:p w:rsidR="008020BF" w:rsidRPr="003F3CC1" w:rsidRDefault="008020BF" w:rsidP="003F3CC1">
      <w:pPr>
        <w:pStyle w:val="aa"/>
        <w:numPr>
          <w:ilvl w:val="0"/>
          <w:numId w:val="3"/>
        </w:numPr>
        <w:tabs>
          <w:tab w:val="clear" w:pos="2318"/>
          <w:tab w:val="num" w:pos="1080"/>
        </w:tabs>
        <w:spacing w:before="0" w:beforeAutospacing="0" w:after="0" w:afterAutospacing="0" w:line="360" w:lineRule="auto"/>
        <w:ind w:left="1080"/>
        <w:jc w:val="both"/>
        <w:rPr>
          <w:sz w:val="28"/>
          <w:szCs w:val="28"/>
        </w:rPr>
      </w:pPr>
      <w:r w:rsidRPr="003F3CC1">
        <w:rPr>
          <w:sz w:val="28"/>
          <w:szCs w:val="28"/>
        </w:rPr>
        <w:t>зоны специального назначения – С-1, С-2.</w:t>
      </w:r>
    </w:p>
    <w:p w:rsidR="008020BF" w:rsidRPr="00E52B76" w:rsidRDefault="008020BF" w:rsidP="003F3CC1">
      <w:pPr>
        <w:suppressAutoHyphens/>
        <w:spacing w:after="0" w:line="360" w:lineRule="auto"/>
        <w:jc w:val="both"/>
        <w:rPr>
          <w:rFonts w:ascii="Times New Roman" w:eastAsia="Batang" w:hAnsi="Times New Roman"/>
          <w:sz w:val="28"/>
          <w:szCs w:val="28"/>
          <w:lang w:eastAsia="zh-CN"/>
        </w:rPr>
      </w:pPr>
    </w:p>
    <w:p w:rsidR="008020BF" w:rsidRDefault="008020BF" w:rsidP="003B6058">
      <w:pPr>
        <w:suppressAutoHyphens/>
        <w:spacing w:after="0" w:line="360" w:lineRule="auto"/>
        <w:ind w:firstLine="708"/>
        <w:jc w:val="both"/>
        <w:rPr>
          <w:rFonts w:ascii="Times New Roman" w:eastAsia="Batang" w:hAnsi="Times New Roman"/>
          <w:sz w:val="28"/>
          <w:szCs w:val="28"/>
          <w:lang w:eastAsia="zh-CN"/>
        </w:rPr>
      </w:pPr>
      <w:r w:rsidRPr="00F72C36">
        <w:rPr>
          <w:rFonts w:ascii="Times New Roman" w:eastAsia="Batang" w:hAnsi="Times New Roman"/>
          <w:sz w:val="28"/>
          <w:szCs w:val="28"/>
          <w:lang w:eastAsia="zh-CN"/>
        </w:rPr>
        <w:t>Генеральным планом предусматривается использовать в застройке различные типы жилой застр</w:t>
      </w:r>
      <w:r>
        <w:rPr>
          <w:rFonts w:ascii="Times New Roman" w:eastAsia="Batang" w:hAnsi="Times New Roman"/>
          <w:sz w:val="28"/>
          <w:szCs w:val="28"/>
          <w:lang w:eastAsia="zh-CN"/>
        </w:rPr>
        <w:t>ойки: малоэтажный, среднеэтажный.</w:t>
      </w:r>
    </w:p>
    <w:p w:rsidR="008020BF" w:rsidRDefault="008020BF" w:rsidP="005321D1">
      <w:pPr>
        <w:suppressAutoHyphens/>
        <w:spacing w:after="0" w:line="360" w:lineRule="auto"/>
        <w:ind w:firstLine="708"/>
        <w:jc w:val="both"/>
        <w:rPr>
          <w:rFonts w:ascii="Times New Roman" w:eastAsia="Batang" w:hAnsi="Times New Roman"/>
          <w:sz w:val="28"/>
          <w:szCs w:val="28"/>
          <w:lang w:eastAsia="zh-CN"/>
        </w:rPr>
      </w:pPr>
      <w:r w:rsidRPr="00F72C36">
        <w:rPr>
          <w:rFonts w:ascii="Times New Roman" w:eastAsia="Batang" w:hAnsi="Times New Roman"/>
          <w:sz w:val="28"/>
          <w:szCs w:val="28"/>
          <w:lang w:eastAsia="zh-CN"/>
        </w:rPr>
        <w:t xml:space="preserve">В соответствии с утвержденной градостроительной документацией - генеральным планом и правилами землепользования и застройки - установлены следующие типы </w:t>
      </w:r>
      <w:r>
        <w:rPr>
          <w:rFonts w:ascii="Times New Roman" w:eastAsia="Batang" w:hAnsi="Times New Roman"/>
          <w:sz w:val="28"/>
          <w:szCs w:val="28"/>
          <w:lang w:eastAsia="zh-CN"/>
        </w:rPr>
        <w:t>застройки (</w:t>
      </w:r>
      <w:r w:rsidRPr="00F72C36">
        <w:rPr>
          <w:rFonts w:ascii="Times New Roman" w:eastAsia="Batang" w:hAnsi="Times New Roman"/>
          <w:sz w:val="28"/>
          <w:szCs w:val="28"/>
          <w:lang w:eastAsia="zh-CN"/>
        </w:rPr>
        <w:t xml:space="preserve">зоны): </w:t>
      </w:r>
    </w:p>
    <w:p w:rsidR="008020BF" w:rsidRDefault="008020BF" w:rsidP="005321D1">
      <w:pPr>
        <w:pStyle w:val="ad"/>
        <w:numPr>
          <w:ilvl w:val="0"/>
          <w:numId w:val="5"/>
        </w:numPr>
        <w:spacing w:line="276" w:lineRule="auto"/>
        <w:jc w:val="center"/>
        <w:rPr>
          <w:sz w:val="28"/>
          <w:szCs w:val="28"/>
        </w:rPr>
      </w:pPr>
      <w:bookmarkStart w:id="0" w:name="_Toc308366226"/>
      <w:bookmarkStart w:id="1" w:name="_Toc308366674"/>
      <w:bookmarkStart w:id="2" w:name="_Toc311539110"/>
      <w:bookmarkStart w:id="3" w:name="_Toc323302174"/>
      <w:r w:rsidRPr="005321D1">
        <w:rPr>
          <w:sz w:val="28"/>
          <w:szCs w:val="28"/>
        </w:rPr>
        <w:t>Ж-1. Зона индивидуальной усадебной жилой застройки</w:t>
      </w:r>
      <w:bookmarkEnd w:id="0"/>
      <w:bookmarkEnd w:id="1"/>
      <w:bookmarkEnd w:id="2"/>
      <w:bookmarkEnd w:id="3"/>
    </w:p>
    <w:p w:rsidR="008020BF" w:rsidRDefault="008020BF" w:rsidP="005321D1">
      <w:pPr>
        <w:pStyle w:val="12"/>
        <w:spacing w:line="360" w:lineRule="auto"/>
        <w:ind w:firstLine="360"/>
        <w:rPr>
          <w:sz w:val="28"/>
          <w:szCs w:val="28"/>
        </w:rPr>
      </w:pPr>
      <w:r w:rsidRPr="005321D1">
        <w:rPr>
          <w:sz w:val="28"/>
          <w:szCs w:val="28"/>
        </w:rPr>
        <w:t>Индивидуальная жилая застройка выделена для обеспечения правовых условий формирования жилых районов из отдельно стоящих индивидуальных жилых домов усадебного типа с минимально разрешенным набором услуг местного значения. К индивидуальной жилой застройке относятся отдельно стоящие жилые дома с количеством этажей не более чем три, предназначенные для проживания одной семьи (объекты индивидуального жилищного строительства).</w:t>
      </w:r>
    </w:p>
    <w:p w:rsidR="008020BF" w:rsidRPr="00AA4C7D" w:rsidRDefault="008020BF" w:rsidP="00AA4C7D">
      <w:pPr>
        <w:pStyle w:val="ad"/>
        <w:numPr>
          <w:ilvl w:val="0"/>
          <w:numId w:val="5"/>
        </w:numPr>
        <w:spacing w:line="276" w:lineRule="auto"/>
        <w:jc w:val="center"/>
        <w:rPr>
          <w:sz w:val="28"/>
          <w:szCs w:val="28"/>
        </w:rPr>
      </w:pPr>
      <w:bookmarkStart w:id="4" w:name="_Toc308366227"/>
      <w:bookmarkStart w:id="5" w:name="_Toc308366675"/>
      <w:bookmarkStart w:id="6" w:name="_Toc311539111"/>
      <w:bookmarkStart w:id="7" w:name="_Toc323302175"/>
      <w:r w:rsidRPr="00AA4C7D">
        <w:rPr>
          <w:sz w:val="28"/>
          <w:szCs w:val="28"/>
        </w:rPr>
        <w:t>Ж-2. Зона малоэтажной и среднеэтажной жилой застройки</w:t>
      </w:r>
      <w:bookmarkEnd w:id="4"/>
      <w:bookmarkEnd w:id="5"/>
      <w:bookmarkEnd w:id="6"/>
      <w:bookmarkEnd w:id="7"/>
    </w:p>
    <w:p w:rsidR="008020BF" w:rsidRDefault="008020BF" w:rsidP="00AA4C7D">
      <w:pPr>
        <w:pStyle w:val="12"/>
        <w:spacing w:line="360" w:lineRule="auto"/>
        <w:ind w:firstLine="426"/>
        <w:rPr>
          <w:sz w:val="28"/>
          <w:szCs w:val="28"/>
        </w:rPr>
      </w:pPr>
      <w:r w:rsidRPr="00AA4C7D">
        <w:rPr>
          <w:sz w:val="28"/>
          <w:szCs w:val="28"/>
        </w:rPr>
        <w:t>Малоэтажная и среднеэтажная жилая застройка выделена для обеспечения правовых условий формирования районов из отдельно стоящих и блокированных индивидуальных жилых домов (коттеджей, таунхаусов), и многоквартирных домов до 5 этажей, включая мансардный. с ограниченно разрешенным набором услуг местного значения.</w:t>
      </w:r>
    </w:p>
    <w:p w:rsidR="008020BF" w:rsidRPr="00AA4C7D" w:rsidRDefault="008020BF" w:rsidP="00AA4C7D">
      <w:pPr>
        <w:pStyle w:val="ad"/>
        <w:numPr>
          <w:ilvl w:val="0"/>
          <w:numId w:val="5"/>
        </w:numPr>
        <w:spacing w:line="276" w:lineRule="auto"/>
        <w:jc w:val="center"/>
        <w:rPr>
          <w:sz w:val="28"/>
          <w:szCs w:val="28"/>
        </w:rPr>
      </w:pPr>
      <w:bookmarkStart w:id="8" w:name="_Toc296200952"/>
      <w:bookmarkStart w:id="9" w:name="_Toc308366229"/>
      <w:bookmarkStart w:id="10" w:name="_Toc308366677"/>
      <w:bookmarkStart w:id="11" w:name="_Toc311539113"/>
      <w:bookmarkStart w:id="12" w:name="_Toc323302176"/>
      <w:r w:rsidRPr="00AA4C7D">
        <w:rPr>
          <w:sz w:val="28"/>
          <w:szCs w:val="28"/>
        </w:rPr>
        <w:t>ОД</w:t>
      </w:r>
      <w:r>
        <w:rPr>
          <w:sz w:val="28"/>
          <w:szCs w:val="28"/>
        </w:rPr>
        <w:t>, ОД-1</w:t>
      </w:r>
      <w:r w:rsidRPr="00AA4C7D">
        <w:rPr>
          <w:sz w:val="28"/>
          <w:szCs w:val="28"/>
        </w:rPr>
        <w:t xml:space="preserve"> Зона делового общественного и коммерческого </w:t>
      </w:r>
      <w:bookmarkEnd w:id="8"/>
      <w:r w:rsidRPr="00AA4C7D">
        <w:rPr>
          <w:sz w:val="28"/>
          <w:szCs w:val="28"/>
        </w:rPr>
        <w:t>назначения</w:t>
      </w:r>
      <w:bookmarkEnd w:id="9"/>
      <w:bookmarkEnd w:id="10"/>
      <w:bookmarkEnd w:id="11"/>
      <w:bookmarkEnd w:id="12"/>
    </w:p>
    <w:p w:rsidR="008020BF" w:rsidRDefault="008020BF" w:rsidP="00AA4C7D">
      <w:pPr>
        <w:pStyle w:val="12"/>
        <w:spacing w:line="360" w:lineRule="auto"/>
        <w:ind w:firstLine="426"/>
        <w:rPr>
          <w:sz w:val="28"/>
          <w:szCs w:val="28"/>
        </w:rPr>
      </w:pPr>
      <w:r w:rsidRPr="00AA4C7D">
        <w:rPr>
          <w:sz w:val="28"/>
          <w:szCs w:val="28"/>
        </w:rPr>
        <w:lastRenderedPageBreak/>
        <w:t>Зона выделена для обеспечения правовых условий строительства недвижимости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w:t>
      </w:r>
    </w:p>
    <w:p w:rsidR="008020BF" w:rsidRPr="00AA4C7D" w:rsidRDefault="008020BF" w:rsidP="00AA4C7D">
      <w:pPr>
        <w:pStyle w:val="ad"/>
        <w:numPr>
          <w:ilvl w:val="0"/>
          <w:numId w:val="5"/>
        </w:numPr>
        <w:spacing w:line="276" w:lineRule="auto"/>
        <w:jc w:val="center"/>
        <w:rPr>
          <w:sz w:val="28"/>
          <w:szCs w:val="28"/>
        </w:rPr>
      </w:pPr>
      <w:bookmarkStart w:id="13" w:name="_Toc308366230"/>
      <w:bookmarkStart w:id="14" w:name="_Toc308366678"/>
      <w:bookmarkStart w:id="15" w:name="_Toc311539114"/>
      <w:bookmarkStart w:id="16" w:name="_Toc323302177"/>
      <w:bookmarkStart w:id="17" w:name="_Toc296200953"/>
      <w:r>
        <w:rPr>
          <w:sz w:val="28"/>
          <w:szCs w:val="28"/>
        </w:rPr>
        <w:t>ОС, ОС-1, ОС-2, ОС-3.</w:t>
      </w:r>
      <w:r w:rsidRPr="00AA4C7D">
        <w:rPr>
          <w:sz w:val="28"/>
          <w:szCs w:val="28"/>
        </w:rPr>
        <w:t xml:space="preserve"> Зона объектов социального назначения</w:t>
      </w:r>
      <w:bookmarkEnd w:id="13"/>
      <w:bookmarkEnd w:id="14"/>
      <w:bookmarkEnd w:id="15"/>
      <w:bookmarkEnd w:id="16"/>
      <w:bookmarkEnd w:id="17"/>
    </w:p>
    <w:p w:rsidR="008020BF" w:rsidRDefault="008020BF" w:rsidP="00AA4C7D">
      <w:pPr>
        <w:pStyle w:val="12"/>
        <w:spacing w:line="360" w:lineRule="auto"/>
        <w:rPr>
          <w:sz w:val="28"/>
          <w:szCs w:val="28"/>
        </w:rPr>
      </w:pPr>
      <w:r w:rsidRPr="00AA4C7D">
        <w:rPr>
          <w:sz w:val="28"/>
          <w:szCs w:val="28"/>
        </w:rPr>
        <w:t>Зона выделена для обеспечения правовых условий строительства недвижимости объектов здравоохранения, объектов среднего профессионального и высшего профессионального образования, научно-исследовательских учреждений, культовых зданий, объектов физкультуры и спорта, социального и коммунально-бытового назначения.</w:t>
      </w:r>
    </w:p>
    <w:p w:rsidR="008020BF" w:rsidRDefault="008020BF" w:rsidP="00AA4C7D">
      <w:pPr>
        <w:pStyle w:val="ad"/>
        <w:numPr>
          <w:ilvl w:val="0"/>
          <w:numId w:val="5"/>
        </w:numPr>
        <w:spacing w:line="276" w:lineRule="auto"/>
        <w:jc w:val="center"/>
        <w:rPr>
          <w:sz w:val="28"/>
          <w:szCs w:val="28"/>
        </w:rPr>
      </w:pPr>
      <w:bookmarkStart w:id="18" w:name="_Toc308366231"/>
      <w:bookmarkStart w:id="19" w:name="_Toc308366679"/>
      <w:bookmarkStart w:id="20" w:name="_Toc311539115"/>
      <w:bookmarkStart w:id="21" w:name="_Toc323302178"/>
      <w:r w:rsidRPr="00AA4C7D">
        <w:rPr>
          <w:sz w:val="28"/>
          <w:szCs w:val="28"/>
        </w:rPr>
        <w:t>ПК</w:t>
      </w:r>
      <w:r>
        <w:rPr>
          <w:sz w:val="28"/>
          <w:szCs w:val="28"/>
        </w:rPr>
        <w:t>, П-1, П-2, П-3, П-4.</w:t>
      </w:r>
      <w:r w:rsidRPr="00AA4C7D">
        <w:rPr>
          <w:sz w:val="28"/>
          <w:szCs w:val="28"/>
        </w:rPr>
        <w:t xml:space="preserve"> Производственно-коммунальная зона</w:t>
      </w:r>
      <w:bookmarkEnd w:id="18"/>
      <w:bookmarkEnd w:id="19"/>
      <w:bookmarkEnd w:id="20"/>
      <w:bookmarkEnd w:id="21"/>
    </w:p>
    <w:p w:rsidR="008020BF" w:rsidRDefault="008020BF" w:rsidP="00AA4C7D">
      <w:pPr>
        <w:pStyle w:val="ad"/>
        <w:spacing w:line="360" w:lineRule="auto"/>
        <w:rPr>
          <w:b w:val="0"/>
          <w:sz w:val="28"/>
          <w:szCs w:val="28"/>
        </w:rPr>
      </w:pPr>
      <w:r w:rsidRPr="00AA4C7D">
        <w:rPr>
          <w:b w:val="0"/>
          <w:sz w:val="28"/>
          <w:szCs w:val="28"/>
        </w:rPr>
        <w:t>Зоны предназначены для размещения коммунальных и складских объектов, объектов жилищно-коммунального хозяйства, объектов транспорта, объектов оптовой торговли, производственных объектов с различными нормативами воздействия на окружающую среду (имеющие санитарно-защитные зоны от 1000 до 50 метров). Также предназначены для размещения объектов сельскохозяйственного производства с выделением в них земель, занятых зданиями, строениями, сооружениями, используемыми для производства, хранения и первичной переработки сельскохозяйственной продукции.Допускается широкий спектр коммерческих услуг, сопровождающих производственную деятельность. Сочетание различных видов разрешенного использования объектов недвижимости в единой зоне возможно только при условии соблюдения нормативных санитарных требований.</w:t>
      </w:r>
    </w:p>
    <w:p w:rsidR="008020BF" w:rsidRPr="00C23DD9" w:rsidRDefault="008020BF" w:rsidP="00C23DD9">
      <w:pPr>
        <w:pStyle w:val="ad"/>
        <w:numPr>
          <w:ilvl w:val="0"/>
          <w:numId w:val="5"/>
        </w:numPr>
        <w:tabs>
          <w:tab w:val="left" w:pos="1701"/>
        </w:tabs>
        <w:spacing w:line="360" w:lineRule="auto"/>
        <w:jc w:val="center"/>
        <w:rPr>
          <w:sz w:val="28"/>
          <w:szCs w:val="28"/>
        </w:rPr>
      </w:pPr>
      <w:bookmarkStart w:id="22" w:name="_Toc296200958"/>
      <w:bookmarkStart w:id="23" w:name="_Toc308366232"/>
      <w:bookmarkStart w:id="24" w:name="_Toc308366680"/>
      <w:bookmarkStart w:id="25" w:name="_Toc311539116"/>
      <w:bookmarkStart w:id="26" w:name="_Toc323302179"/>
      <w:r w:rsidRPr="00C23DD9">
        <w:rPr>
          <w:sz w:val="28"/>
          <w:szCs w:val="28"/>
        </w:rPr>
        <w:t>Т. Зона транспорт</w:t>
      </w:r>
      <w:bookmarkEnd w:id="22"/>
      <w:r w:rsidRPr="00C23DD9">
        <w:rPr>
          <w:sz w:val="28"/>
          <w:szCs w:val="28"/>
        </w:rPr>
        <w:t>ной инфраструктур</w:t>
      </w:r>
      <w:bookmarkEnd w:id="23"/>
      <w:bookmarkEnd w:id="24"/>
      <w:bookmarkEnd w:id="25"/>
      <w:bookmarkEnd w:id="26"/>
      <w:r w:rsidRPr="00C23DD9">
        <w:rPr>
          <w:sz w:val="28"/>
          <w:szCs w:val="28"/>
        </w:rPr>
        <w:t>ы</w:t>
      </w:r>
    </w:p>
    <w:p w:rsidR="008020BF" w:rsidRDefault="008020BF" w:rsidP="00C23DD9">
      <w:pPr>
        <w:pStyle w:val="12"/>
        <w:spacing w:line="360" w:lineRule="auto"/>
        <w:ind w:firstLine="426"/>
        <w:rPr>
          <w:sz w:val="28"/>
          <w:szCs w:val="28"/>
        </w:rPr>
      </w:pPr>
      <w:r w:rsidRPr="00C23DD9">
        <w:rPr>
          <w:sz w:val="28"/>
          <w:szCs w:val="28"/>
        </w:rPr>
        <w:lastRenderedPageBreak/>
        <w:t>Зона предназначена для объектов, сооружений и коммуникаций железнодорожного, автомобильного, речного, морского, воздушного и трубопроводного транспорта</w:t>
      </w:r>
    </w:p>
    <w:p w:rsidR="008020BF" w:rsidRPr="00C23DD9" w:rsidRDefault="008020BF" w:rsidP="00C23DD9">
      <w:pPr>
        <w:pStyle w:val="ad"/>
        <w:spacing w:line="360" w:lineRule="auto"/>
        <w:jc w:val="center"/>
        <w:rPr>
          <w:sz w:val="28"/>
          <w:szCs w:val="28"/>
        </w:rPr>
      </w:pPr>
      <w:bookmarkStart w:id="27" w:name="_Toc296200960"/>
      <w:bookmarkStart w:id="28" w:name="_Toc308366233"/>
      <w:bookmarkStart w:id="29" w:name="_Toc308366681"/>
      <w:bookmarkStart w:id="30" w:name="_Toc311539117"/>
      <w:bookmarkStart w:id="31" w:name="_Toc323302180"/>
      <w:r w:rsidRPr="00C23DD9">
        <w:rPr>
          <w:sz w:val="28"/>
          <w:szCs w:val="28"/>
        </w:rPr>
        <w:t>7. СХ-1. Зона садоводства и коллективного хозяйства</w:t>
      </w:r>
      <w:bookmarkEnd w:id="27"/>
      <w:bookmarkEnd w:id="28"/>
      <w:bookmarkEnd w:id="29"/>
      <w:bookmarkEnd w:id="30"/>
      <w:bookmarkEnd w:id="31"/>
    </w:p>
    <w:p w:rsidR="008020BF" w:rsidRDefault="008020BF" w:rsidP="00C23DD9">
      <w:pPr>
        <w:pStyle w:val="12"/>
        <w:spacing w:line="360" w:lineRule="auto"/>
        <w:ind w:firstLine="426"/>
        <w:rPr>
          <w:sz w:val="28"/>
          <w:szCs w:val="28"/>
        </w:rPr>
      </w:pPr>
      <w:r w:rsidRPr="00C23DD9">
        <w:rPr>
          <w:sz w:val="28"/>
          <w:szCs w:val="28"/>
        </w:rPr>
        <w:t>Зоны предназначенные для коллективных садов и садово-огородных участков выделены для обеспечения правовых условий формирования территорий, используемых в целях удовлетворения потребностей населения в выращивании фруктов и овощей, а также отдыха при соблюдении нижеследующих видов и параметров разрешенного использования недвижимости.</w:t>
      </w:r>
    </w:p>
    <w:p w:rsidR="008020BF" w:rsidRPr="00C23DD9" w:rsidRDefault="008020BF" w:rsidP="00C23DD9">
      <w:pPr>
        <w:pStyle w:val="ad"/>
        <w:numPr>
          <w:ilvl w:val="0"/>
          <w:numId w:val="6"/>
        </w:numPr>
        <w:spacing w:line="360" w:lineRule="auto"/>
        <w:jc w:val="center"/>
        <w:rPr>
          <w:sz w:val="28"/>
          <w:szCs w:val="28"/>
        </w:rPr>
      </w:pPr>
      <w:r w:rsidRPr="00C23DD9">
        <w:rPr>
          <w:sz w:val="28"/>
          <w:szCs w:val="28"/>
        </w:rPr>
        <w:t>СХ-2. Зона сельскохозяйственного использования</w:t>
      </w:r>
    </w:p>
    <w:p w:rsidR="008020BF" w:rsidRDefault="008020BF" w:rsidP="00C23DD9">
      <w:pPr>
        <w:pStyle w:val="12"/>
        <w:spacing w:line="360" w:lineRule="auto"/>
        <w:ind w:firstLine="426"/>
        <w:rPr>
          <w:sz w:val="28"/>
          <w:szCs w:val="28"/>
        </w:rPr>
      </w:pPr>
      <w:r w:rsidRPr="00C23DD9">
        <w:rPr>
          <w:sz w:val="28"/>
          <w:szCs w:val="28"/>
        </w:rPr>
        <w:t>Зона предназначена для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дачного хозяйства, садоводства, развития объектов сельскохозяйственного назначения.</w:t>
      </w:r>
    </w:p>
    <w:p w:rsidR="008020BF" w:rsidRPr="00C23DD9" w:rsidRDefault="008020BF" w:rsidP="00C23DD9">
      <w:pPr>
        <w:pStyle w:val="ad"/>
        <w:numPr>
          <w:ilvl w:val="0"/>
          <w:numId w:val="6"/>
        </w:numPr>
        <w:spacing w:line="360" w:lineRule="auto"/>
        <w:jc w:val="center"/>
        <w:rPr>
          <w:sz w:val="28"/>
          <w:szCs w:val="28"/>
        </w:rPr>
      </w:pPr>
      <w:r w:rsidRPr="00C23DD9">
        <w:rPr>
          <w:sz w:val="28"/>
          <w:szCs w:val="28"/>
        </w:rPr>
        <w:t>Р-1. Зона рекреационного назначения</w:t>
      </w:r>
    </w:p>
    <w:p w:rsidR="008020BF" w:rsidRDefault="008020BF" w:rsidP="00C23DD9">
      <w:pPr>
        <w:pStyle w:val="12"/>
        <w:spacing w:line="360" w:lineRule="auto"/>
        <w:ind w:firstLine="426"/>
        <w:rPr>
          <w:sz w:val="28"/>
          <w:szCs w:val="28"/>
        </w:rPr>
      </w:pPr>
      <w:r w:rsidRPr="00C23DD9">
        <w:rPr>
          <w:sz w:val="28"/>
          <w:szCs w:val="28"/>
        </w:rPr>
        <w:t>Зона используется для обеспечения правовых условий сохранения и формирования озелененного участка, предназначенного для отдыха населения.</w:t>
      </w:r>
    </w:p>
    <w:p w:rsidR="008020BF" w:rsidRPr="00C23DD9" w:rsidRDefault="008020BF" w:rsidP="00C23DD9">
      <w:pPr>
        <w:pStyle w:val="ad"/>
        <w:numPr>
          <w:ilvl w:val="0"/>
          <w:numId w:val="6"/>
        </w:numPr>
        <w:spacing w:line="360" w:lineRule="auto"/>
        <w:jc w:val="center"/>
        <w:rPr>
          <w:sz w:val="28"/>
          <w:szCs w:val="28"/>
        </w:rPr>
      </w:pPr>
      <w:bookmarkStart w:id="32" w:name="_Toc308366236"/>
      <w:bookmarkStart w:id="33" w:name="_Toc308366684"/>
      <w:bookmarkStart w:id="34" w:name="_Toc311539120"/>
      <w:bookmarkStart w:id="35" w:name="_Toc323302183"/>
      <w:r>
        <w:rPr>
          <w:sz w:val="28"/>
          <w:szCs w:val="28"/>
        </w:rPr>
        <w:t xml:space="preserve"> </w:t>
      </w:r>
      <w:r w:rsidRPr="00C23DD9">
        <w:rPr>
          <w:sz w:val="28"/>
          <w:szCs w:val="28"/>
        </w:rPr>
        <w:t>Р-2. Зона рекреационно-ландшафтного назначения</w:t>
      </w:r>
      <w:bookmarkEnd w:id="32"/>
      <w:bookmarkEnd w:id="33"/>
      <w:bookmarkEnd w:id="34"/>
      <w:bookmarkEnd w:id="35"/>
    </w:p>
    <w:p w:rsidR="008020BF" w:rsidRDefault="008020BF" w:rsidP="00C23DD9">
      <w:pPr>
        <w:pStyle w:val="12"/>
        <w:spacing w:line="360" w:lineRule="auto"/>
        <w:ind w:firstLine="426"/>
        <w:rPr>
          <w:sz w:val="28"/>
          <w:szCs w:val="28"/>
        </w:rPr>
      </w:pPr>
      <w:r w:rsidRPr="00C23DD9">
        <w:rPr>
          <w:sz w:val="28"/>
          <w:szCs w:val="28"/>
        </w:rPr>
        <w:lastRenderedPageBreak/>
        <w:t>Зона рекреационно-ландшафтных территорий и защитных насаждений - выделена для обеспечения правовых условий сохранения и использования природного ландшафта и земельных участков озеленения в интересах здоровья населения, сохранения и воспроизводства элементов природного ландшафта (лесов, водоемов и др.), обеспечения их рационального использования и в целях проведения досуга населения.</w:t>
      </w:r>
    </w:p>
    <w:p w:rsidR="008020BF" w:rsidRPr="00C23DD9" w:rsidRDefault="008020BF" w:rsidP="00C23DD9">
      <w:pPr>
        <w:pStyle w:val="ad"/>
        <w:numPr>
          <w:ilvl w:val="0"/>
          <w:numId w:val="6"/>
        </w:numPr>
        <w:spacing w:line="360" w:lineRule="auto"/>
        <w:jc w:val="center"/>
        <w:rPr>
          <w:sz w:val="28"/>
          <w:szCs w:val="28"/>
        </w:rPr>
      </w:pPr>
      <w:bookmarkStart w:id="36" w:name="_Toc296200963"/>
      <w:bookmarkStart w:id="37" w:name="_Toc308366237"/>
      <w:bookmarkStart w:id="38" w:name="_Toc308366685"/>
      <w:bookmarkStart w:id="39" w:name="_Toc311539121"/>
      <w:bookmarkStart w:id="40" w:name="_Toc323302184"/>
      <w:r w:rsidRPr="00C23DD9">
        <w:rPr>
          <w:sz w:val="28"/>
          <w:szCs w:val="28"/>
        </w:rPr>
        <w:t>С-1</w:t>
      </w:r>
      <w:r>
        <w:rPr>
          <w:sz w:val="28"/>
          <w:szCs w:val="28"/>
        </w:rPr>
        <w:t>, С-2</w:t>
      </w:r>
      <w:r w:rsidRPr="00C23DD9">
        <w:rPr>
          <w:sz w:val="28"/>
          <w:szCs w:val="28"/>
        </w:rPr>
        <w:t xml:space="preserve">. </w:t>
      </w:r>
      <w:bookmarkEnd w:id="36"/>
      <w:r w:rsidRPr="00C23DD9">
        <w:rPr>
          <w:sz w:val="28"/>
          <w:szCs w:val="28"/>
        </w:rPr>
        <w:t>Зона специального назначения</w:t>
      </w:r>
      <w:bookmarkEnd w:id="37"/>
      <w:bookmarkEnd w:id="38"/>
      <w:bookmarkEnd w:id="39"/>
      <w:bookmarkEnd w:id="40"/>
    </w:p>
    <w:p w:rsidR="008020BF" w:rsidRDefault="008020BF" w:rsidP="00C23DD9">
      <w:pPr>
        <w:pStyle w:val="12"/>
        <w:spacing w:line="360" w:lineRule="auto"/>
        <w:ind w:firstLine="426"/>
        <w:rPr>
          <w:sz w:val="28"/>
          <w:szCs w:val="28"/>
        </w:rPr>
      </w:pPr>
      <w:r w:rsidRPr="00C23DD9">
        <w:rPr>
          <w:sz w:val="28"/>
          <w:szCs w:val="28"/>
        </w:rPr>
        <w:t>Зона предназначена для размещения кладбищ, крематорий, скотомогильников при условии установления соответствующих санитарно-защитных зон.</w:t>
      </w:r>
    </w:p>
    <w:p w:rsidR="008020BF" w:rsidRPr="00C23DD9" w:rsidRDefault="008020BF" w:rsidP="00C23DD9">
      <w:pPr>
        <w:pStyle w:val="12"/>
        <w:numPr>
          <w:ilvl w:val="0"/>
          <w:numId w:val="6"/>
        </w:numPr>
        <w:spacing w:line="360" w:lineRule="auto"/>
        <w:jc w:val="center"/>
        <w:rPr>
          <w:b/>
          <w:sz w:val="28"/>
          <w:szCs w:val="28"/>
        </w:rPr>
      </w:pPr>
      <w:bookmarkStart w:id="41" w:name="_Toc296200965"/>
      <w:bookmarkStart w:id="42" w:name="_Toc308366238"/>
      <w:bookmarkStart w:id="43" w:name="_Toc308366686"/>
      <w:bookmarkStart w:id="44" w:name="_Toc311539122"/>
      <w:bookmarkStart w:id="45" w:name="_Toc323302185"/>
      <w:r>
        <w:rPr>
          <w:b/>
          <w:sz w:val="28"/>
          <w:szCs w:val="28"/>
        </w:rPr>
        <w:t xml:space="preserve"> </w:t>
      </w:r>
      <w:r w:rsidRPr="00C23DD9">
        <w:rPr>
          <w:b/>
          <w:sz w:val="28"/>
          <w:szCs w:val="28"/>
        </w:rPr>
        <w:t xml:space="preserve">С-2. </w:t>
      </w:r>
      <w:bookmarkEnd w:id="41"/>
      <w:r w:rsidRPr="00C23DD9">
        <w:rPr>
          <w:b/>
          <w:sz w:val="28"/>
          <w:szCs w:val="28"/>
        </w:rPr>
        <w:t>Зона переработки отходов</w:t>
      </w:r>
      <w:bookmarkEnd w:id="42"/>
      <w:bookmarkEnd w:id="43"/>
      <w:bookmarkEnd w:id="44"/>
      <w:bookmarkEnd w:id="45"/>
    </w:p>
    <w:p w:rsidR="008020BF" w:rsidRDefault="008020BF" w:rsidP="00C23DD9">
      <w:pPr>
        <w:pStyle w:val="12"/>
        <w:spacing w:line="360" w:lineRule="auto"/>
        <w:rPr>
          <w:sz w:val="28"/>
          <w:szCs w:val="28"/>
        </w:rPr>
      </w:pPr>
      <w:r w:rsidRPr="00C23DD9">
        <w:rPr>
          <w:sz w:val="28"/>
          <w:szCs w:val="28"/>
        </w:rPr>
        <w:t>Зона выделена для размещения объектов размещения отходов потребления.</w:t>
      </w:r>
    </w:p>
    <w:p w:rsidR="008020BF" w:rsidRPr="001046D0" w:rsidRDefault="008020BF" w:rsidP="001046D0">
      <w:pPr>
        <w:pStyle w:val="ad"/>
        <w:numPr>
          <w:ilvl w:val="0"/>
          <w:numId w:val="6"/>
        </w:numPr>
        <w:spacing w:line="360" w:lineRule="auto"/>
        <w:jc w:val="center"/>
        <w:rPr>
          <w:sz w:val="28"/>
          <w:szCs w:val="28"/>
        </w:rPr>
      </w:pPr>
      <w:bookmarkStart w:id="46" w:name="_Toc296200966"/>
      <w:bookmarkStart w:id="47" w:name="_Toc308366239"/>
      <w:bookmarkStart w:id="48" w:name="_Toc308366687"/>
      <w:bookmarkStart w:id="49" w:name="_Toc311539123"/>
      <w:bookmarkStart w:id="50" w:name="_Toc323302186"/>
      <w:r>
        <w:rPr>
          <w:sz w:val="28"/>
          <w:szCs w:val="28"/>
        </w:rPr>
        <w:t xml:space="preserve"> </w:t>
      </w:r>
      <w:r w:rsidRPr="001046D0">
        <w:rPr>
          <w:sz w:val="28"/>
          <w:szCs w:val="28"/>
        </w:rPr>
        <w:t xml:space="preserve">С-3. </w:t>
      </w:r>
      <w:bookmarkEnd w:id="46"/>
      <w:r w:rsidRPr="001046D0">
        <w:rPr>
          <w:sz w:val="28"/>
          <w:szCs w:val="28"/>
        </w:rPr>
        <w:t>Зона режимных объектов</w:t>
      </w:r>
      <w:bookmarkEnd w:id="47"/>
      <w:bookmarkEnd w:id="48"/>
      <w:bookmarkEnd w:id="49"/>
      <w:bookmarkEnd w:id="50"/>
    </w:p>
    <w:p w:rsidR="008020BF" w:rsidRDefault="008020BF" w:rsidP="001046D0">
      <w:pPr>
        <w:pStyle w:val="12"/>
        <w:spacing w:line="360" w:lineRule="auto"/>
        <w:ind w:firstLine="426"/>
        <w:rPr>
          <w:sz w:val="28"/>
          <w:szCs w:val="28"/>
        </w:rPr>
      </w:pPr>
      <w:r w:rsidRPr="001046D0">
        <w:rPr>
          <w:sz w:val="28"/>
          <w:szCs w:val="28"/>
        </w:rPr>
        <w:t>Зона режимного объекта ограниченного доступа - выделена для обеспечения правовых условий осуществления видов деятельности, регулирование которых осуществляется исключительно уполномоченным органом государственной власти.</w:t>
      </w:r>
    </w:p>
    <w:p w:rsidR="008020BF" w:rsidRDefault="008020BF" w:rsidP="001046D0">
      <w:pPr>
        <w:pStyle w:val="12"/>
        <w:numPr>
          <w:ilvl w:val="0"/>
          <w:numId w:val="6"/>
        </w:numPr>
        <w:spacing w:line="360" w:lineRule="auto"/>
        <w:jc w:val="center"/>
        <w:rPr>
          <w:b/>
          <w:sz w:val="28"/>
          <w:szCs w:val="28"/>
        </w:rPr>
      </w:pPr>
      <w:r>
        <w:rPr>
          <w:b/>
          <w:sz w:val="28"/>
          <w:szCs w:val="28"/>
        </w:rPr>
        <w:t xml:space="preserve"> </w:t>
      </w:r>
      <w:r w:rsidRPr="001046D0">
        <w:rPr>
          <w:b/>
          <w:sz w:val="28"/>
          <w:szCs w:val="28"/>
        </w:rPr>
        <w:t>И-1</w:t>
      </w:r>
      <w:r>
        <w:rPr>
          <w:b/>
          <w:sz w:val="28"/>
          <w:szCs w:val="28"/>
        </w:rPr>
        <w:t xml:space="preserve"> Зона инженерной инфраструктуры</w:t>
      </w:r>
    </w:p>
    <w:p w:rsidR="008020BF" w:rsidRDefault="008020BF" w:rsidP="00747D62">
      <w:pPr>
        <w:pStyle w:val="12"/>
        <w:spacing w:line="360" w:lineRule="auto"/>
        <w:ind w:left="708"/>
        <w:rPr>
          <w:sz w:val="28"/>
          <w:szCs w:val="28"/>
        </w:rPr>
      </w:pPr>
      <w:r>
        <w:rPr>
          <w:sz w:val="28"/>
          <w:szCs w:val="28"/>
        </w:rPr>
        <w:t>Зона предназначена для обслуживания коммунального хозяйства.</w:t>
      </w:r>
    </w:p>
    <w:p w:rsidR="008020BF" w:rsidRPr="00C23DD9" w:rsidRDefault="008020BF" w:rsidP="00747D62">
      <w:pPr>
        <w:pStyle w:val="12"/>
        <w:spacing w:line="360" w:lineRule="auto"/>
        <w:ind w:left="708"/>
        <w:rPr>
          <w:sz w:val="28"/>
          <w:szCs w:val="28"/>
        </w:rPr>
      </w:pPr>
    </w:p>
    <w:p w:rsidR="008020BF" w:rsidRDefault="008020BF" w:rsidP="00E76A5C">
      <w:pPr>
        <w:pStyle w:val="12"/>
        <w:numPr>
          <w:ilvl w:val="2"/>
          <w:numId w:val="1"/>
        </w:numPr>
        <w:spacing w:line="360" w:lineRule="auto"/>
        <w:jc w:val="center"/>
        <w:rPr>
          <w:b/>
          <w:sz w:val="28"/>
          <w:szCs w:val="28"/>
        </w:rPr>
      </w:pPr>
      <w:r>
        <w:rPr>
          <w:b/>
          <w:sz w:val="28"/>
          <w:szCs w:val="28"/>
        </w:rPr>
        <w:lastRenderedPageBreak/>
        <w:t>Требования к функциональной планировочной организации жилой застройки Ж-1, Ж-2</w:t>
      </w:r>
    </w:p>
    <w:p w:rsidR="008020BF" w:rsidRPr="00E76A5C" w:rsidRDefault="008020BF" w:rsidP="00E76A5C">
      <w:pPr>
        <w:pStyle w:val="12"/>
        <w:spacing w:line="360" w:lineRule="auto"/>
        <w:ind w:left="720"/>
        <w:rPr>
          <w:b/>
          <w:sz w:val="28"/>
          <w:szCs w:val="28"/>
        </w:rPr>
      </w:pPr>
      <w:r>
        <w:rPr>
          <w:b/>
          <w:sz w:val="28"/>
          <w:szCs w:val="28"/>
        </w:rPr>
        <w:t>Таблица 1 – зона Ж1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70"/>
        <w:gridCol w:w="2604"/>
        <w:gridCol w:w="2950"/>
        <w:gridCol w:w="2975"/>
      </w:tblGrid>
      <w:tr w:rsidR="008020BF" w:rsidRPr="00C96527" w:rsidTr="001F19B6">
        <w:tc>
          <w:tcPr>
            <w:tcW w:w="770" w:type="dxa"/>
          </w:tcPr>
          <w:p w:rsidR="008020BF" w:rsidRPr="001608B9" w:rsidRDefault="008020BF" w:rsidP="001F19B6">
            <w:pPr>
              <w:pStyle w:val="aa"/>
              <w:spacing w:before="0" w:after="0" w:line="360" w:lineRule="auto"/>
              <w:jc w:val="both"/>
              <w:rPr>
                <w:b/>
                <w:sz w:val="20"/>
                <w:szCs w:val="20"/>
              </w:rPr>
            </w:pPr>
            <w:r w:rsidRPr="001608B9">
              <w:rPr>
                <w:b/>
                <w:sz w:val="20"/>
                <w:szCs w:val="20"/>
              </w:rPr>
              <w:t>Код</w:t>
            </w:r>
          </w:p>
        </w:tc>
        <w:tc>
          <w:tcPr>
            <w:tcW w:w="2604" w:type="dxa"/>
          </w:tcPr>
          <w:p w:rsidR="008020BF" w:rsidRPr="001608B9" w:rsidRDefault="008020BF" w:rsidP="001F19B6">
            <w:pPr>
              <w:pStyle w:val="aa"/>
              <w:spacing w:before="0" w:after="0"/>
              <w:jc w:val="center"/>
              <w:rPr>
                <w:b/>
                <w:sz w:val="20"/>
                <w:szCs w:val="20"/>
              </w:rPr>
            </w:pPr>
            <w:r w:rsidRPr="001608B9">
              <w:rPr>
                <w:b/>
                <w:sz w:val="20"/>
                <w:szCs w:val="20"/>
              </w:rPr>
              <w:t>Наименование основного вида разрешенного использования земельных участков</w:t>
            </w:r>
          </w:p>
        </w:tc>
        <w:tc>
          <w:tcPr>
            <w:tcW w:w="2950" w:type="dxa"/>
          </w:tcPr>
          <w:p w:rsidR="008020BF" w:rsidRPr="001608B9" w:rsidRDefault="008020BF" w:rsidP="001F19B6">
            <w:pPr>
              <w:pStyle w:val="aa"/>
              <w:spacing w:before="0" w:after="0"/>
              <w:jc w:val="center"/>
              <w:rPr>
                <w:b/>
                <w:sz w:val="20"/>
                <w:szCs w:val="20"/>
              </w:rPr>
            </w:pPr>
            <w:r w:rsidRPr="001608B9">
              <w:rPr>
                <w:b/>
                <w:sz w:val="20"/>
                <w:szCs w:val="20"/>
              </w:rPr>
              <w:t>Наименование основного вида разрешенного использования объектов капитального строительства</w:t>
            </w:r>
          </w:p>
        </w:tc>
        <w:tc>
          <w:tcPr>
            <w:tcW w:w="2975" w:type="dxa"/>
          </w:tcPr>
          <w:p w:rsidR="008020BF" w:rsidRPr="001608B9" w:rsidRDefault="008020BF" w:rsidP="001F19B6">
            <w:pPr>
              <w:pStyle w:val="aa"/>
              <w:spacing w:before="0" w:after="0"/>
              <w:jc w:val="center"/>
              <w:rPr>
                <w:b/>
                <w:sz w:val="20"/>
                <w:szCs w:val="20"/>
              </w:rPr>
            </w:pPr>
            <w:r w:rsidRPr="001608B9">
              <w:rPr>
                <w:b/>
                <w:sz w:val="20"/>
                <w:szCs w:val="20"/>
              </w:rPr>
              <w:t>Наименование вспомогательного вида разрешенного использования объектов капитального строительства</w:t>
            </w:r>
          </w:p>
        </w:tc>
      </w:tr>
      <w:tr w:rsidR="008020BF" w:rsidRPr="00C96527" w:rsidTr="001F19B6">
        <w:tc>
          <w:tcPr>
            <w:tcW w:w="770" w:type="dxa"/>
            <w:vMerge w:val="restart"/>
          </w:tcPr>
          <w:p w:rsidR="008020BF" w:rsidRPr="001608B9" w:rsidRDefault="008020BF" w:rsidP="001F19B6">
            <w:pPr>
              <w:pStyle w:val="aa"/>
              <w:spacing w:before="0" w:after="0" w:line="360" w:lineRule="auto"/>
              <w:jc w:val="both"/>
              <w:rPr>
                <w:sz w:val="20"/>
                <w:szCs w:val="20"/>
              </w:rPr>
            </w:pPr>
            <w:r w:rsidRPr="001608B9">
              <w:rPr>
                <w:sz w:val="20"/>
                <w:szCs w:val="20"/>
              </w:rPr>
              <w:t>2.1</w:t>
            </w:r>
          </w:p>
        </w:tc>
        <w:tc>
          <w:tcPr>
            <w:tcW w:w="2604" w:type="dxa"/>
            <w:vMerge w:val="restart"/>
          </w:tcPr>
          <w:p w:rsidR="008020BF" w:rsidRPr="001608B9" w:rsidRDefault="008020BF" w:rsidP="001F19B6">
            <w:pPr>
              <w:pStyle w:val="aa"/>
              <w:spacing w:before="0" w:after="0"/>
              <w:jc w:val="both"/>
              <w:rPr>
                <w:sz w:val="20"/>
                <w:szCs w:val="20"/>
              </w:rPr>
            </w:pPr>
            <w:r w:rsidRPr="001608B9">
              <w:rPr>
                <w:sz w:val="20"/>
                <w:szCs w:val="20"/>
              </w:rPr>
              <w:t>Малоэтажная жилая застройка</w:t>
            </w:r>
          </w:p>
        </w:tc>
        <w:tc>
          <w:tcPr>
            <w:tcW w:w="2950" w:type="dxa"/>
          </w:tcPr>
          <w:p w:rsidR="008020BF" w:rsidRPr="008D2E83" w:rsidRDefault="008020BF" w:rsidP="001F19B6">
            <w:pPr>
              <w:pStyle w:val="102"/>
              <w:spacing w:line="276" w:lineRule="auto"/>
            </w:pPr>
            <w:r w:rsidRPr="008D2E83">
              <w:t>индивидуальные жилые дома</w:t>
            </w:r>
          </w:p>
        </w:tc>
        <w:tc>
          <w:tcPr>
            <w:tcW w:w="2975" w:type="dxa"/>
            <w:vMerge w:val="restart"/>
          </w:tcPr>
          <w:p w:rsidR="008020BF" w:rsidRPr="008D2E83" w:rsidRDefault="008020BF" w:rsidP="001F19B6">
            <w:pPr>
              <w:pStyle w:val="102"/>
              <w:spacing w:line="276" w:lineRule="auto"/>
            </w:pPr>
            <w:r w:rsidRPr="008D2E83">
              <w:t xml:space="preserve">хозяйственные постройки, одноэтажные гаражи для личного автотранспорта вместимостью не более 2 машино-мест, строения для домашних животных, содержание которых не требует выпаса, и птицы, сады, огороды, палисадники, отдельно стоящие беседки и навесы, в том числе предназначенные для осуществления хозяйственной деятельности, отдельно стоящие индивидуальные бассейны, бани и сауны, расположенные на приусадебных участках (при условии подключения к централизованным сетям водоотведения), надворные туалеты (при условии устройства септика с фильтрующим колодцем), индивидуальные резервуары для хранения воды, скважины для забора технической воды, объекты пожарной охраны (гидранты, резервуары, противопожарные водоёмы), открытые площадки для индивидуальных занятий спортом и физкультурой, гаражи для хранения маломерных судов, летние кухни, площадки для сбора мусора </w:t>
            </w:r>
          </w:p>
          <w:p w:rsidR="008020BF" w:rsidRPr="00B84821" w:rsidRDefault="008020BF" w:rsidP="001F19B6">
            <w:pPr>
              <w:pStyle w:val="aa"/>
              <w:spacing w:before="0" w:after="0"/>
              <w:jc w:val="both"/>
            </w:pPr>
          </w:p>
        </w:tc>
      </w:tr>
      <w:tr w:rsidR="008020BF" w:rsidRPr="00C96527" w:rsidTr="001F19B6">
        <w:tc>
          <w:tcPr>
            <w:tcW w:w="770" w:type="dxa"/>
            <w:vMerge/>
          </w:tcPr>
          <w:p w:rsidR="008020BF" w:rsidRPr="00B84821" w:rsidRDefault="008020BF" w:rsidP="001F19B6">
            <w:pPr>
              <w:pStyle w:val="aa"/>
              <w:spacing w:before="0" w:after="0" w:line="360" w:lineRule="auto"/>
              <w:jc w:val="both"/>
            </w:pPr>
          </w:p>
        </w:tc>
        <w:tc>
          <w:tcPr>
            <w:tcW w:w="2604" w:type="dxa"/>
            <w:vMerge/>
          </w:tcPr>
          <w:p w:rsidR="008020BF" w:rsidRPr="00B84821" w:rsidRDefault="008020BF" w:rsidP="001F19B6">
            <w:pPr>
              <w:pStyle w:val="aa"/>
              <w:spacing w:before="0" w:after="0"/>
              <w:jc w:val="both"/>
            </w:pPr>
          </w:p>
        </w:tc>
        <w:tc>
          <w:tcPr>
            <w:tcW w:w="2950" w:type="dxa"/>
          </w:tcPr>
          <w:p w:rsidR="008020BF" w:rsidRPr="008D2E83" w:rsidRDefault="008020BF" w:rsidP="001F19B6">
            <w:pPr>
              <w:pStyle w:val="102"/>
              <w:spacing w:line="276" w:lineRule="auto"/>
            </w:pPr>
            <w:r w:rsidRPr="008D2E83">
              <w:t>блокированные жилые дома с приусадебными участками</w:t>
            </w:r>
          </w:p>
          <w:p w:rsidR="008020BF" w:rsidRPr="008D2E83" w:rsidRDefault="008020BF" w:rsidP="001F19B6">
            <w:pPr>
              <w:pStyle w:val="102"/>
              <w:spacing w:line="276" w:lineRule="auto"/>
            </w:pPr>
            <w:r w:rsidRPr="008D2E83">
              <w:t>дома коттеджного типа</w:t>
            </w:r>
          </w:p>
        </w:tc>
        <w:tc>
          <w:tcPr>
            <w:tcW w:w="2975" w:type="dxa"/>
            <w:vMerge/>
          </w:tcPr>
          <w:p w:rsidR="008020BF" w:rsidRPr="00B84821" w:rsidRDefault="008020BF" w:rsidP="001F19B6">
            <w:pPr>
              <w:pStyle w:val="aa"/>
              <w:spacing w:before="0" w:after="0"/>
              <w:jc w:val="both"/>
            </w:pPr>
          </w:p>
        </w:tc>
      </w:tr>
      <w:tr w:rsidR="008020BF" w:rsidRPr="00C96527" w:rsidTr="001F19B6">
        <w:tc>
          <w:tcPr>
            <w:tcW w:w="770" w:type="dxa"/>
          </w:tcPr>
          <w:p w:rsidR="008020BF" w:rsidRPr="00EA2D84" w:rsidRDefault="008020BF" w:rsidP="001F19B6">
            <w:pPr>
              <w:pStyle w:val="aa"/>
              <w:spacing w:before="0" w:after="0" w:line="360" w:lineRule="auto"/>
              <w:jc w:val="both"/>
              <w:rPr>
                <w:sz w:val="20"/>
                <w:szCs w:val="20"/>
              </w:rPr>
            </w:pPr>
            <w:r>
              <w:rPr>
                <w:sz w:val="20"/>
                <w:szCs w:val="20"/>
              </w:rPr>
              <w:lastRenderedPageBreak/>
              <w:t>2.7</w:t>
            </w:r>
          </w:p>
        </w:tc>
        <w:tc>
          <w:tcPr>
            <w:tcW w:w="2604" w:type="dxa"/>
          </w:tcPr>
          <w:p w:rsidR="008020BF" w:rsidRPr="00EA2D84" w:rsidRDefault="008020BF" w:rsidP="001F19B6">
            <w:pPr>
              <w:pStyle w:val="aa"/>
              <w:spacing w:before="0" w:after="0"/>
              <w:jc w:val="both"/>
              <w:rPr>
                <w:sz w:val="20"/>
                <w:szCs w:val="20"/>
              </w:rPr>
            </w:pPr>
            <w:r>
              <w:rPr>
                <w:sz w:val="20"/>
                <w:szCs w:val="20"/>
              </w:rPr>
              <w:t>Обслуживание жилой застройки</w:t>
            </w:r>
          </w:p>
        </w:tc>
        <w:tc>
          <w:tcPr>
            <w:tcW w:w="2950" w:type="dxa"/>
          </w:tcPr>
          <w:p w:rsidR="008020BF" w:rsidRPr="000C62DD" w:rsidRDefault="008020BF" w:rsidP="001F19B6">
            <w:pPr>
              <w:pStyle w:val="aa"/>
              <w:spacing w:before="0" w:after="0"/>
              <w:jc w:val="both"/>
              <w:rPr>
                <w:sz w:val="20"/>
                <w:szCs w:val="20"/>
              </w:rPr>
            </w:pPr>
            <w:r w:rsidRPr="000C62DD">
              <w:rPr>
                <w:sz w:val="20"/>
                <w:szCs w:val="20"/>
              </w:rPr>
              <w:t>внутриквартальные проезды, пешеходные дорожки, спортивные площадки, детские игровые площадки, площадки для сбора мусора, площадки для хозяйственных целей, индивидуальные гаражи, площадки благоустройства и озеленения</w:t>
            </w:r>
          </w:p>
        </w:tc>
        <w:tc>
          <w:tcPr>
            <w:tcW w:w="2975" w:type="dxa"/>
          </w:tcPr>
          <w:p w:rsidR="008020BF" w:rsidRPr="00D723BA" w:rsidRDefault="008020BF" w:rsidP="001F19B6">
            <w:pPr>
              <w:pStyle w:val="aa"/>
              <w:spacing w:before="0" w:after="0"/>
              <w:jc w:val="both"/>
              <w:rPr>
                <w:sz w:val="20"/>
                <w:szCs w:val="20"/>
              </w:rPr>
            </w:pPr>
            <w:r w:rsidRPr="00D723BA">
              <w:rPr>
                <w:sz w:val="20"/>
                <w:szCs w:val="20"/>
              </w:rPr>
              <w:t>Не устанавливается</w:t>
            </w:r>
          </w:p>
        </w:tc>
      </w:tr>
      <w:tr w:rsidR="008020BF" w:rsidRPr="00C96527" w:rsidTr="001F19B6">
        <w:tc>
          <w:tcPr>
            <w:tcW w:w="770" w:type="dxa"/>
          </w:tcPr>
          <w:p w:rsidR="008020BF" w:rsidRPr="00D04B3D" w:rsidRDefault="008020BF" w:rsidP="001F19B6">
            <w:pPr>
              <w:pStyle w:val="aa"/>
              <w:spacing w:before="0" w:after="0" w:line="360" w:lineRule="auto"/>
              <w:jc w:val="both"/>
              <w:rPr>
                <w:sz w:val="20"/>
                <w:szCs w:val="20"/>
              </w:rPr>
            </w:pPr>
            <w:r w:rsidRPr="00D04B3D">
              <w:rPr>
                <w:sz w:val="20"/>
                <w:szCs w:val="20"/>
              </w:rPr>
              <w:t>4.3</w:t>
            </w:r>
          </w:p>
        </w:tc>
        <w:tc>
          <w:tcPr>
            <w:tcW w:w="2604" w:type="dxa"/>
          </w:tcPr>
          <w:p w:rsidR="008020BF" w:rsidRPr="00D04B3D" w:rsidRDefault="008020BF" w:rsidP="001F19B6">
            <w:pPr>
              <w:pStyle w:val="aa"/>
              <w:spacing w:before="0" w:after="0"/>
              <w:jc w:val="both"/>
              <w:rPr>
                <w:sz w:val="20"/>
                <w:szCs w:val="20"/>
              </w:rPr>
            </w:pPr>
            <w:r w:rsidRPr="00D04B3D">
              <w:rPr>
                <w:sz w:val="20"/>
                <w:szCs w:val="20"/>
              </w:rPr>
              <w:t>Рынки</w:t>
            </w:r>
          </w:p>
        </w:tc>
        <w:tc>
          <w:tcPr>
            <w:tcW w:w="2950" w:type="dxa"/>
          </w:tcPr>
          <w:p w:rsidR="008020BF" w:rsidRPr="000C62DD" w:rsidRDefault="008020BF" w:rsidP="001F19B6">
            <w:pPr>
              <w:pStyle w:val="aa"/>
              <w:spacing w:before="0" w:after="0"/>
              <w:jc w:val="both"/>
              <w:rPr>
                <w:sz w:val="20"/>
                <w:szCs w:val="20"/>
              </w:rPr>
            </w:pPr>
            <w:r w:rsidRPr="000C62DD">
              <w:rPr>
                <w:sz w:val="20"/>
                <w:szCs w:val="20"/>
              </w:rPr>
              <w:t>для временного размещения нестационарных торговых объектов</w:t>
            </w:r>
          </w:p>
        </w:tc>
        <w:tc>
          <w:tcPr>
            <w:tcW w:w="2975" w:type="dxa"/>
          </w:tcPr>
          <w:p w:rsidR="008020BF" w:rsidRPr="00B84821" w:rsidRDefault="008020BF" w:rsidP="001F19B6">
            <w:pPr>
              <w:pStyle w:val="aa"/>
              <w:spacing w:before="0" w:after="0"/>
              <w:jc w:val="both"/>
            </w:pPr>
            <w:r w:rsidRPr="00D723BA">
              <w:rPr>
                <w:sz w:val="20"/>
                <w:szCs w:val="20"/>
              </w:rPr>
              <w:t>Не устанавливается</w:t>
            </w:r>
          </w:p>
        </w:tc>
      </w:tr>
      <w:tr w:rsidR="008020BF" w:rsidRPr="00C96527" w:rsidTr="001F19B6">
        <w:tc>
          <w:tcPr>
            <w:tcW w:w="770" w:type="dxa"/>
          </w:tcPr>
          <w:p w:rsidR="008020BF" w:rsidRPr="00565E8A" w:rsidRDefault="008020BF" w:rsidP="001F19B6">
            <w:pPr>
              <w:pStyle w:val="aa"/>
              <w:spacing w:before="0" w:after="0"/>
              <w:jc w:val="both"/>
              <w:rPr>
                <w:sz w:val="20"/>
                <w:szCs w:val="20"/>
              </w:rPr>
            </w:pPr>
            <w:r w:rsidRPr="00565E8A">
              <w:rPr>
                <w:sz w:val="20"/>
                <w:szCs w:val="20"/>
              </w:rPr>
              <w:t>3.5</w:t>
            </w:r>
          </w:p>
        </w:tc>
        <w:tc>
          <w:tcPr>
            <w:tcW w:w="2604" w:type="dxa"/>
          </w:tcPr>
          <w:p w:rsidR="008020BF" w:rsidRPr="00565E8A" w:rsidRDefault="008020BF" w:rsidP="001F19B6">
            <w:pPr>
              <w:pStyle w:val="aa"/>
              <w:spacing w:before="0" w:after="0"/>
              <w:jc w:val="both"/>
              <w:rPr>
                <w:sz w:val="20"/>
                <w:szCs w:val="20"/>
              </w:rPr>
            </w:pPr>
            <w:r w:rsidRPr="00565E8A">
              <w:rPr>
                <w:sz w:val="20"/>
                <w:szCs w:val="20"/>
              </w:rPr>
              <w:t>Образование и просвещение</w:t>
            </w:r>
          </w:p>
        </w:tc>
        <w:tc>
          <w:tcPr>
            <w:tcW w:w="2950" w:type="dxa"/>
          </w:tcPr>
          <w:p w:rsidR="008020BF" w:rsidRPr="000C62DD" w:rsidRDefault="008020BF" w:rsidP="001F19B6">
            <w:pPr>
              <w:pStyle w:val="aa"/>
              <w:spacing w:before="0" w:after="0"/>
              <w:jc w:val="both"/>
              <w:rPr>
                <w:sz w:val="20"/>
                <w:szCs w:val="20"/>
              </w:rPr>
            </w:pPr>
            <w:r w:rsidRPr="000C62DD">
              <w:rPr>
                <w:sz w:val="20"/>
                <w:szCs w:val="20"/>
              </w:rPr>
              <w:t>дошкольные образовательные организации</w:t>
            </w:r>
          </w:p>
        </w:tc>
        <w:tc>
          <w:tcPr>
            <w:tcW w:w="2975" w:type="dxa"/>
          </w:tcPr>
          <w:p w:rsidR="008020BF" w:rsidRPr="00565E8A" w:rsidRDefault="008020BF" w:rsidP="001F19B6">
            <w:pPr>
              <w:pStyle w:val="aa"/>
              <w:spacing w:before="0" w:after="0"/>
              <w:jc w:val="both"/>
              <w:rPr>
                <w:sz w:val="20"/>
                <w:szCs w:val="20"/>
              </w:rPr>
            </w:pPr>
            <w:r w:rsidRPr="000C62DD">
              <w:rPr>
                <w:sz w:val="20"/>
                <w:szCs w:val="20"/>
              </w:rPr>
              <w:t>гостевые автостоянки</w:t>
            </w:r>
          </w:p>
        </w:tc>
      </w:tr>
      <w:tr w:rsidR="008020BF" w:rsidRPr="00C96527" w:rsidTr="001F19B6">
        <w:tc>
          <w:tcPr>
            <w:tcW w:w="770" w:type="dxa"/>
          </w:tcPr>
          <w:p w:rsidR="008020BF" w:rsidRPr="00565E8A" w:rsidRDefault="008020BF" w:rsidP="001F19B6">
            <w:pPr>
              <w:pStyle w:val="aa"/>
              <w:spacing w:before="0" w:after="0"/>
              <w:jc w:val="both"/>
              <w:rPr>
                <w:sz w:val="20"/>
                <w:szCs w:val="20"/>
              </w:rPr>
            </w:pPr>
            <w:r>
              <w:rPr>
                <w:sz w:val="20"/>
                <w:szCs w:val="20"/>
              </w:rPr>
              <w:t>4.9</w:t>
            </w:r>
          </w:p>
        </w:tc>
        <w:tc>
          <w:tcPr>
            <w:tcW w:w="2604" w:type="dxa"/>
          </w:tcPr>
          <w:p w:rsidR="008020BF" w:rsidRPr="00565E8A" w:rsidRDefault="008020BF" w:rsidP="001F19B6">
            <w:pPr>
              <w:pStyle w:val="aa"/>
              <w:spacing w:before="0" w:after="0"/>
              <w:jc w:val="both"/>
              <w:rPr>
                <w:sz w:val="20"/>
                <w:szCs w:val="20"/>
              </w:rPr>
            </w:pPr>
            <w:r>
              <w:rPr>
                <w:sz w:val="20"/>
                <w:szCs w:val="20"/>
              </w:rPr>
              <w:t>Обслуживание автотранспорта</w:t>
            </w:r>
          </w:p>
        </w:tc>
        <w:tc>
          <w:tcPr>
            <w:tcW w:w="2950" w:type="dxa"/>
          </w:tcPr>
          <w:p w:rsidR="008020BF" w:rsidRPr="000C62DD" w:rsidRDefault="008020BF" w:rsidP="001F19B6">
            <w:pPr>
              <w:pStyle w:val="aa"/>
              <w:spacing w:before="0" w:after="0"/>
              <w:jc w:val="both"/>
              <w:rPr>
                <w:sz w:val="20"/>
                <w:szCs w:val="20"/>
              </w:rPr>
            </w:pPr>
            <w:r>
              <w:rPr>
                <w:sz w:val="20"/>
                <w:szCs w:val="20"/>
              </w:rPr>
              <w:t>индивидуальные гаражи</w:t>
            </w:r>
          </w:p>
        </w:tc>
        <w:tc>
          <w:tcPr>
            <w:tcW w:w="2975" w:type="dxa"/>
          </w:tcPr>
          <w:p w:rsidR="008020BF" w:rsidRPr="000C62DD" w:rsidRDefault="008020BF" w:rsidP="001F19B6">
            <w:pPr>
              <w:pStyle w:val="aa"/>
              <w:spacing w:before="0" w:after="0"/>
              <w:jc w:val="both"/>
              <w:rPr>
                <w:sz w:val="20"/>
                <w:szCs w:val="20"/>
              </w:rPr>
            </w:pPr>
            <w:r w:rsidRPr="00D723BA">
              <w:rPr>
                <w:sz w:val="20"/>
                <w:szCs w:val="20"/>
              </w:rPr>
              <w:t>Не устанавливается</w:t>
            </w:r>
          </w:p>
        </w:tc>
      </w:tr>
      <w:tr w:rsidR="008020BF" w:rsidRPr="00C96527" w:rsidTr="001F19B6">
        <w:tc>
          <w:tcPr>
            <w:tcW w:w="770" w:type="dxa"/>
            <w:vMerge w:val="restart"/>
          </w:tcPr>
          <w:p w:rsidR="008020BF" w:rsidRPr="00EA2D84" w:rsidRDefault="008020BF" w:rsidP="001F19B6">
            <w:pPr>
              <w:pStyle w:val="aa"/>
              <w:spacing w:before="0" w:after="0" w:line="360" w:lineRule="auto"/>
              <w:jc w:val="both"/>
              <w:rPr>
                <w:sz w:val="20"/>
                <w:szCs w:val="20"/>
              </w:rPr>
            </w:pPr>
            <w:r w:rsidRPr="00EA2D84">
              <w:rPr>
                <w:sz w:val="20"/>
                <w:szCs w:val="20"/>
              </w:rPr>
              <w:t>12.0</w:t>
            </w:r>
          </w:p>
        </w:tc>
        <w:tc>
          <w:tcPr>
            <w:tcW w:w="2604" w:type="dxa"/>
            <w:vMerge w:val="restart"/>
          </w:tcPr>
          <w:p w:rsidR="008020BF" w:rsidRPr="00EA2D84" w:rsidRDefault="008020BF" w:rsidP="001F19B6">
            <w:pPr>
              <w:pStyle w:val="aa"/>
              <w:spacing w:before="0" w:after="0"/>
              <w:jc w:val="both"/>
              <w:rPr>
                <w:sz w:val="20"/>
                <w:szCs w:val="20"/>
              </w:rPr>
            </w:pPr>
            <w:r w:rsidRPr="00EA2D84">
              <w:rPr>
                <w:sz w:val="20"/>
                <w:szCs w:val="20"/>
              </w:rPr>
              <w:t>Общее пользование территории</w:t>
            </w:r>
          </w:p>
        </w:tc>
        <w:tc>
          <w:tcPr>
            <w:tcW w:w="2950" w:type="dxa"/>
          </w:tcPr>
          <w:p w:rsidR="008020BF" w:rsidRPr="000C62DD" w:rsidRDefault="008020BF" w:rsidP="001F19B6">
            <w:pPr>
              <w:pStyle w:val="aa"/>
              <w:spacing w:before="0" w:after="0"/>
              <w:jc w:val="both"/>
              <w:rPr>
                <w:sz w:val="20"/>
                <w:szCs w:val="20"/>
              </w:rPr>
            </w:pPr>
            <w:r w:rsidRPr="000C62DD">
              <w:rPr>
                <w:sz w:val="20"/>
                <w:szCs w:val="20"/>
              </w:rPr>
              <w:t>парки, скверы</w:t>
            </w:r>
          </w:p>
        </w:tc>
        <w:tc>
          <w:tcPr>
            <w:tcW w:w="2975" w:type="dxa"/>
          </w:tcPr>
          <w:p w:rsidR="008020BF" w:rsidRPr="00B84821" w:rsidRDefault="008020BF" w:rsidP="001F19B6">
            <w:pPr>
              <w:pStyle w:val="aa"/>
              <w:spacing w:before="0" w:after="0"/>
              <w:jc w:val="both"/>
            </w:pPr>
            <w:r w:rsidRPr="00D723BA">
              <w:rPr>
                <w:sz w:val="20"/>
                <w:szCs w:val="20"/>
              </w:rPr>
              <w:t>Не устанавливается</w:t>
            </w:r>
          </w:p>
        </w:tc>
      </w:tr>
      <w:tr w:rsidR="008020BF" w:rsidRPr="00C96527" w:rsidTr="001F19B6">
        <w:tc>
          <w:tcPr>
            <w:tcW w:w="770" w:type="dxa"/>
            <w:vMerge/>
          </w:tcPr>
          <w:p w:rsidR="008020BF" w:rsidRPr="00EA2D84" w:rsidRDefault="008020BF" w:rsidP="001F19B6">
            <w:pPr>
              <w:pStyle w:val="aa"/>
              <w:spacing w:before="0" w:after="0" w:line="360" w:lineRule="auto"/>
              <w:jc w:val="both"/>
              <w:rPr>
                <w:sz w:val="20"/>
                <w:szCs w:val="20"/>
              </w:rPr>
            </w:pPr>
          </w:p>
        </w:tc>
        <w:tc>
          <w:tcPr>
            <w:tcW w:w="2604" w:type="dxa"/>
            <w:vMerge/>
          </w:tcPr>
          <w:p w:rsidR="008020BF" w:rsidRPr="00EA2D84" w:rsidRDefault="008020BF" w:rsidP="001F19B6">
            <w:pPr>
              <w:pStyle w:val="aa"/>
              <w:spacing w:before="0" w:after="0"/>
              <w:jc w:val="both"/>
              <w:rPr>
                <w:sz w:val="20"/>
                <w:szCs w:val="20"/>
              </w:rPr>
            </w:pPr>
          </w:p>
        </w:tc>
        <w:tc>
          <w:tcPr>
            <w:tcW w:w="2950" w:type="dxa"/>
          </w:tcPr>
          <w:p w:rsidR="008020BF" w:rsidRPr="000C62DD" w:rsidRDefault="008020BF" w:rsidP="001F19B6">
            <w:pPr>
              <w:pStyle w:val="aa"/>
              <w:spacing w:before="0" w:after="0"/>
              <w:jc w:val="both"/>
              <w:rPr>
                <w:sz w:val="20"/>
                <w:szCs w:val="20"/>
              </w:rPr>
            </w:pPr>
            <w:r w:rsidRPr="000C62DD">
              <w:rPr>
                <w:sz w:val="20"/>
                <w:szCs w:val="20"/>
              </w:rPr>
              <w:t>линейные объекты: автомобильные дороги, велосипедные дорожки</w:t>
            </w:r>
          </w:p>
        </w:tc>
        <w:tc>
          <w:tcPr>
            <w:tcW w:w="2975" w:type="dxa"/>
          </w:tcPr>
          <w:p w:rsidR="008020BF" w:rsidRPr="00B84821" w:rsidRDefault="008020BF" w:rsidP="001F19B6">
            <w:pPr>
              <w:pStyle w:val="aa"/>
              <w:spacing w:before="0" w:after="0"/>
              <w:jc w:val="both"/>
            </w:pPr>
            <w:r w:rsidRPr="00D723BA">
              <w:rPr>
                <w:sz w:val="20"/>
                <w:szCs w:val="20"/>
              </w:rPr>
              <w:t>Не устанавливается</w:t>
            </w:r>
          </w:p>
        </w:tc>
      </w:tr>
      <w:tr w:rsidR="008020BF" w:rsidRPr="00C96527" w:rsidTr="001F19B6">
        <w:tc>
          <w:tcPr>
            <w:tcW w:w="770" w:type="dxa"/>
            <w:vMerge/>
          </w:tcPr>
          <w:p w:rsidR="008020BF" w:rsidRPr="00EA2D84" w:rsidRDefault="008020BF" w:rsidP="001F19B6">
            <w:pPr>
              <w:pStyle w:val="aa"/>
              <w:spacing w:before="0" w:after="0" w:line="360" w:lineRule="auto"/>
              <w:jc w:val="both"/>
              <w:rPr>
                <w:sz w:val="20"/>
                <w:szCs w:val="20"/>
              </w:rPr>
            </w:pPr>
          </w:p>
        </w:tc>
        <w:tc>
          <w:tcPr>
            <w:tcW w:w="2604" w:type="dxa"/>
            <w:vMerge/>
          </w:tcPr>
          <w:p w:rsidR="008020BF" w:rsidRPr="00EA2D84" w:rsidRDefault="008020BF" w:rsidP="001F19B6">
            <w:pPr>
              <w:pStyle w:val="aa"/>
              <w:spacing w:before="0" w:after="0"/>
              <w:jc w:val="both"/>
              <w:rPr>
                <w:sz w:val="20"/>
                <w:szCs w:val="20"/>
              </w:rPr>
            </w:pPr>
          </w:p>
        </w:tc>
        <w:tc>
          <w:tcPr>
            <w:tcW w:w="2950" w:type="dxa"/>
          </w:tcPr>
          <w:p w:rsidR="008020BF" w:rsidRPr="000C62DD" w:rsidRDefault="008020BF" w:rsidP="001F19B6">
            <w:pPr>
              <w:pStyle w:val="aa"/>
              <w:spacing w:before="0" w:after="0"/>
              <w:jc w:val="both"/>
              <w:rPr>
                <w:sz w:val="20"/>
                <w:szCs w:val="20"/>
              </w:rPr>
            </w:pPr>
            <w:r w:rsidRPr="000C62DD">
              <w:rPr>
                <w:sz w:val="20"/>
                <w:szCs w:val="20"/>
              </w:rPr>
              <w:t>автобусные остановочные павильоны</w:t>
            </w:r>
          </w:p>
        </w:tc>
        <w:tc>
          <w:tcPr>
            <w:tcW w:w="2975" w:type="dxa"/>
          </w:tcPr>
          <w:p w:rsidR="008020BF" w:rsidRPr="00B84821" w:rsidRDefault="008020BF" w:rsidP="001F19B6">
            <w:pPr>
              <w:pStyle w:val="aa"/>
              <w:spacing w:before="0" w:after="0"/>
              <w:jc w:val="both"/>
            </w:pPr>
            <w:r w:rsidRPr="00D723BA">
              <w:rPr>
                <w:sz w:val="20"/>
                <w:szCs w:val="20"/>
              </w:rPr>
              <w:t>Не устанавливается</w:t>
            </w:r>
          </w:p>
        </w:tc>
      </w:tr>
      <w:tr w:rsidR="008020BF" w:rsidRPr="00C96527" w:rsidTr="001F19B6">
        <w:tc>
          <w:tcPr>
            <w:tcW w:w="770" w:type="dxa"/>
            <w:vMerge/>
          </w:tcPr>
          <w:p w:rsidR="008020BF" w:rsidRPr="00EA2D84" w:rsidRDefault="008020BF" w:rsidP="001F19B6">
            <w:pPr>
              <w:pStyle w:val="aa"/>
              <w:spacing w:before="0" w:after="0" w:line="360" w:lineRule="auto"/>
              <w:jc w:val="both"/>
              <w:rPr>
                <w:sz w:val="20"/>
                <w:szCs w:val="20"/>
              </w:rPr>
            </w:pPr>
          </w:p>
        </w:tc>
        <w:tc>
          <w:tcPr>
            <w:tcW w:w="2604" w:type="dxa"/>
            <w:vMerge/>
          </w:tcPr>
          <w:p w:rsidR="008020BF" w:rsidRPr="00EA2D84" w:rsidRDefault="008020BF" w:rsidP="001F19B6">
            <w:pPr>
              <w:pStyle w:val="aa"/>
              <w:spacing w:before="0" w:after="0"/>
              <w:jc w:val="both"/>
              <w:rPr>
                <w:sz w:val="20"/>
                <w:szCs w:val="20"/>
              </w:rPr>
            </w:pPr>
          </w:p>
        </w:tc>
        <w:tc>
          <w:tcPr>
            <w:tcW w:w="2950" w:type="dxa"/>
          </w:tcPr>
          <w:p w:rsidR="008020BF" w:rsidRPr="000C62DD" w:rsidRDefault="008020BF" w:rsidP="001F19B6">
            <w:pPr>
              <w:pStyle w:val="aa"/>
              <w:spacing w:before="0" w:after="0"/>
              <w:jc w:val="both"/>
              <w:rPr>
                <w:sz w:val="20"/>
                <w:szCs w:val="20"/>
              </w:rPr>
            </w:pPr>
            <w:r w:rsidRPr="000C62DD">
              <w:rPr>
                <w:sz w:val="20"/>
                <w:szCs w:val="20"/>
              </w:rPr>
              <w:t>зеленые насаждения, многолетние насаждения</w:t>
            </w:r>
          </w:p>
        </w:tc>
        <w:tc>
          <w:tcPr>
            <w:tcW w:w="2975" w:type="dxa"/>
          </w:tcPr>
          <w:p w:rsidR="008020BF" w:rsidRPr="00B84821" w:rsidRDefault="008020BF" w:rsidP="001F19B6">
            <w:pPr>
              <w:pStyle w:val="aa"/>
              <w:spacing w:before="0" w:after="0"/>
              <w:jc w:val="both"/>
            </w:pPr>
            <w:r w:rsidRPr="00D723BA">
              <w:rPr>
                <w:sz w:val="20"/>
                <w:szCs w:val="20"/>
              </w:rPr>
              <w:t>Не устанавливается</w:t>
            </w:r>
          </w:p>
        </w:tc>
      </w:tr>
      <w:tr w:rsidR="008020BF" w:rsidRPr="00C96527" w:rsidTr="001F19B6">
        <w:tc>
          <w:tcPr>
            <w:tcW w:w="770" w:type="dxa"/>
            <w:vMerge/>
          </w:tcPr>
          <w:p w:rsidR="008020BF" w:rsidRPr="00EA2D84" w:rsidRDefault="008020BF" w:rsidP="001F19B6">
            <w:pPr>
              <w:pStyle w:val="aa"/>
              <w:spacing w:before="0" w:after="0" w:line="360" w:lineRule="auto"/>
              <w:jc w:val="both"/>
              <w:rPr>
                <w:sz w:val="20"/>
                <w:szCs w:val="20"/>
              </w:rPr>
            </w:pPr>
          </w:p>
        </w:tc>
        <w:tc>
          <w:tcPr>
            <w:tcW w:w="2604" w:type="dxa"/>
            <w:vMerge/>
          </w:tcPr>
          <w:p w:rsidR="008020BF" w:rsidRPr="00EA2D84" w:rsidRDefault="008020BF" w:rsidP="001F19B6">
            <w:pPr>
              <w:pStyle w:val="aa"/>
              <w:spacing w:before="0" w:after="0"/>
              <w:jc w:val="both"/>
              <w:rPr>
                <w:sz w:val="20"/>
                <w:szCs w:val="20"/>
              </w:rPr>
            </w:pPr>
          </w:p>
        </w:tc>
        <w:tc>
          <w:tcPr>
            <w:tcW w:w="2950" w:type="dxa"/>
          </w:tcPr>
          <w:p w:rsidR="008020BF" w:rsidRPr="000C62DD" w:rsidRDefault="008020BF" w:rsidP="001F19B6">
            <w:pPr>
              <w:pStyle w:val="aa"/>
              <w:spacing w:before="0" w:after="0"/>
              <w:jc w:val="both"/>
              <w:rPr>
                <w:sz w:val="20"/>
                <w:szCs w:val="20"/>
              </w:rPr>
            </w:pPr>
            <w:r w:rsidRPr="000C62DD">
              <w:rPr>
                <w:sz w:val="20"/>
                <w:szCs w:val="20"/>
              </w:rPr>
              <w:t>малые архитектурные формы</w:t>
            </w:r>
          </w:p>
        </w:tc>
        <w:tc>
          <w:tcPr>
            <w:tcW w:w="2975" w:type="dxa"/>
          </w:tcPr>
          <w:p w:rsidR="008020BF" w:rsidRPr="00B84821" w:rsidRDefault="008020BF" w:rsidP="001F19B6">
            <w:pPr>
              <w:pStyle w:val="aa"/>
              <w:spacing w:before="0" w:after="0"/>
              <w:jc w:val="both"/>
            </w:pPr>
            <w:r w:rsidRPr="00D723BA">
              <w:rPr>
                <w:sz w:val="20"/>
                <w:szCs w:val="20"/>
              </w:rPr>
              <w:t>Не устанавливается</w:t>
            </w:r>
          </w:p>
        </w:tc>
      </w:tr>
      <w:tr w:rsidR="008020BF" w:rsidRPr="00C96527" w:rsidTr="001F19B6">
        <w:trPr>
          <w:trHeight w:val="562"/>
        </w:trPr>
        <w:tc>
          <w:tcPr>
            <w:tcW w:w="770" w:type="dxa"/>
            <w:vMerge w:val="restart"/>
          </w:tcPr>
          <w:p w:rsidR="008020BF" w:rsidRPr="00EA2D84" w:rsidRDefault="008020BF" w:rsidP="001F19B6">
            <w:pPr>
              <w:pStyle w:val="aa"/>
              <w:spacing w:before="0" w:after="0"/>
              <w:jc w:val="both"/>
              <w:rPr>
                <w:sz w:val="20"/>
                <w:szCs w:val="20"/>
              </w:rPr>
            </w:pPr>
            <w:r w:rsidRPr="00EA2D84">
              <w:rPr>
                <w:sz w:val="20"/>
                <w:szCs w:val="20"/>
              </w:rPr>
              <w:t>3.1</w:t>
            </w:r>
          </w:p>
          <w:p w:rsidR="008020BF" w:rsidRDefault="008020BF" w:rsidP="001F19B6">
            <w:pPr>
              <w:pStyle w:val="aa"/>
              <w:spacing w:before="0" w:after="0"/>
              <w:jc w:val="both"/>
              <w:rPr>
                <w:sz w:val="20"/>
                <w:szCs w:val="20"/>
              </w:rPr>
            </w:pPr>
          </w:p>
          <w:p w:rsidR="008020BF" w:rsidRPr="00EA2D84" w:rsidRDefault="008020BF" w:rsidP="001F19B6">
            <w:pPr>
              <w:pStyle w:val="aa"/>
              <w:spacing w:before="0" w:after="0"/>
              <w:jc w:val="both"/>
              <w:rPr>
                <w:sz w:val="20"/>
                <w:szCs w:val="20"/>
              </w:rPr>
            </w:pPr>
          </w:p>
        </w:tc>
        <w:tc>
          <w:tcPr>
            <w:tcW w:w="2604" w:type="dxa"/>
            <w:vMerge w:val="restart"/>
          </w:tcPr>
          <w:p w:rsidR="008020BF" w:rsidRPr="00EA2D84" w:rsidRDefault="008020BF" w:rsidP="001F19B6">
            <w:pPr>
              <w:pStyle w:val="aa"/>
              <w:spacing w:before="0" w:after="0"/>
              <w:jc w:val="both"/>
              <w:rPr>
                <w:sz w:val="20"/>
                <w:szCs w:val="20"/>
              </w:rPr>
            </w:pPr>
            <w:r w:rsidRPr="00EA2D84">
              <w:rPr>
                <w:sz w:val="20"/>
                <w:szCs w:val="20"/>
              </w:rPr>
              <w:t>Коммунальное обслуживание</w:t>
            </w:r>
          </w:p>
        </w:tc>
        <w:tc>
          <w:tcPr>
            <w:tcW w:w="2950" w:type="dxa"/>
          </w:tcPr>
          <w:p w:rsidR="008020BF" w:rsidRPr="000C62DD" w:rsidRDefault="008020BF" w:rsidP="001F19B6">
            <w:pPr>
              <w:pStyle w:val="aa"/>
              <w:spacing w:before="0" w:after="0"/>
              <w:jc w:val="both"/>
              <w:rPr>
                <w:sz w:val="20"/>
                <w:szCs w:val="20"/>
              </w:rPr>
            </w:pPr>
            <w:r w:rsidRPr="000C62DD">
              <w:rPr>
                <w:sz w:val="20"/>
                <w:szCs w:val="20"/>
              </w:rPr>
              <w:t>базовые станции сотовой связи</w:t>
            </w:r>
          </w:p>
        </w:tc>
        <w:tc>
          <w:tcPr>
            <w:tcW w:w="2975" w:type="dxa"/>
          </w:tcPr>
          <w:p w:rsidR="008020BF" w:rsidRPr="00B84821" w:rsidRDefault="008020BF" w:rsidP="001F19B6">
            <w:pPr>
              <w:pStyle w:val="aa"/>
              <w:spacing w:before="0" w:after="0"/>
              <w:jc w:val="both"/>
            </w:pPr>
            <w:r w:rsidRPr="00D723BA">
              <w:rPr>
                <w:sz w:val="20"/>
                <w:szCs w:val="20"/>
              </w:rPr>
              <w:t>Не устанавливается</w:t>
            </w:r>
          </w:p>
        </w:tc>
      </w:tr>
      <w:tr w:rsidR="008020BF" w:rsidRPr="00C96527" w:rsidTr="001F19B6">
        <w:tc>
          <w:tcPr>
            <w:tcW w:w="770" w:type="dxa"/>
            <w:vMerge/>
          </w:tcPr>
          <w:p w:rsidR="008020BF" w:rsidRPr="00B84821" w:rsidRDefault="008020BF" w:rsidP="001F19B6">
            <w:pPr>
              <w:pStyle w:val="aa"/>
              <w:spacing w:before="0" w:after="0" w:line="360" w:lineRule="auto"/>
              <w:jc w:val="both"/>
            </w:pPr>
          </w:p>
        </w:tc>
        <w:tc>
          <w:tcPr>
            <w:tcW w:w="2604" w:type="dxa"/>
            <w:vMerge/>
          </w:tcPr>
          <w:p w:rsidR="008020BF" w:rsidRPr="00B84821" w:rsidRDefault="008020BF" w:rsidP="001F19B6">
            <w:pPr>
              <w:pStyle w:val="aa"/>
              <w:spacing w:before="0" w:after="0"/>
              <w:jc w:val="both"/>
            </w:pPr>
          </w:p>
        </w:tc>
        <w:tc>
          <w:tcPr>
            <w:tcW w:w="2950" w:type="dxa"/>
          </w:tcPr>
          <w:p w:rsidR="008020BF" w:rsidRPr="000C62DD" w:rsidRDefault="008020BF" w:rsidP="001F19B6">
            <w:pPr>
              <w:pStyle w:val="aa"/>
              <w:spacing w:before="0" w:after="0"/>
              <w:jc w:val="both"/>
              <w:rPr>
                <w:sz w:val="20"/>
                <w:szCs w:val="20"/>
              </w:rPr>
            </w:pPr>
            <w:r w:rsidRPr="000C62DD">
              <w:rPr>
                <w:sz w:val="20"/>
                <w:szCs w:val="20"/>
              </w:rPr>
              <w:t>линейные объекты: линии электропередачи, линии связи (в том числе линейно-кабельные сооружения), трубопроводы, линии уличного освещения</w:t>
            </w:r>
          </w:p>
        </w:tc>
        <w:tc>
          <w:tcPr>
            <w:tcW w:w="2975" w:type="dxa"/>
          </w:tcPr>
          <w:p w:rsidR="008020BF" w:rsidRPr="00B84821" w:rsidRDefault="008020BF" w:rsidP="001F19B6">
            <w:pPr>
              <w:pStyle w:val="aa"/>
              <w:spacing w:before="0" w:after="0"/>
              <w:jc w:val="both"/>
            </w:pPr>
            <w:r w:rsidRPr="00D723BA">
              <w:rPr>
                <w:sz w:val="20"/>
                <w:szCs w:val="20"/>
              </w:rPr>
              <w:t>Не устанавливается</w:t>
            </w:r>
          </w:p>
        </w:tc>
      </w:tr>
      <w:tr w:rsidR="008020BF" w:rsidRPr="00C96527" w:rsidTr="001F19B6">
        <w:tc>
          <w:tcPr>
            <w:tcW w:w="770" w:type="dxa"/>
            <w:vMerge/>
          </w:tcPr>
          <w:p w:rsidR="008020BF" w:rsidRPr="00B84821" w:rsidRDefault="008020BF" w:rsidP="001F19B6">
            <w:pPr>
              <w:pStyle w:val="aa"/>
              <w:spacing w:before="0" w:after="0" w:line="360" w:lineRule="auto"/>
              <w:jc w:val="both"/>
            </w:pPr>
          </w:p>
        </w:tc>
        <w:tc>
          <w:tcPr>
            <w:tcW w:w="2604" w:type="dxa"/>
            <w:vMerge/>
          </w:tcPr>
          <w:p w:rsidR="008020BF" w:rsidRPr="00B84821" w:rsidRDefault="008020BF" w:rsidP="001F19B6">
            <w:pPr>
              <w:pStyle w:val="aa"/>
              <w:spacing w:before="0" w:after="0"/>
              <w:jc w:val="both"/>
            </w:pPr>
          </w:p>
        </w:tc>
        <w:tc>
          <w:tcPr>
            <w:tcW w:w="2950" w:type="dxa"/>
          </w:tcPr>
          <w:p w:rsidR="008020BF" w:rsidRPr="000C62DD" w:rsidRDefault="008020BF" w:rsidP="001F19B6">
            <w:pPr>
              <w:pStyle w:val="aa"/>
              <w:spacing w:before="0" w:after="0"/>
              <w:jc w:val="both"/>
              <w:rPr>
                <w:sz w:val="20"/>
                <w:szCs w:val="20"/>
              </w:rPr>
            </w:pPr>
            <w:r w:rsidRPr="000C62DD">
              <w:rPr>
                <w:sz w:val="20"/>
                <w:szCs w:val="20"/>
              </w:rPr>
              <w:t>для строительства и эксплуатации объектов водопроводно-канализационного хозяйства</w:t>
            </w:r>
          </w:p>
        </w:tc>
        <w:tc>
          <w:tcPr>
            <w:tcW w:w="2975" w:type="dxa"/>
          </w:tcPr>
          <w:p w:rsidR="008020BF" w:rsidRPr="00B84821" w:rsidRDefault="008020BF" w:rsidP="001F19B6">
            <w:pPr>
              <w:pStyle w:val="aa"/>
              <w:spacing w:before="0" w:after="0"/>
              <w:jc w:val="both"/>
            </w:pPr>
            <w:r w:rsidRPr="00D723BA">
              <w:rPr>
                <w:sz w:val="20"/>
                <w:szCs w:val="20"/>
              </w:rPr>
              <w:t>Не устанавливается</w:t>
            </w:r>
          </w:p>
        </w:tc>
      </w:tr>
    </w:tbl>
    <w:p w:rsidR="008020BF" w:rsidRDefault="008020BF" w:rsidP="00C23DD9">
      <w:pPr>
        <w:pStyle w:val="12"/>
        <w:spacing w:line="360" w:lineRule="auto"/>
        <w:ind w:firstLine="426"/>
        <w:rPr>
          <w:sz w:val="28"/>
          <w:szCs w:val="28"/>
        </w:rPr>
      </w:pPr>
    </w:p>
    <w:p w:rsidR="008020BF" w:rsidRDefault="008020BF" w:rsidP="00C23DD9">
      <w:pPr>
        <w:pStyle w:val="12"/>
        <w:spacing w:line="360" w:lineRule="auto"/>
        <w:ind w:firstLine="426"/>
        <w:rPr>
          <w:b/>
          <w:sz w:val="28"/>
          <w:szCs w:val="28"/>
        </w:rPr>
      </w:pPr>
      <w:r w:rsidRPr="00E76A5C">
        <w:rPr>
          <w:b/>
          <w:sz w:val="28"/>
          <w:szCs w:val="28"/>
        </w:rPr>
        <w:t>Таблица 2 – Зона Ж2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70"/>
        <w:gridCol w:w="2604"/>
        <w:gridCol w:w="2950"/>
        <w:gridCol w:w="2975"/>
      </w:tblGrid>
      <w:tr w:rsidR="008020BF" w:rsidRPr="00C96527" w:rsidTr="001F19B6">
        <w:tc>
          <w:tcPr>
            <w:tcW w:w="770" w:type="dxa"/>
          </w:tcPr>
          <w:p w:rsidR="008020BF" w:rsidRPr="001608B9" w:rsidRDefault="008020BF" w:rsidP="001F19B6">
            <w:pPr>
              <w:pStyle w:val="aa"/>
              <w:spacing w:before="0" w:after="0" w:line="360" w:lineRule="auto"/>
              <w:jc w:val="both"/>
              <w:rPr>
                <w:b/>
                <w:sz w:val="20"/>
                <w:szCs w:val="20"/>
              </w:rPr>
            </w:pPr>
            <w:r w:rsidRPr="001608B9">
              <w:rPr>
                <w:b/>
                <w:sz w:val="20"/>
                <w:szCs w:val="20"/>
              </w:rPr>
              <w:t>Код</w:t>
            </w:r>
          </w:p>
        </w:tc>
        <w:tc>
          <w:tcPr>
            <w:tcW w:w="2604" w:type="dxa"/>
          </w:tcPr>
          <w:p w:rsidR="008020BF" w:rsidRPr="001608B9" w:rsidRDefault="008020BF" w:rsidP="001F19B6">
            <w:pPr>
              <w:pStyle w:val="aa"/>
              <w:spacing w:before="0" w:after="0"/>
              <w:jc w:val="center"/>
              <w:rPr>
                <w:b/>
                <w:sz w:val="20"/>
                <w:szCs w:val="20"/>
              </w:rPr>
            </w:pPr>
            <w:r w:rsidRPr="001608B9">
              <w:rPr>
                <w:b/>
                <w:sz w:val="20"/>
                <w:szCs w:val="20"/>
              </w:rPr>
              <w:t>Наименование основного вида разрешенного использования земельных участков</w:t>
            </w:r>
          </w:p>
        </w:tc>
        <w:tc>
          <w:tcPr>
            <w:tcW w:w="2950" w:type="dxa"/>
          </w:tcPr>
          <w:p w:rsidR="008020BF" w:rsidRPr="001608B9" w:rsidRDefault="008020BF" w:rsidP="001F19B6">
            <w:pPr>
              <w:pStyle w:val="aa"/>
              <w:spacing w:before="0" w:after="0"/>
              <w:jc w:val="center"/>
              <w:rPr>
                <w:b/>
                <w:sz w:val="20"/>
                <w:szCs w:val="20"/>
              </w:rPr>
            </w:pPr>
            <w:r w:rsidRPr="001608B9">
              <w:rPr>
                <w:b/>
                <w:sz w:val="20"/>
                <w:szCs w:val="20"/>
              </w:rPr>
              <w:t>Наименование основного вида разрешенного использования объектов капитального строительства</w:t>
            </w:r>
          </w:p>
        </w:tc>
        <w:tc>
          <w:tcPr>
            <w:tcW w:w="2975" w:type="dxa"/>
          </w:tcPr>
          <w:p w:rsidR="008020BF" w:rsidRPr="001608B9" w:rsidRDefault="008020BF" w:rsidP="001F19B6">
            <w:pPr>
              <w:pStyle w:val="aa"/>
              <w:spacing w:before="0" w:after="0"/>
              <w:jc w:val="center"/>
              <w:rPr>
                <w:b/>
                <w:sz w:val="20"/>
                <w:szCs w:val="20"/>
              </w:rPr>
            </w:pPr>
            <w:r w:rsidRPr="001608B9">
              <w:rPr>
                <w:b/>
                <w:sz w:val="20"/>
                <w:szCs w:val="20"/>
              </w:rPr>
              <w:t>Наименование вспомогательного вида разрешенного использования объектов капитального строительства</w:t>
            </w:r>
          </w:p>
        </w:tc>
      </w:tr>
      <w:tr w:rsidR="008020BF" w:rsidRPr="00C96527" w:rsidTr="001F19B6">
        <w:tc>
          <w:tcPr>
            <w:tcW w:w="770" w:type="dxa"/>
            <w:vMerge w:val="restart"/>
          </w:tcPr>
          <w:p w:rsidR="008020BF" w:rsidRPr="001608B9" w:rsidRDefault="008020BF" w:rsidP="001F19B6">
            <w:pPr>
              <w:pStyle w:val="aa"/>
              <w:spacing w:before="0" w:after="0" w:line="360" w:lineRule="auto"/>
              <w:jc w:val="both"/>
              <w:rPr>
                <w:sz w:val="20"/>
                <w:szCs w:val="20"/>
              </w:rPr>
            </w:pPr>
            <w:r w:rsidRPr="001608B9">
              <w:rPr>
                <w:sz w:val="20"/>
                <w:szCs w:val="20"/>
              </w:rPr>
              <w:t>2.</w:t>
            </w:r>
            <w:r>
              <w:rPr>
                <w:sz w:val="20"/>
                <w:szCs w:val="20"/>
              </w:rPr>
              <w:t>5</w:t>
            </w:r>
          </w:p>
        </w:tc>
        <w:tc>
          <w:tcPr>
            <w:tcW w:w="2604" w:type="dxa"/>
            <w:vMerge w:val="restart"/>
          </w:tcPr>
          <w:p w:rsidR="008020BF" w:rsidRPr="001608B9" w:rsidRDefault="008020BF" w:rsidP="001F19B6">
            <w:pPr>
              <w:pStyle w:val="aa"/>
              <w:spacing w:before="0" w:after="0"/>
              <w:jc w:val="both"/>
              <w:rPr>
                <w:sz w:val="20"/>
                <w:szCs w:val="20"/>
              </w:rPr>
            </w:pPr>
            <w:r>
              <w:rPr>
                <w:sz w:val="20"/>
                <w:szCs w:val="20"/>
              </w:rPr>
              <w:t>Среднеэтажная жилая застройка</w:t>
            </w:r>
          </w:p>
        </w:tc>
        <w:tc>
          <w:tcPr>
            <w:tcW w:w="2950" w:type="dxa"/>
          </w:tcPr>
          <w:p w:rsidR="008020BF" w:rsidRPr="008D2E83" w:rsidRDefault="008020BF" w:rsidP="001F19B6">
            <w:pPr>
              <w:pStyle w:val="102"/>
            </w:pPr>
            <w:r w:rsidRPr="008D2E83">
              <w:t>Многоквартирные жилые дома до 5 этажей, включая мансардный</w:t>
            </w:r>
          </w:p>
        </w:tc>
        <w:tc>
          <w:tcPr>
            <w:tcW w:w="2975" w:type="dxa"/>
            <w:vMerge w:val="restart"/>
          </w:tcPr>
          <w:p w:rsidR="008020BF" w:rsidRPr="00D37C3D" w:rsidRDefault="008020BF" w:rsidP="001F19B6">
            <w:pPr>
              <w:pStyle w:val="aa"/>
              <w:spacing w:before="0" w:after="0"/>
              <w:jc w:val="both"/>
              <w:rPr>
                <w:sz w:val="20"/>
                <w:szCs w:val="20"/>
              </w:rPr>
            </w:pPr>
            <w:r w:rsidRPr="00D37C3D">
              <w:rPr>
                <w:sz w:val="20"/>
                <w:szCs w:val="20"/>
              </w:rPr>
              <w:t xml:space="preserve">хозяйственные постройки, открытые места для стоянки автомобилей и в подземных этажах жилого здания, сады, огороды, палисадники, отдельно стоящие беседки и навесы, в т.ч. предназначенные </w:t>
            </w:r>
            <w:r w:rsidRPr="00D37C3D">
              <w:rPr>
                <w:sz w:val="20"/>
                <w:szCs w:val="20"/>
              </w:rPr>
              <w:lastRenderedPageBreak/>
              <w:t>для осуществления хозяйственной деятельности, скважины для забора технической воды, объекты пожарной охраны (гидранты, резервуары, противопожарные водоёмы), открытые площадки для индивидуальных занятий спортом и физкультурой, площадки для сбора мусора; дворовые площадки: детские, спортивные, хозяйственные, отдыха (для многоквартирных жилых домов)</w:t>
            </w:r>
          </w:p>
        </w:tc>
      </w:tr>
      <w:tr w:rsidR="008020BF" w:rsidRPr="00C96527" w:rsidTr="001F19B6">
        <w:tc>
          <w:tcPr>
            <w:tcW w:w="770" w:type="dxa"/>
            <w:vMerge/>
          </w:tcPr>
          <w:p w:rsidR="008020BF" w:rsidRPr="00B84821" w:rsidRDefault="008020BF" w:rsidP="001F19B6">
            <w:pPr>
              <w:pStyle w:val="aa"/>
              <w:spacing w:before="0" w:after="0" w:line="360" w:lineRule="auto"/>
              <w:jc w:val="both"/>
            </w:pPr>
          </w:p>
        </w:tc>
        <w:tc>
          <w:tcPr>
            <w:tcW w:w="2604" w:type="dxa"/>
            <w:vMerge/>
          </w:tcPr>
          <w:p w:rsidR="008020BF" w:rsidRPr="00B84821" w:rsidRDefault="008020BF" w:rsidP="001F19B6">
            <w:pPr>
              <w:pStyle w:val="aa"/>
              <w:spacing w:before="0" w:after="0"/>
              <w:jc w:val="both"/>
            </w:pPr>
          </w:p>
        </w:tc>
        <w:tc>
          <w:tcPr>
            <w:tcW w:w="2950" w:type="dxa"/>
          </w:tcPr>
          <w:p w:rsidR="008020BF" w:rsidRPr="008D2E83" w:rsidRDefault="008020BF" w:rsidP="001F19B6">
            <w:pPr>
              <w:pStyle w:val="102"/>
            </w:pPr>
            <w:r w:rsidRPr="008D2E83">
              <w:t>Общежития</w:t>
            </w:r>
          </w:p>
        </w:tc>
        <w:tc>
          <w:tcPr>
            <w:tcW w:w="2975" w:type="dxa"/>
            <w:vMerge/>
          </w:tcPr>
          <w:p w:rsidR="008020BF" w:rsidRPr="00D37C3D" w:rsidRDefault="008020BF" w:rsidP="001F19B6">
            <w:pPr>
              <w:pStyle w:val="aa"/>
              <w:spacing w:before="0" w:after="0"/>
              <w:jc w:val="both"/>
              <w:rPr>
                <w:sz w:val="20"/>
                <w:szCs w:val="20"/>
              </w:rPr>
            </w:pPr>
          </w:p>
        </w:tc>
      </w:tr>
      <w:tr w:rsidR="008020BF" w:rsidRPr="00C96527" w:rsidTr="001F19B6">
        <w:tc>
          <w:tcPr>
            <w:tcW w:w="770" w:type="dxa"/>
            <w:vMerge w:val="restart"/>
          </w:tcPr>
          <w:p w:rsidR="008020BF" w:rsidRPr="00EA2D84" w:rsidRDefault="008020BF" w:rsidP="001F19B6">
            <w:pPr>
              <w:pStyle w:val="aa"/>
              <w:spacing w:before="0" w:after="0" w:line="360" w:lineRule="auto"/>
              <w:jc w:val="both"/>
              <w:rPr>
                <w:sz w:val="20"/>
                <w:szCs w:val="20"/>
              </w:rPr>
            </w:pPr>
            <w:r>
              <w:rPr>
                <w:sz w:val="20"/>
                <w:szCs w:val="20"/>
              </w:rPr>
              <w:lastRenderedPageBreak/>
              <w:t>3.5</w:t>
            </w:r>
          </w:p>
        </w:tc>
        <w:tc>
          <w:tcPr>
            <w:tcW w:w="2604" w:type="dxa"/>
            <w:vMerge w:val="restart"/>
          </w:tcPr>
          <w:p w:rsidR="008020BF" w:rsidRPr="00D37C3D" w:rsidRDefault="008020BF" w:rsidP="001F19B6">
            <w:pPr>
              <w:pStyle w:val="aa"/>
              <w:spacing w:before="0" w:after="0"/>
              <w:jc w:val="both"/>
              <w:rPr>
                <w:sz w:val="20"/>
                <w:szCs w:val="20"/>
              </w:rPr>
            </w:pPr>
            <w:r w:rsidRPr="00D37C3D">
              <w:rPr>
                <w:sz w:val="20"/>
                <w:szCs w:val="20"/>
              </w:rPr>
              <w:t>Образование и просвещение</w:t>
            </w:r>
          </w:p>
        </w:tc>
        <w:tc>
          <w:tcPr>
            <w:tcW w:w="2950" w:type="dxa"/>
          </w:tcPr>
          <w:p w:rsidR="008020BF" w:rsidRPr="008D2E83" w:rsidRDefault="008020BF" w:rsidP="001F19B6">
            <w:pPr>
              <w:pStyle w:val="102"/>
            </w:pPr>
            <w:r w:rsidRPr="008D2E83">
              <w:t>общеобразовательные учреждения</w:t>
            </w:r>
          </w:p>
        </w:tc>
        <w:tc>
          <w:tcPr>
            <w:tcW w:w="2975" w:type="dxa"/>
          </w:tcPr>
          <w:p w:rsidR="008020BF" w:rsidRPr="00B84821" w:rsidRDefault="008020BF" w:rsidP="001F19B6">
            <w:pPr>
              <w:pStyle w:val="aa"/>
              <w:spacing w:before="0" w:after="0"/>
              <w:jc w:val="both"/>
            </w:pPr>
            <w:r w:rsidRPr="00D723BA">
              <w:rPr>
                <w:sz w:val="20"/>
                <w:szCs w:val="20"/>
              </w:rPr>
              <w:t>Не устанавливается</w:t>
            </w:r>
          </w:p>
        </w:tc>
      </w:tr>
      <w:tr w:rsidR="008020BF" w:rsidRPr="00C96527" w:rsidTr="001F19B6">
        <w:tc>
          <w:tcPr>
            <w:tcW w:w="770" w:type="dxa"/>
            <w:vMerge/>
          </w:tcPr>
          <w:p w:rsidR="008020BF" w:rsidRPr="00D04B3D" w:rsidRDefault="008020BF" w:rsidP="001F19B6">
            <w:pPr>
              <w:pStyle w:val="aa"/>
              <w:spacing w:before="0" w:after="0" w:line="360" w:lineRule="auto"/>
              <w:jc w:val="both"/>
              <w:rPr>
                <w:sz w:val="20"/>
                <w:szCs w:val="20"/>
              </w:rPr>
            </w:pPr>
          </w:p>
        </w:tc>
        <w:tc>
          <w:tcPr>
            <w:tcW w:w="2604" w:type="dxa"/>
            <w:vMerge/>
          </w:tcPr>
          <w:p w:rsidR="008020BF" w:rsidRPr="00D37C3D" w:rsidRDefault="008020BF" w:rsidP="001F19B6">
            <w:pPr>
              <w:pStyle w:val="aa"/>
              <w:spacing w:before="0" w:after="0"/>
              <w:jc w:val="both"/>
              <w:rPr>
                <w:sz w:val="20"/>
                <w:szCs w:val="20"/>
              </w:rPr>
            </w:pPr>
          </w:p>
        </w:tc>
        <w:tc>
          <w:tcPr>
            <w:tcW w:w="2950" w:type="dxa"/>
          </w:tcPr>
          <w:p w:rsidR="008020BF" w:rsidRPr="00D37C3D" w:rsidRDefault="008020BF" w:rsidP="001F19B6">
            <w:pPr>
              <w:pStyle w:val="aa"/>
              <w:spacing w:before="0" w:after="0"/>
              <w:jc w:val="both"/>
              <w:rPr>
                <w:sz w:val="20"/>
                <w:szCs w:val="20"/>
              </w:rPr>
            </w:pPr>
            <w:r w:rsidRPr="000C62DD">
              <w:rPr>
                <w:sz w:val="20"/>
                <w:szCs w:val="20"/>
              </w:rPr>
              <w:t>дошкольные образовательные организации</w:t>
            </w:r>
          </w:p>
        </w:tc>
        <w:tc>
          <w:tcPr>
            <w:tcW w:w="2975" w:type="dxa"/>
          </w:tcPr>
          <w:p w:rsidR="008020BF" w:rsidRPr="00B84821" w:rsidRDefault="008020BF" w:rsidP="001F19B6">
            <w:pPr>
              <w:pStyle w:val="aa"/>
              <w:spacing w:before="0" w:after="0"/>
              <w:jc w:val="both"/>
            </w:pPr>
            <w:r w:rsidRPr="00D723BA">
              <w:rPr>
                <w:sz w:val="20"/>
                <w:szCs w:val="20"/>
              </w:rPr>
              <w:t>Не устанавливается</w:t>
            </w:r>
          </w:p>
        </w:tc>
      </w:tr>
      <w:tr w:rsidR="008020BF" w:rsidRPr="00C96527" w:rsidTr="001F19B6">
        <w:tc>
          <w:tcPr>
            <w:tcW w:w="770" w:type="dxa"/>
          </w:tcPr>
          <w:p w:rsidR="008020BF" w:rsidRPr="00D04B3D" w:rsidRDefault="008020BF" w:rsidP="001F19B6">
            <w:pPr>
              <w:pStyle w:val="aa"/>
              <w:spacing w:before="0" w:after="0" w:line="360" w:lineRule="auto"/>
              <w:jc w:val="both"/>
              <w:rPr>
                <w:sz w:val="20"/>
                <w:szCs w:val="20"/>
              </w:rPr>
            </w:pPr>
            <w:r>
              <w:rPr>
                <w:sz w:val="20"/>
                <w:szCs w:val="20"/>
              </w:rPr>
              <w:t>3.7</w:t>
            </w:r>
          </w:p>
        </w:tc>
        <w:tc>
          <w:tcPr>
            <w:tcW w:w="2604" w:type="dxa"/>
          </w:tcPr>
          <w:p w:rsidR="008020BF" w:rsidRPr="00D04B3D" w:rsidRDefault="008020BF" w:rsidP="001F19B6">
            <w:pPr>
              <w:pStyle w:val="aa"/>
              <w:spacing w:before="0" w:after="0"/>
              <w:jc w:val="both"/>
              <w:rPr>
                <w:sz w:val="20"/>
                <w:szCs w:val="20"/>
              </w:rPr>
            </w:pPr>
            <w:r>
              <w:rPr>
                <w:sz w:val="20"/>
                <w:szCs w:val="20"/>
              </w:rPr>
              <w:t>Религиозное использование</w:t>
            </w:r>
          </w:p>
        </w:tc>
        <w:tc>
          <w:tcPr>
            <w:tcW w:w="2950" w:type="dxa"/>
          </w:tcPr>
          <w:p w:rsidR="008020BF" w:rsidRPr="008D2E83" w:rsidRDefault="008020BF" w:rsidP="001F19B6">
            <w:pPr>
              <w:pStyle w:val="102"/>
              <w:spacing w:line="276" w:lineRule="auto"/>
            </w:pPr>
            <w:r w:rsidRPr="008D2E83">
              <w:t>здания и сооружения культовых учреждений</w:t>
            </w:r>
          </w:p>
        </w:tc>
        <w:tc>
          <w:tcPr>
            <w:tcW w:w="2975" w:type="dxa"/>
          </w:tcPr>
          <w:p w:rsidR="008020BF" w:rsidRPr="008D2E83" w:rsidRDefault="008020BF" w:rsidP="001F19B6">
            <w:pPr>
              <w:pStyle w:val="102"/>
              <w:spacing w:line="276" w:lineRule="auto"/>
            </w:pPr>
            <w:r w:rsidRPr="008D2E83">
              <w:t>хозяйственные постройки, дома для проживания священнослужителей, вспомогательные сооружения для отправления культа, гаражи служебного автотранспорта, здания для собрания прихожан, сооружения локального инженерного обеспечения, открытые места для стоянки автомобилей, площадки для сбора мусора</w:t>
            </w:r>
          </w:p>
          <w:p w:rsidR="008020BF" w:rsidRPr="008D2E83" w:rsidRDefault="008020BF" w:rsidP="001F19B6">
            <w:pPr>
              <w:pStyle w:val="102"/>
              <w:spacing w:line="276" w:lineRule="auto"/>
            </w:pPr>
          </w:p>
          <w:p w:rsidR="008020BF" w:rsidRPr="008D2E83" w:rsidRDefault="008020BF" w:rsidP="001F19B6">
            <w:pPr>
              <w:pStyle w:val="102"/>
              <w:spacing w:line="276" w:lineRule="auto"/>
            </w:pPr>
          </w:p>
        </w:tc>
      </w:tr>
      <w:tr w:rsidR="008020BF" w:rsidRPr="00C96527" w:rsidTr="001F19B6">
        <w:tc>
          <w:tcPr>
            <w:tcW w:w="770" w:type="dxa"/>
            <w:vMerge w:val="restart"/>
          </w:tcPr>
          <w:p w:rsidR="008020BF" w:rsidRPr="009C4002" w:rsidRDefault="008020BF" w:rsidP="001F19B6">
            <w:pPr>
              <w:pStyle w:val="aa"/>
              <w:spacing w:before="0" w:after="0" w:line="360" w:lineRule="auto"/>
              <w:jc w:val="both"/>
              <w:rPr>
                <w:sz w:val="20"/>
                <w:szCs w:val="20"/>
              </w:rPr>
            </w:pPr>
            <w:r w:rsidRPr="009C4002">
              <w:rPr>
                <w:sz w:val="20"/>
                <w:szCs w:val="20"/>
              </w:rPr>
              <w:t>2.7</w:t>
            </w:r>
          </w:p>
        </w:tc>
        <w:tc>
          <w:tcPr>
            <w:tcW w:w="2604" w:type="dxa"/>
            <w:vMerge w:val="restart"/>
          </w:tcPr>
          <w:p w:rsidR="008020BF" w:rsidRPr="009C4002" w:rsidRDefault="008020BF" w:rsidP="001F19B6">
            <w:pPr>
              <w:pStyle w:val="aa"/>
              <w:spacing w:before="0" w:after="0"/>
              <w:jc w:val="both"/>
              <w:rPr>
                <w:sz w:val="20"/>
                <w:szCs w:val="20"/>
              </w:rPr>
            </w:pPr>
            <w:r w:rsidRPr="009C4002">
              <w:rPr>
                <w:sz w:val="20"/>
                <w:szCs w:val="20"/>
              </w:rPr>
              <w:t>Обслуживание жилой застройки</w:t>
            </w:r>
          </w:p>
        </w:tc>
        <w:tc>
          <w:tcPr>
            <w:tcW w:w="2950" w:type="dxa"/>
          </w:tcPr>
          <w:p w:rsidR="008020BF" w:rsidRPr="000C62DD" w:rsidRDefault="008020BF" w:rsidP="001F19B6">
            <w:pPr>
              <w:pStyle w:val="aa"/>
              <w:spacing w:before="0" w:after="0"/>
              <w:jc w:val="both"/>
              <w:rPr>
                <w:sz w:val="20"/>
                <w:szCs w:val="20"/>
              </w:rPr>
            </w:pPr>
            <w:r w:rsidRPr="000C62DD">
              <w:rPr>
                <w:sz w:val="20"/>
                <w:szCs w:val="20"/>
              </w:rPr>
              <w:t>внутриквартальные проезды, пешеходные дорожки, спортивные площадки, детские игровые площадки, площадки для сбора мусора, площадки для хозяйственных целей, индивидуальные гаражи, площадки благоустройства и озеленения</w:t>
            </w:r>
          </w:p>
        </w:tc>
        <w:tc>
          <w:tcPr>
            <w:tcW w:w="2975" w:type="dxa"/>
          </w:tcPr>
          <w:p w:rsidR="008020BF" w:rsidRPr="00B84821" w:rsidRDefault="008020BF" w:rsidP="001F19B6">
            <w:pPr>
              <w:pStyle w:val="aa"/>
              <w:spacing w:before="0" w:after="0"/>
              <w:jc w:val="both"/>
            </w:pPr>
            <w:r w:rsidRPr="00D723BA">
              <w:rPr>
                <w:sz w:val="20"/>
                <w:szCs w:val="20"/>
              </w:rPr>
              <w:t>Не устанавливается</w:t>
            </w:r>
          </w:p>
        </w:tc>
      </w:tr>
      <w:tr w:rsidR="008020BF" w:rsidRPr="00C96527" w:rsidTr="001F19B6">
        <w:tc>
          <w:tcPr>
            <w:tcW w:w="770" w:type="dxa"/>
            <w:vMerge/>
          </w:tcPr>
          <w:p w:rsidR="008020BF" w:rsidRPr="009C4002" w:rsidRDefault="008020BF" w:rsidP="001F19B6">
            <w:pPr>
              <w:pStyle w:val="aa"/>
              <w:spacing w:before="0" w:after="0" w:line="360" w:lineRule="auto"/>
              <w:jc w:val="both"/>
              <w:rPr>
                <w:sz w:val="20"/>
                <w:szCs w:val="20"/>
              </w:rPr>
            </w:pPr>
          </w:p>
        </w:tc>
        <w:tc>
          <w:tcPr>
            <w:tcW w:w="2604" w:type="dxa"/>
            <w:vMerge/>
          </w:tcPr>
          <w:p w:rsidR="008020BF" w:rsidRPr="009C4002" w:rsidRDefault="008020BF" w:rsidP="001F19B6">
            <w:pPr>
              <w:pStyle w:val="aa"/>
              <w:spacing w:before="0" w:after="0"/>
              <w:jc w:val="both"/>
              <w:rPr>
                <w:sz w:val="20"/>
                <w:szCs w:val="20"/>
              </w:rPr>
            </w:pPr>
          </w:p>
        </w:tc>
        <w:tc>
          <w:tcPr>
            <w:tcW w:w="2950" w:type="dxa"/>
          </w:tcPr>
          <w:p w:rsidR="008020BF" w:rsidRPr="000C62DD" w:rsidRDefault="008020BF" w:rsidP="001F19B6">
            <w:pPr>
              <w:pStyle w:val="aa"/>
              <w:spacing w:before="0" w:after="0"/>
              <w:jc w:val="both"/>
              <w:rPr>
                <w:sz w:val="20"/>
                <w:szCs w:val="20"/>
              </w:rPr>
            </w:pPr>
            <w:r w:rsidRPr="000C62DD">
              <w:rPr>
                <w:sz w:val="20"/>
                <w:szCs w:val="20"/>
              </w:rPr>
              <w:t>для эксплуатации многоквартирного жилого дома</w:t>
            </w:r>
          </w:p>
        </w:tc>
        <w:tc>
          <w:tcPr>
            <w:tcW w:w="2975" w:type="dxa"/>
          </w:tcPr>
          <w:p w:rsidR="008020BF" w:rsidRPr="00B84821" w:rsidRDefault="008020BF" w:rsidP="001F19B6">
            <w:pPr>
              <w:pStyle w:val="aa"/>
              <w:spacing w:before="0" w:after="0"/>
              <w:jc w:val="both"/>
            </w:pPr>
            <w:r w:rsidRPr="00D723BA">
              <w:rPr>
                <w:sz w:val="20"/>
                <w:szCs w:val="20"/>
              </w:rPr>
              <w:t>Не устанавливается</w:t>
            </w:r>
          </w:p>
        </w:tc>
      </w:tr>
      <w:tr w:rsidR="008020BF" w:rsidRPr="00C96527" w:rsidTr="001F19B6">
        <w:tc>
          <w:tcPr>
            <w:tcW w:w="770" w:type="dxa"/>
          </w:tcPr>
          <w:p w:rsidR="008020BF" w:rsidRPr="009C4002" w:rsidRDefault="008020BF" w:rsidP="001F19B6">
            <w:pPr>
              <w:pStyle w:val="aa"/>
              <w:spacing w:before="0" w:after="0" w:line="360" w:lineRule="auto"/>
              <w:jc w:val="both"/>
              <w:rPr>
                <w:sz w:val="20"/>
                <w:szCs w:val="20"/>
              </w:rPr>
            </w:pPr>
            <w:r w:rsidRPr="009C4002">
              <w:rPr>
                <w:sz w:val="20"/>
                <w:szCs w:val="20"/>
              </w:rPr>
              <w:t>4.3</w:t>
            </w:r>
          </w:p>
        </w:tc>
        <w:tc>
          <w:tcPr>
            <w:tcW w:w="2604" w:type="dxa"/>
          </w:tcPr>
          <w:p w:rsidR="008020BF" w:rsidRPr="009C4002" w:rsidRDefault="008020BF" w:rsidP="001F19B6">
            <w:pPr>
              <w:pStyle w:val="aa"/>
              <w:spacing w:before="0" w:after="0"/>
              <w:jc w:val="both"/>
              <w:rPr>
                <w:sz w:val="20"/>
                <w:szCs w:val="20"/>
              </w:rPr>
            </w:pPr>
            <w:r w:rsidRPr="009C4002">
              <w:rPr>
                <w:sz w:val="20"/>
                <w:szCs w:val="20"/>
              </w:rPr>
              <w:t>Рынки</w:t>
            </w:r>
          </w:p>
        </w:tc>
        <w:tc>
          <w:tcPr>
            <w:tcW w:w="2950" w:type="dxa"/>
          </w:tcPr>
          <w:p w:rsidR="008020BF" w:rsidRPr="000C62DD" w:rsidRDefault="008020BF" w:rsidP="001F19B6">
            <w:pPr>
              <w:pStyle w:val="aa"/>
              <w:spacing w:before="0" w:after="0"/>
              <w:jc w:val="both"/>
              <w:rPr>
                <w:sz w:val="20"/>
                <w:szCs w:val="20"/>
              </w:rPr>
            </w:pPr>
            <w:r w:rsidRPr="000C62DD">
              <w:rPr>
                <w:sz w:val="20"/>
                <w:szCs w:val="20"/>
              </w:rPr>
              <w:t>для временного размещения нестационарных торговых объектов</w:t>
            </w:r>
          </w:p>
        </w:tc>
        <w:tc>
          <w:tcPr>
            <w:tcW w:w="2975" w:type="dxa"/>
          </w:tcPr>
          <w:p w:rsidR="008020BF" w:rsidRPr="00B84821" w:rsidRDefault="008020BF" w:rsidP="001F19B6">
            <w:pPr>
              <w:pStyle w:val="aa"/>
              <w:spacing w:before="0" w:after="0"/>
              <w:jc w:val="both"/>
            </w:pPr>
            <w:r w:rsidRPr="00D723BA">
              <w:rPr>
                <w:sz w:val="20"/>
                <w:szCs w:val="20"/>
              </w:rPr>
              <w:t>Не устанавливается</w:t>
            </w:r>
          </w:p>
        </w:tc>
      </w:tr>
      <w:tr w:rsidR="008020BF" w:rsidRPr="00C96527" w:rsidTr="001F19B6">
        <w:tc>
          <w:tcPr>
            <w:tcW w:w="770" w:type="dxa"/>
          </w:tcPr>
          <w:p w:rsidR="008020BF" w:rsidRPr="00D04B3D" w:rsidRDefault="008020BF" w:rsidP="001F19B6">
            <w:pPr>
              <w:pStyle w:val="aa"/>
              <w:spacing w:before="0" w:after="0" w:line="360" w:lineRule="auto"/>
              <w:jc w:val="both"/>
              <w:rPr>
                <w:sz w:val="20"/>
                <w:szCs w:val="20"/>
              </w:rPr>
            </w:pPr>
            <w:r>
              <w:rPr>
                <w:sz w:val="20"/>
                <w:szCs w:val="20"/>
              </w:rPr>
              <w:t>6.9</w:t>
            </w:r>
          </w:p>
        </w:tc>
        <w:tc>
          <w:tcPr>
            <w:tcW w:w="2604" w:type="dxa"/>
          </w:tcPr>
          <w:p w:rsidR="008020BF" w:rsidRPr="00D04B3D" w:rsidRDefault="008020BF" w:rsidP="001F19B6">
            <w:pPr>
              <w:pStyle w:val="aa"/>
              <w:spacing w:before="0" w:after="0"/>
              <w:jc w:val="both"/>
              <w:rPr>
                <w:sz w:val="20"/>
                <w:szCs w:val="20"/>
              </w:rPr>
            </w:pPr>
            <w:r>
              <w:rPr>
                <w:sz w:val="20"/>
                <w:szCs w:val="20"/>
              </w:rPr>
              <w:t>Склады</w:t>
            </w:r>
          </w:p>
        </w:tc>
        <w:tc>
          <w:tcPr>
            <w:tcW w:w="2950" w:type="dxa"/>
          </w:tcPr>
          <w:p w:rsidR="008020BF" w:rsidRPr="000C62DD" w:rsidRDefault="008020BF" w:rsidP="001F19B6">
            <w:pPr>
              <w:pStyle w:val="aa"/>
              <w:spacing w:before="0" w:after="0"/>
              <w:jc w:val="both"/>
              <w:rPr>
                <w:sz w:val="20"/>
                <w:szCs w:val="20"/>
              </w:rPr>
            </w:pPr>
            <w:r w:rsidRPr="000C62DD">
              <w:rPr>
                <w:sz w:val="20"/>
                <w:szCs w:val="20"/>
              </w:rPr>
              <w:t>складские здания</w:t>
            </w:r>
          </w:p>
        </w:tc>
        <w:tc>
          <w:tcPr>
            <w:tcW w:w="2975" w:type="dxa"/>
          </w:tcPr>
          <w:p w:rsidR="008020BF" w:rsidRPr="00B84821" w:rsidRDefault="008020BF" w:rsidP="001F19B6">
            <w:pPr>
              <w:pStyle w:val="aa"/>
              <w:spacing w:before="0" w:after="0"/>
              <w:jc w:val="both"/>
            </w:pPr>
            <w:r w:rsidRPr="00D723BA">
              <w:rPr>
                <w:sz w:val="20"/>
                <w:szCs w:val="20"/>
              </w:rPr>
              <w:t>Не устанавливается</w:t>
            </w:r>
          </w:p>
        </w:tc>
      </w:tr>
      <w:tr w:rsidR="008020BF" w:rsidRPr="00C96527" w:rsidTr="001F19B6">
        <w:tc>
          <w:tcPr>
            <w:tcW w:w="770" w:type="dxa"/>
          </w:tcPr>
          <w:p w:rsidR="008020BF" w:rsidRPr="00565E8A" w:rsidRDefault="008020BF" w:rsidP="001F19B6">
            <w:pPr>
              <w:pStyle w:val="aa"/>
              <w:spacing w:before="0" w:after="0"/>
              <w:jc w:val="both"/>
              <w:rPr>
                <w:sz w:val="20"/>
                <w:szCs w:val="20"/>
              </w:rPr>
            </w:pPr>
            <w:r>
              <w:rPr>
                <w:sz w:val="20"/>
                <w:szCs w:val="20"/>
              </w:rPr>
              <w:t>4.9</w:t>
            </w:r>
          </w:p>
        </w:tc>
        <w:tc>
          <w:tcPr>
            <w:tcW w:w="2604" w:type="dxa"/>
          </w:tcPr>
          <w:p w:rsidR="008020BF" w:rsidRPr="00565E8A" w:rsidRDefault="008020BF" w:rsidP="001F19B6">
            <w:pPr>
              <w:pStyle w:val="aa"/>
              <w:spacing w:before="0" w:after="0"/>
              <w:jc w:val="both"/>
              <w:rPr>
                <w:sz w:val="20"/>
                <w:szCs w:val="20"/>
              </w:rPr>
            </w:pPr>
            <w:r>
              <w:rPr>
                <w:sz w:val="20"/>
                <w:szCs w:val="20"/>
              </w:rPr>
              <w:t>Обслуживание автотранспорта</w:t>
            </w:r>
          </w:p>
        </w:tc>
        <w:tc>
          <w:tcPr>
            <w:tcW w:w="2950" w:type="dxa"/>
          </w:tcPr>
          <w:p w:rsidR="008020BF" w:rsidRPr="000C62DD" w:rsidRDefault="008020BF" w:rsidP="001F19B6">
            <w:pPr>
              <w:pStyle w:val="aa"/>
              <w:spacing w:before="0" w:after="0"/>
              <w:jc w:val="both"/>
              <w:rPr>
                <w:sz w:val="20"/>
                <w:szCs w:val="20"/>
              </w:rPr>
            </w:pPr>
            <w:r>
              <w:rPr>
                <w:sz w:val="20"/>
                <w:szCs w:val="20"/>
              </w:rPr>
              <w:t>индивидуальные гаражи</w:t>
            </w:r>
          </w:p>
        </w:tc>
        <w:tc>
          <w:tcPr>
            <w:tcW w:w="2975" w:type="dxa"/>
          </w:tcPr>
          <w:p w:rsidR="008020BF" w:rsidRPr="000C62DD" w:rsidRDefault="008020BF" w:rsidP="001F19B6">
            <w:pPr>
              <w:pStyle w:val="aa"/>
              <w:spacing w:before="0" w:after="0"/>
              <w:jc w:val="both"/>
              <w:rPr>
                <w:sz w:val="20"/>
                <w:szCs w:val="20"/>
              </w:rPr>
            </w:pPr>
            <w:r w:rsidRPr="00D723BA">
              <w:rPr>
                <w:sz w:val="20"/>
                <w:szCs w:val="20"/>
              </w:rPr>
              <w:t>Не устанавливается</w:t>
            </w:r>
          </w:p>
        </w:tc>
      </w:tr>
      <w:tr w:rsidR="008020BF" w:rsidRPr="00C96527" w:rsidTr="001F19B6">
        <w:tc>
          <w:tcPr>
            <w:tcW w:w="770" w:type="dxa"/>
          </w:tcPr>
          <w:p w:rsidR="008020BF" w:rsidRPr="00565E8A" w:rsidRDefault="008020BF" w:rsidP="001F19B6">
            <w:pPr>
              <w:pStyle w:val="aa"/>
              <w:spacing w:before="0" w:after="0"/>
              <w:jc w:val="both"/>
              <w:rPr>
                <w:sz w:val="20"/>
                <w:szCs w:val="20"/>
              </w:rPr>
            </w:pPr>
            <w:r>
              <w:rPr>
                <w:sz w:val="20"/>
                <w:szCs w:val="20"/>
              </w:rPr>
              <w:t>4.2</w:t>
            </w:r>
          </w:p>
        </w:tc>
        <w:tc>
          <w:tcPr>
            <w:tcW w:w="2604" w:type="dxa"/>
          </w:tcPr>
          <w:p w:rsidR="008020BF" w:rsidRPr="00565E8A" w:rsidRDefault="008020BF" w:rsidP="001F19B6">
            <w:pPr>
              <w:pStyle w:val="aa"/>
              <w:spacing w:before="0" w:after="0"/>
              <w:jc w:val="both"/>
              <w:rPr>
                <w:sz w:val="20"/>
                <w:szCs w:val="20"/>
              </w:rPr>
            </w:pPr>
            <w:r>
              <w:rPr>
                <w:sz w:val="20"/>
                <w:szCs w:val="20"/>
              </w:rPr>
              <w:t>Торговые центры (Торгово-развлекательные комплексы</w:t>
            </w:r>
          </w:p>
        </w:tc>
        <w:tc>
          <w:tcPr>
            <w:tcW w:w="2950" w:type="dxa"/>
          </w:tcPr>
          <w:p w:rsidR="008020BF" w:rsidRPr="000C62DD" w:rsidRDefault="008020BF" w:rsidP="001F19B6">
            <w:pPr>
              <w:pStyle w:val="aa"/>
              <w:spacing w:before="0" w:after="0"/>
              <w:jc w:val="both"/>
              <w:rPr>
                <w:sz w:val="20"/>
                <w:szCs w:val="20"/>
              </w:rPr>
            </w:pPr>
            <w:r w:rsidRPr="000C62DD">
              <w:rPr>
                <w:sz w:val="20"/>
                <w:szCs w:val="20"/>
              </w:rPr>
              <w:t>торгово-развлекательные центры, торгово-развлекательные комплексы</w:t>
            </w:r>
          </w:p>
        </w:tc>
        <w:tc>
          <w:tcPr>
            <w:tcW w:w="2975" w:type="dxa"/>
          </w:tcPr>
          <w:p w:rsidR="008020BF" w:rsidRPr="00565E8A" w:rsidRDefault="008020BF" w:rsidP="001F19B6">
            <w:pPr>
              <w:pStyle w:val="aa"/>
              <w:spacing w:before="0" w:after="0"/>
              <w:jc w:val="both"/>
              <w:rPr>
                <w:sz w:val="20"/>
                <w:szCs w:val="20"/>
              </w:rPr>
            </w:pPr>
            <w:r w:rsidRPr="00D723BA">
              <w:rPr>
                <w:sz w:val="20"/>
                <w:szCs w:val="20"/>
              </w:rPr>
              <w:t>Не устанавливается</w:t>
            </w:r>
          </w:p>
        </w:tc>
      </w:tr>
      <w:tr w:rsidR="008020BF" w:rsidRPr="00C96527" w:rsidTr="001F19B6">
        <w:tc>
          <w:tcPr>
            <w:tcW w:w="770" w:type="dxa"/>
            <w:vMerge w:val="restart"/>
          </w:tcPr>
          <w:p w:rsidR="008020BF" w:rsidRPr="00EA2D84" w:rsidRDefault="008020BF" w:rsidP="001F19B6">
            <w:pPr>
              <w:pStyle w:val="aa"/>
              <w:spacing w:before="0" w:after="0" w:line="360" w:lineRule="auto"/>
              <w:jc w:val="both"/>
              <w:rPr>
                <w:sz w:val="20"/>
                <w:szCs w:val="20"/>
              </w:rPr>
            </w:pPr>
            <w:r w:rsidRPr="00EA2D84">
              <w:rPr>
                <w:sz w:val="20"/>
                <w:szCs w:val="20"/>
              </w:rPr>
              <w:t>12.0</w:t>
            </w:r>
          </w:p>
        </w:tc>
        <w:tc>
          <w:tcPr>
            <w:tcW w:w="2604" w:type="dxa"/>
            <w:vMerge w:val="restart"/>
          </w:tcPr>
          <w:p w:rsidR="008020BF" w:rsidRPr="00EA2D84" w:rsidRDefault="008020BF" w:rsidP="001F19B6">
            <w:pPr>
              <w:pStyle w:val="aa"/>
              <w:spacing w:before="0" w:after="0"/>
              <w:jc w:val="both"/>
              <w:rPr>
                <w:sz w:val="20"/>
                <w:szCs w:val="20"/>
              </w:rPr>
            </w:pPr>
            <w:r w:rsidRPr="00EA2D84">
              <w:rPr>
                <w:sz w:val="20"/>
                <w:szCs w:val="20"/>
              </w:rPr>
              <w:t>Общее пользование территории</w:t>
            </w:r>
          </w:p>
        </w:tc>
        <w:tc>
          <w:tcPr>
            <w:tcW w:w="2950" w:type="dxa"/>
          </w:tcPr>
          <w:p w:rsidR="008020BF" w:rsidRPr="000C62DD" w:rsidRDefault="008020BF" w:rsidP="001F19B6">
            <w:pPr>
              <w:pStyle w:val="aa"/>
              <w:spacing w:before="0" w:after="0"/>
              <w:jc w:val="both"/>
              <w:rPr>
                <w:sz w:val="20"/>
                <w:szCs w:val="20"/>
              </w:rPr>
            </w:pPr>
            <w:r w:rsidRPr="000C62DD">
              <w:rPr>
                <w:sz w:val="20"/>
                <w:szCs w:val="20"/>
              </w:rPr>
              <w:t>парки, скверы</w:t>
            </w:r>
          </w:p>
        </w:tc>
        <w:tc>
          <w:tcPr>
            <w:tcW w:w="2975" w:type="dxa"/>
          </w:tcPr>
          <w:p w:rsidR="008020BF" w:rsidRPr="00B84821" w:rsidRDefault="008020BF" w:rsidP="001F19B6">
            <w:pPr>
              <w:pStyle w:val="aa"/>
              <w:spacing w:before="0" w:after="0"/>
              <w:jc w:val="both"/>
            </w:pPr>
            <w:r w:rsidRPr="00D723BA">
              <w:rPr>
                <w:sz w:val="20"/>
                <w:szCs w:val="20"/>
              </w:rPr>
              <w:t>Не устанавливается</w:t>
            </w:r>
          </w:p>
        </w:tc>
      </w:tr>
      <w:tr w:rsidR="008020BF" w:rsidRPr="00C96527" w:rsidTr="001F19B6">
        <w:tc>
          <w:tcPr>
            <w:tcW w:w="770" w:type="dxa"/>
            <w:vMerge/>
          </w:tcPr>
          <w:p w:rsidR="008020BF" w:rsidRPr="00EA2D84" w:rsidRDefault="008020BF" w:rsidP="001F19B6">
            <w:pPr>
              <w:pStyle w:val="aa"/>
              <w:spacing w:before="0" w:after="0" w:line="360" w:lineRule="auto"/>
              <w:jc w:val="both"/>
              <w:rPr>
                <w:sz w:val="20"/>
                <w:szCs w:val="20"/>
              </w:rPr>
            </w:pPr>
          </w:p>
        </w:tc>
        <w:tc>
          <w:tcPr>
            <w:tcW w:w="2604" w:type="dxa"/>
            <w:vMerge/>
          </w:tcPr>
          <w:p w:rsidR="008020BF" w:rsidRPr="00EA2D84" w:rsidRDefault="008020BF" w:rsidP="001F19B6">
            <w:pPr>
              <w:pStyle w:val="aa"/>
              <w:spacing w:before="0" w:after="0"/>
              <w:jc w:val="both"/>
              <w:rPr>
                <w:sz w:val="20"/>
                <w:szCs w:val="20"/>
              </w:rPr>
            </w:pPr>
          </w:p>
        </w:tc>
        <w:tc>
          <w:tcPr>
            <w:tcW w:w="2950" w:type="dxa"/>
          </w:tcPr>
          <w:p w:rsidR="008020BF" w:rsidRPr="000C62DD" w:rsidRDefault="008020BF" w:rsidP="001F19B6">
            <w:pPr>
              <w:pStyle w:val="aa"/>
              <w:spacing w:before="0" w:after="0"/>
              <w:jc w:val="both"/>
              <w:rPr>
                <w:sz w:val="20"/>
                <w:szCs w:val="20"/>
              </w:rPr>
            </w:pPr>
            <w:r w:rsidRPr="000C62DD">
              <w:rPr>
                <w:sz w:val="20"/>
                <w:szCs w:val="20"/>
              </w:rPr>
              <w:t>автобусные остановочные павильоны</w:t>
            </w:r>
          </w:p>
        </w:tc>
        <w:tc>
          <w:tcPr>
            <w:tcW w:w="2975" w:type="dxa"/>
          </w:tcPr>
          <w:p w:rsidR="008020BF" w:rsidRPr="00B84821" w:rsidRDefault="008020BF" w:rsidP="001F19B6">
            <w:pPr>
              <w:pStyle w:val="aa"/>
              <w:spacing w:before="0" w:after="0"/>
              <w:jc w:val="both"/>
            </w:pPr>
            <w:r w:rsidRPr="00D723BA">
              <w:rPr>
                <w:sz w:val="20"/>
                <w:szCs w:val="20"/>
              </w:rPr>
              <w:t>Не устанавливается</w:t>
            </w:r>
          </w:p>
        </w:tc>
      </w:tr>
      <w:tr w:rsidR="008020BF" w:rsidRPr="00C96527" w:rsidTr="001F19B6">
        <w:tc>
          <w:tcPr>
            <w:tcW w:w="770" w:type="dxa"/>
            <w:vMerge/>
          </w:tcPr>
          <w:p w:rsidR="008020BF" w:rsidRPr="00EA2D84" w:rsidRDefault="008020BF" w:rsidP="001F19B6">
            <w:pPr>
              <w:pStyle w:val="aa"/>
              <w:spacing w:before="0" w:after="0" w:line="360" w:lineRule="auto"/>
              <w:jc w:val="both"/>
              <w:rPr>
                <w:sz w:val="20"/>
                <w:szCs w:val="20"/>
              </w:rPr>
            </w:pPr>
          </w:p>
        </w:tc>
        <w:tc>
          <w:tcPr>
            <w:tcW w:w="2604" w:type="dxa"/>
            <w:vMerge/>
          </w:tcPr>
          <w:p w:rsidR="008020BF" w:rsidRPr="00EA2D84" w:rsidRDefault="008020BF" w:rsidP="001F19B6">
            <w:pPr>
              <w:pStyle w:val="aa"/>
              <w:spacing w:before="0" w:after="0"/>
              <w:jc w:val="both"/>
              <w:rPr>
                <w:sz w:val="20"/>
                <w:szCs w:val="20"/>
              </w:rPr>
            </w:pPr>
          </w:p>
        </w:tc>
        <w:tc>
          <w:tcPr>
            <w:tcW w:w="2950" w:type="dxa"/>
          </w:tcPr>
          <w:p w:rsidR="008020BF" w:rsidRPr="000C62DD" w:rsidRDefault="008020BF" w:rsidP="001F19B6">
            <w:pPr>
              <w:pStyle w:val="aa"/>
              <w:spacing w:before="0" w:after="0"/>
              <w:jc w:val="both"/>
              <w:rPr>
                <w:sz w:val="20"/>
                <w:szCs w:val="20"/>
              </w:rPr>
            </w:pPr>
            <w:r w:rsidRPr="000C62DD">
              <w:rPr>
                <w:sz w:val="20"/>
                <w:szCs w:val="20"/>
              </w:rPr>
              <w:t>зеленые насаждения, многолетние насаждения</w:t>
            </w:r>
          </w:p>
        </w:tc>
        <w:tc>
          <w:tcPr>
            <w:tcW w:w="2975" w:type="dxa"/>
          </w:tcPr>
          <w:p w:rsidR="008020BF" w:rsidRPr="00B84821" w:rsidRDefault="008020BF" w:rsidP="001F19B6">
            <w:pPr>
              <w:pStyle w:val="aa"/>
              <w:spacing w:before="0" w:after="0"/>
              <w:jc w:val="both"/>
            </w:pPr>
            <w:r w:rsidRPr="00D723BA">
              <w:rPr>
                <w:sz w:val="20"/>
                <w:szCs w:val="20"/>
              </w:rPr>
              <w:t>Не устанавливается</w:t>
            </w:r>
          </w:p>
        </w:tc>
      </w:tr>
      <w:tr w:rsidR="008020BF" w:rsidRPr="00C96527" w:rsidTr="001F19B6">
        <w:tc>
          <w:tcPr>
            <w:tcW w:w="770" w:type="dxa"/>
            <w:vMerge/>
          </w:tcPr>
          <w:p w:rsidR="008020BF" w:rsidRPr="00EA2D84" w:rsidRDefault="008020BF" w:rsidP="001F19B6">
            <w:pPr>
              <w:pStyle w:val="aa"/>
              <w:spacing w:before="0" w:after="0" w:line="360" w:lineRule="auto"/>
              <w:jc w:val="both"/>
              <w:rPr>
                <w:sz w:val="20"/>
                <w:szCs w:val="20"/>
              </w:rPr>
            </w:pPr>
          </w:p>
        </w:tc>
        <w:tc>
          <w:tcPr>
            <w:tcW w:w="2604" w:type="dxa"/>
            <w:vMerge/>
          </w:tcPr>
          <w:p w:rsidR="008020BF" w:rsidRPr="00EA2D84" w:rsidRDefault="008020BF" w:rsidP="001F19B6">
            <w:pPr>
              <w:pStyle w:val="aa"/>
              <w:spacing w:before="0" w:after="0"/>
              <w:jc w:val="both"/>
              <w:rPr>
                <w:sz w:val="20"/>
                <w:szCs w:val="20"/>
              </w:rPr>
            </w:pPr>
          </w:p>
        </w:tc>
        <w:tc>
          <w:tcPr>
            <w:tcW w:w="2950" w:type="dxa"/>
          </w:tcPr>
          <w:p w:rsidR="008020BF" w:rsidRPr="000C62DD" w:rsidRDefault="008020BF" w:rsidP="001F19B6">
            <w:pPr>
              <w:pStyle w:val="aa"/>
              <w:spacing w:before="0" w:after="0"/>
              <w:jc w:val="both"/>
              <w:rPr>
                <w:sz w:val="20"/>
                <w:szCs w:val="20"/>
              </w:rPr>
            </w:pPr>
            <w:r w:rsidRPr="000C62DD">
              <w:rPr>
                <w:sz w:val="20"/>
                <w:szCs w:val="20"/>
              </w:rPr>
              <w:t>малые архитектурные формы</w:t>
            </w:r>
          </w:p>
        </w:tc>
        <w:tc>
          <w:tcPr>
            <w:tcW w:w="2975" w:type="dxa"/>
          </w:tcPr>
          <w:p w:rsidR="008020BF" w:rsidRPr="00B84821" w:rsidRDefault="008020BF" w:rsidP="001F19B6">
            <w:pPr>
              <w:pStyle w:val="aa"/>
              <w:spacing w:before="0" w:after="0"/>
              <w:jc w:val="both"/>
            </w:pPr>
            <w:r w:rsidRPr="00D723BA">
              <w:rPr>
                <w:sz w:val="20"/>
                <w:szCs w:val="20"/>
              </w:rPr>
              <w:t>Не устанавливается</w:t>
            </w:r>
          </w:p>
        </w:tc>
      </w:tr>
      <w:tr w:rsidR="008020BF" w:rsidRPr="00C96527" w:rsidTr="001F19B6">
        <w:tc>
          <w:tcPr>
            <w:tcW w:w="770" w:type="dxa"/>
            <w:vMerge/>
          </w:tcPr>
          <w:p w:rsidR="008020BF" w:rsidRPr="00EA2D84" w:rsidRDefault="008020BF" w:rsidP="001F19B6">
            <w:pPr>
              <w:pStyle w:val="aa"/>
              <w:spacing w:before="0" w:after="0" w:line="360" w:lineRule="auto"/>
              <w:jc w:val="both"/>
              <w:rPr>
                <w:sz w:val="20"/>
                <w:szCs w:val="20"/>
              </w:rPr>
            </w:pPr>
          </w:p>
        </w:tc>
        <w:tc>
          <w:tcPr>
            <w:tcW w:w="2604" w:type="dxa"/>
            <w:vMerge/>
          </w:tcPr>
          <w:p w:rsidR="008020BF" w:rsidRPr="00EA2D84" w:rsidRDefault="008020BF" w:rsidP="001F19B6">
            <w:pPr>
              <w:pStyle w:val="aa"/>
              <w:spacing w:before="0" w:after="0"/>
              <w:jc w:val="both"/>
              <w:rPr>
                <w:sz w:val="20"/>
                <w:szCs w:val="20"/>
              </w:rPr>
            </w:pPr>
          </w:p>
        </w:tc>
        <w:tc>
          <w:tcPr>
            <w:tcW w:w="2950" w:type="dxa"/>
          </w:tcPr>
          <w:p w:rsidR="008020BF" w:rsidRPr="000C62DD" w:rsidRDefault="008020BF" w:rsidP="001F19B6">
            <w:pPr>
              <w:pStyle w:val="aa"/>
              <w:spacing w:before="0" w:after="0"/>
              <w:jc w:val="both"/>
              <w:rPr>
                <w:sz w:val="20"/>
                <w:szCs w:val="20"/>
              </w:rPr>
            </w:pPr>
            <w:r w:rsidRPr="000C62DD">
              <w:rPr>
                <w:sz w:val="20"/>
                <w:szCs w:val="20"/>
              </w:rPr>
              <w:t>линейные объекты: автомобильные дороги, велосипедные дорожки</w:t>
            </w:r>
          </w:p>
        </w:tc>
        <w:tc>
          <w:tcPr>
            <w:tcW w:w="2975" w:type="dxa"/>
          </w:tcPr>
          <w:p w:rsidR="008020BF" w:rsidRPr="00B84821" w:rsidRDefault="008020BF" w:rsidP="001F19B6">
            <w:pPr>
              <w:pStyle w:val="aa"/>
              <w:spacing w:before="0" w:after="0"/>
              <w:jc w:val="both"/>
            </w:pPr>
            <w:r w:rsidRPr="00D723BA">
              <w:rPr>
                <w:sz w:val="20"/>
                <w:szCs w:val="20"/>
              </w:rPr>
              <w:t>Не устанавливается</w:t>
            </w:r>
          </w:p>
        </w:tc>
      </w:tr>
      <w:tr w:rsidR="008020BF" w:rsidRPr="00C96527" w:rsidTr="001F19B6">
        <w:tc>
          <w:tcPr>
            <w:tcW w:w="770" w:type="dxa"/>
            <w:vMerge w:val="restart"/>
          </w:tcPr>
          <w:p w:rsidR="008020BF" w:rsidRPr="00EA2D84" w:rsidRDefault="008020BF" w:rsidP="001F19B6">
            <w:pPr>
              <w:pStyle w:val="aa"/>
              <w:spacing w:before="0" w:after="0"/>
              <w:jc w:val="both"/>
              <w:rPr>
                <w:sz w:val="20"/>
                <w:szCs w:val="20"/>
              </w:rPr>
            </w:pPr>
            <w:r>
              <w:rPr>
                <w:sz w:val="20"/>
                <w:szCs w:val="20"/>
              </w:rPr>
              <w:t>3.1</w:t>
            </w:r>
          </w:p>
        </w:tc>
        <w:tc>
          <w:tcPr>
            <w:tcW w:w="2604" w:type="dxa"/>
            <w:vMerge w:val="restart"/>
          </w:tcPr>
          <w:p w:rsidR="008020BF" w:rsidRPr="00EA2D84" w:rsidRDefault="008020BF" w:rsidP="001F19B6">
            <w:pPr>
              <w:pStyle w:val="aa"/>
              <w:spacing w:before="0" w:after="0"/>
              <w:jc w:val="both"/>
              <w:rPr>
                <w:sz w:val="20"/>
                <w:szCs w:val="20"/>
              </w:rPr>
            </w:pPr>
            <w:r>
              <w:rPr>
                <w:sz w:val="20"/>
                <w:szCs w:val="20"/>
              </w:rPr>
              <w:t>Коммунальное обслуживание</w:t>
            </w:r>
          </w:p>
        </w:tc>
        <w:tc>
          <w:tcPr>
            <w:tcW w:w="2950" w:type="dxa"/>
          </w:tcPr>
          <w:p w:rsidR="008020BF" w:rsidRPr="000C62DD" w:rsidRDefault="008020BF" w:rsidP="001F19B6">
            <w:pPr>
              <w:pStyle w:val="aa"/>
              <w:spacing w:before="0" w:after="0"/>
              <w:jc w:val="both"/>
              <w:rPr>
                <w:sz w:val="20"/>
                <w:szCs w:val="20"/>
              </w:rPr>
            </w:pPr>
            <w:r w:rsidRPr="000C62DD">
              <w:rPr>
                <w:sz w:val="20"/>
                <w:szCs w:val="20"/>
              </w:rPr>
              <w:t>базовые станции сотовой связи</w:t>
            </w:r>
          </w:p>
        </w:tc>
        <w:tc>
          <w:tcPr>
            <w:tcW w:w="2975" w:type="dxa"/>
          </w:tcPr>
          <w:p w:rsidR="008020BF" w:rsidRPr="00B84821" w:rsidRDefault="008020BF" w:rsidP="001F19B6">
            <w:pPr>
              <w:pStyle w:val="aa"/>
              <w:spacing w:before="0" w:after="0"/>
              <w:jc w:val="both"/>
            </w:pPr>
            <w:r w:rsidRPr="00D723BA">
              <w:rPr>
                <w:sz w:val="20"/>
                <w:szCs w:val="20"/>
              </w:rPr>
              <w:t>Не устанавливается</w:t>
            </w:r>
          </w:p>
        </w:tc>
      </w:tr>
      <w:tr w:rsidR="008020BF" w:rsidRPr="00C96527" w:rsidTr="001F19B6">
        <w:tc>
          <w:tcPr>
            <w:tcW w:w="770" w:type="dxa"/>
            <w:vMerge/>
          </w:tcPr>
          <w:p w:rsidR="008020BF" w:rsidRPr="00B84821" w:rsidRDefault="008020BF" w:rsidP="001F19B6">
            <w:pPr>
              <w:pStyle w:val="aa"/>
              <w:spacing w:before="0" w:after="0" w:line="360" w:lineRule="auto"/>
              <w:jc w:val="both"/>
            </w:pPr>
          </w:p>
        </w:tc>
        <w:tc>
          <w:tcPr>
            <w:tcW w:w="2604" w:type="dxa"/>
            <w:vMerge/>
          </w:tcPr>
          <w:p w:rsidR="008020BF" w:rsidRPr="00B84821" w:rsidRDefault="008020BF" w:rsidP="001F19B6">
            <w:pPr>
              <w:pStyle w:val="aa"/>
              <w:spacing w:before="0" w:after="0"/>
              <w:jc w:val="both"/>
            </w:pPr>
          </w:p>
        </w:tc>
        <w:tc>
          <w:tcPr>
            <w:tcW w:w="2950" w:type="dxa"/>
          </w:tcPr>
          <w:p w:rsidR="008020BF" w:rsidRPr="000C62DD" w:rsidRDefault="008020BF" w:rsidP="001F19B6">
            <w:pPr>
              <w:pStyle w:val="aa"/>
              <w:spacing w:before="0" w:after="0"/>
              <w:jc w:val="both"/>
              <w:rPr>
                <w:sz w:val="20"/>
                <w:szCs w:val="20"/>
              </w:rPr>
            </w:pPr>
            <w:r w:rsidRPr="000C62DD">
              <w:rPr>
                <w:sz w:val="20"/>
                <w:szCs w:val="20"/>
              </w:rPr>
              <w:t>линейные объекты: линии электропередачи, линии связи (в том числе линейно-кабельные сооружения), трубопроводы, линии уличного освещения</w:t>
            </w:r>
          </w:p>
        </w:tc>
        <w:tc>
          <w:tcPr>
            <w:tcW w:w="2975" w:type="dxa"/>
          </w:tcPr>
          <w:p w:rsidR="008020BF" w:rsidRPr="00B84821" w:rsidRDefault="008020BF" w:rsidP="001F19B6">
            <w:pPr>
              <w:pStyle w:val="aa"/>
              <w:spacing w:before="0" w:after="0"/>
              <w:jc w:val="both"/>
            </w:pPr>
            <w:r w:rsidRPr="00D723BA">
              <w:rPr>
                <w:sz w:val="20"/>
                <w:szCs w:val="20"/>
              </w:rPr>
              <w:t>Не устанавливается</w:t>
            </w:r>
          </w:p>
        </w:tc>
      </w:tr>
      <w:tr w:rsidR="008020BF" w:rsidRPr="00C96527" w:rsidTr="001F19B6">
        <w:tc>
          <w:tcPr>
            <w:tcW w:w="770" w:type="dxa"/>
            <w:vMerge/>
          </w:tcPr>
          <w:p w:rsidR="008020BF" w:rsidRPr="00B84821" w:rsidRDefault="008020BF" w:rsidP="001F19B6">
            <w:pPr>
              <w:pStyle w:val="aa"/>
              <w:spacing w:before="0" w:after="0" w:line="360" w:lineRule="auto"/>
              <w:jc w:val="both"/>
            </w:pPr>
          </w:p>
        </w:tc>
        <w:tc>
          <w:tcPr>
            <w:tcW w:w="2604" w:type="dxa"/>
            <w:vMerge/>
          </w:tcPr>
          <w:p w:rsidR="008020BF" w:rsidRPr="00B84821" w:rsidRDefault="008020BF" w:rsidP="001F19B6">
            <w:pPr>
              <w:pStyle w:val="aa"/>
              <w:spacing w:before="0" w:after="0"/>
              <w:jc w:val="both"/>
            </w:pPr>
          </w:p>
        </w:tc>
        <w:tc>
          <w:tcPr>
            <w:tcW w:w="2950" w:type="dxa"/>
          </w:tcPr>
          <w:p w:rsidR="008020BF" w:rsidRPr="000C62DD" w:rsidRDefault="008020BF" w:rsidP="001F19B6">
            <w:pPr>
              <w:pStyle w:val="aa"/>
              <w:spacing w:before="0" w:after="0"/>
              <w:jc w:val="both"/>
              <w:rPr>
                <w:sz w:val="20"/>
                <w:szCs w:val="20"/>
              </w:rPr>
            </w:pPr>
            <w:r w:rsidRPr="000C62DD">
              <w:rPr>
                <w:sz w:val="20"/>
                <w:szCs w:val="20"/>
              </w:rPr>
              <w:t>для строительства и эксплуатации объектов водопроводно-канализационного хозяйства</w:t>
            </w:r>
          </w:p>
        </w:tc>
        <w:tc>
          <w:tcPr>
            <w:tcW w:w="2975" w:type="dxa"/>
          </w:tcPr>
          <w:p w:rsidR="008020BF" w:rsidRPr="00B84821" w:rsidRDefault="008020BF" w:rsidP="001F19B6">
            <w:pPr>
              <w:pStyle w:val="aa"/>
              <w:spacing w:before="0" w:after="0"/>
              <w:jc w:val="both"/>
            </w:pPr>
            <w:r w:rsidRPr="00D723BA">
              <w:rPr>
                <w:sz w:val="20"/>
                <w:szCs w:val="20"/>
              </w:rPr>
              <w:t>Не устанавливается</w:t>
            </w:r>
          </w:p>
        </w:tc>
      </w:tr>
    </w:tbl>
    <w:p w:rsidR="008020BF" w:rsidRPr="00E76A5C" w:rsidRDefault="008020BF" w:rsidP="00C23DD9">
      <w:pPr>
        <w:pStyle w:val="12"/>
        <w:spacing w:line="360" w:lineRule="auto"/>
        <w:ind w:firstLine="426"/>
        <w:rPr>
          <w:b/>
          <w:sz w:val="28"/>
          <w:szCs w:val="28"/>
        </w:rPr>
      </w:pPr>
    </w:p>
    <w:p w:rsidR="008020BF" w:rsidRDefault="008020BF" w:rsidP="00C23DD9">
      <w:pPr>
        <w:pStyle w:val="12"/>
        <w:spacing w:line="360" w:lineRule="auto"/>
        <w:ind w:firstLine="426"/>
        <w:rPr>
          <w:sz w:val="28"/>
          <w:szCs w:val="28"/>
        </w:rPr>
      </w:pPr>
    </w:p>
    <w:p w:rsidR="008020BF" w:rsidRDefault="008020BF" w:rsidP="00C23DD9">
      <w:pPr>
        <w:pStyle w:val="12"/>
        <w:spacing w:line="360" w:lineRule="auto"/>
        <w:ind w:firstLine="426"/>
        <w:rPr>
          <w:sz w:val="28"/>
          <w:szCs w:val="28"/>
        </w:rPr>
      </w:pPr>
    </w:p>
    <w:p w:rsidR="008020BF" w:rsidRDefault="008020BF" w:rsidP="00C23DD9">
      <w:pPr>
        <w:pStyle w:val="12"/>
        <w:spacing w:line="360" w:lineRule="auto"/>
        <w:ind w:firstLine="426"/>
        <w:rPr>
          <w:sz w:val="28"/>
          <w:szCs w:val="28"/>
        </w:rPr>
      </w:pPr>
    </w:p>
    <w:p w:rsidR="008020BF" w:rsidRDefault="008020BF" w:rsidP="00C23DD9">
      <w:pPr>
        <w:pStyle w:val="12"/>
        <w:spacing w:line="360" w:lineRule="auto"/>
        <w:ind w:firstLine="426"/>
        <w:rPr>
          <w:sz w:val="28"/>
          <w:szCs w:val="28"/>
        </w:rPr>
      </w:pPr>
    </w:p>
    <w:p w:rsidR="008020BF" w:rsidRDefault="008020BF" w:rsidP="00C23DD9">
      <w:pPr>
        <w:pStyle w:val="12"/>
        <w:spacing w:line="360" w:lineRule="auto"/>
        <w:ind w:firstLine="426"/>
        <w:rPr>
          <w:sz w:val="28"/>
          <w:szCs w:val="28"/>
        </w:rPr>
      </w:pPr>
    </w:p>
    <w:p w:rsidR="008020BF" w:rsidRDefault="008020BF" w:rsidP="00C23DD9">
      <w:pPr>
        <w:pStyle w:val="12"/>
        <w:spacing w:line="360" w:lineRule="auto"/>
        <w:ind w:firstLine="426"/>
        <w:rPr>
          <w:sz w:val="28"/>
          <w:szCs w:val="28"/>
        </w:rPr>
      </w:pPr>
    </w:p>
    <w:p w:rsidR="00255C86" w:rsidRDefault="00255C86" w:rsidP="00C23DD9">
      <w:pPr>
        <w:pStyle w:val="12"/>
        <w:spacing w:line="360" w:lineRule="auto"/>
        <w:ind w:firstLine="426"/>
        <w:rPr>
          <w:sz w:val="28"/>
          <w:szCs w:val="28"/>
        </w:rPr>
      </w:pPr>
    </w:p>
    <w:p w:rsidR="00255C86" w:rsidRDefault="00255C86" w:rsidP="00C23DD9">
      <w:pPr>
        <w:pStyle w:val="12"/>
        <w:spacing w:line="360" w:lineRule="auto"/>
        <w:ind w:firstLine="426"/>
        <w:rPr>
          <w:sz w:val="28"/>
          <w:szCs w:val="28"/>
        </w:rPr>
      </w:pPr>
    </w:p>
    <w:p w:rsidR="00255C86" w:rsidRPr="00C23DD9" w:rsidRDefault="00255C86" w:rsidP="00C23DD9">
      <w:pPr>
        <w:pStyle w:val="12"/>
        <w:spacing w:line="360" w:lineRule="auto"/>
        <w:ind w:firstLine="426"/>
        <w:rPr>
          <w:sz w:val="28"/>
          <w:szCs w:val="28"/>
        </w:rPr>
      </w:pPr>
    </w:p>
    <w:p w:rsidR="008020BF" w:rsidRDefault="008020BF" w:rsidP="00F72C36">
      <w:pPr>
        <w:suppressAutoHyphens/>
        <w:spacing w:after="0" w:line="360" w:lineRule="auto"/>
        <w:jc w:val="both"/>
        <w:rPr>
          <w:rFonts w:ascii="Times New Roman" w:eastAsia="Batang" w:hAnsi="Times New Roman"/>
          <w:sz w:val="28"/>
          <w:szCs w:val="28"/>
          <w:lang w:eastAsia="zh-CN"/>
        </w:rPr>
      </w:pPr>
    </w:p>
    <w:p w:rsidR="008020BF" w:rsidRPr="006F00C9" w:rsidRDefault="008020BF" w:rsidP="006F00C9">
      <w:pPr>
        <w:pStyle w:val="a7"/>
        <w:numPr>
          <w:ilvl w:val="1"/>
          <w:numId w:val="1"/>
        </w:numPr>
        <w:suppressAutoHyphens/>
        <w:spacing w:after="0" w:line="360" w:lineRule="auto"/>
        <w:jc w:val="center"/>
        <w:rPr>
          <w:rFonts w:ascii="Times New Roman" w:eastAsia="Batang" w:hAnsi="Times New Roman"/>
          <w:b/>
          <w:sz w:val="28"/>
          <w:szCs w:val="28"/>
          <w:lang w:eastAsia="zh-CN"/>
        </w:rPr>
      </w:pPr>
      <w:r w:rsidRPr="006F00C9">
        <w:rPr>
          <w:rFonts w:ascii="Times New Roman" w:eastAsia="Batang" w:hAnsi="Times New Roman"/>
          <w:b/>
          <w:sz w:val="28"/>
          <w:szCs w:val="28"/>
          <w:lang w:eastAsia="zh-CN"/>
        </w:rPr>
        <w:lastRenderedPageBreak/>
        <w:t>Требования к организации въездов на территорию микрорайонов и кварталов и подъездов к жилым домам</w:t>
      </w:r>
    </w:p>
    <w:p w:rsidR="008020BF" w:rsidRPr="006F00C9" w:rsidRDefault="008020BF" w:rsidP="006F00C9">
      <w:pPr>
        <w:pStyle w:val="a7"/>
        <w:suppressAutoHyphens/>
        <w:spacing w:after="0" w:line="360" w:lineRule="auto"/>
        <w:rPr>
          <w:rFonts w:ascii="Times New Roman" w:eastAsia="Batang" w:hAnsi="Times New Roman"/>
          <w:b/>
          <w:sz w:val="28"/>
          <w:szCs w:val="28"/>
          <w:lang w:eastAsia="zh-CN"/>
        </w:rPr>
      </w:pPr>
    </w:p>
    <w:p w:rsidR="008020BF" w:rsidRPr="00A94A35" w:rsidRDefault="008020BF" w:rsidP="007B73FA">
      <w:pPr>
        <w:suppressAutoHyphens/>
        <w:spacing w:after="0" w:line="360" w:lineRule="auto"/>
        <w:ind w:firstLine="708"/>
        <w:jc w:val="both"/>
        <w:rPr>
          <w:rFonts w:ascii="Times New Roman" w:eastAsia="Batang" w:hAnsi="Times New Roman"/>
          <w:sz w:val="28"/>
          <w:szCs w:val="28"/>
          <w:lang w:eastAsia="zh-CN"/>
        </w:rPr>
      </w:pPr>
      <w:r w:rsidRPr="006F00C9">
        <w:rPr>
          <w:rFonts w:ascii="Times New Roman" w:eastAsia="Batang" w:hAnsi="Times New Roman"/>
          <w:sz w:val="28"/>
          <w:szCs w:val="28"/>
          <w:lang w:eastAsia="zh-CN"/>
        </w:rPr>
        <w:t xml:space="preserve">Въезды на </w:t>
      </w:r>
      <w:r w:rsidRPr="00A94A35">
        <w:rPr>
          <w:rFonts w:ascii="Times New Roman" w:eastAsia="Batang" w:hAnsi="Times New Roman"/>
          <w:sz w:val="28"/>
          <w:szCs w:val="28"/>
          <w:lang w:eastAsia="zh-CN"/>
        </w:rPr>
        <w:t xml:space="preserve">территорию микрорайонов и кварталов, а также сквозные проезды в зданиях следует предусматривать на расстоянии не более 300 м один от другого, а в реконструируемых районах при периметральной застройке - не более 180 м. Примыкания проездов к проезжим частям магистральных улиц регулируемого движения, допускаются на расстояниях не менее 50м. от стоп-линии перекрестков. При этом до остановки общественного транспорта от въезда должно быть не менее 20 м. Для подъезда к группам жилых зданий, крупным учреждениям и предприятиям обслуживания, торговым центрам следует предусматривать основные проезды, а к отдельно стоящим зданиям - второстепенные проезды. Микрорайоны (кварталы) с застройкой до 5 этажей обслуживаются однополосными проездами. Количество полос движения может быть увеличено на основании расчетов. На однополосных проездах следует предусматривать разъездные площадки шириной 6 м и длиной 15 м на расстоянии не более 75 м одна от другой. В пределах фасадов зданий, имеющих входы, проезды устраиваются шириной 6 м. 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 Тротуары и велосипедные дорожки следует устраивать приподнятыми на 15 см над уровнем проездов. Пересечения тротуаров и велосипедных дорожек с второстепенными проездами, а на подходах к школам и дошкольным образовательным </w:t>
      </w:r>
      <w:r w:rsidRPr="006F00C9">
        <w:rPr>
          <w:rFonts w:ascii="Times New Roman" w:eastAsia="Batang" w:hAnsi="Times New Roman"/>
          <w:sz w:val="28"/>
          <w:szCs w:val="28"/>
          <w:lang w:eastAsia="zh-CN"/>
        </w:rPr>
        <w:t xml:space="preserve">учреждениям и с основными проездами следует предусматривать в одном уровне с устройством рампы длиной </w:t>
      </w:r>
      <w:r w:rsidRPr="00A94A35">
        <w:rPr>
          <w:rFonts w:ascii="Times New Roman" w:eastAsia="Batang" w:hAnsi="Times New Roman"/>
          <w:sz w:val="28"/>
          <w:szCs w:val="28"/>
          <w:lang w:eastAsia="zh-CN"/>
        </w:rPr>
        <w:t>соответственно 1,5 и 3 м.</w:t>
      </w:r>
    </w:p>
    <w:p w:rsidR="008020BF" w:rsidRPr="00A94A35" w:rsidRDefault="008020BF" w:rsidP="007B73FA">
      <w:pPr>
        <w:suppressAutoHyphens/>
        <w:spacing w:after="0" w:line="360" w:lineRule="auto"/>
        <w:ind w:firstLine="708"/>
        <w:jc w:val="both"/>
        <w:rPr>
          <w:rFonts w:ascii="Times New Roman" w:eastAsia="Batang" w:hAnsi="Times New Roman"/>
          <w:sz w:val="28"/>
          <w:szCs w:val="28"/>
          <w:lang w:eastAsia="zh-CN"/>
        </w:rPr>
      </w:pPr>
      <w:r w:rsidRPr="00A94A35">
        <w:rPr>
          <w:rFonts w:ascii="Times New Roman" w:eastAsia="Batang" w:hAnsi="Times New Roman"/>
          <w:sz w:val="28"/>
          <w:szCs w:val="28"/>
          <w:lang w:eastAsia="zh-CN"/>
        </w:rPr>
        <w:lastRenderedPageBreak/>
        <w:t xml:space="preserve">К отдельно стоящим жилым зданиям высотой не более 5 этажей, а также к объектам, посещаемым инвалидами, допускается устройство проездов, совмещенных с тротуарами при протяженности их не более 150 м и общей ширине не менее 4,2 м, а в малоэтажной (2-3 этажа) застройке при ширине не менее 3,5 м. </w:t>
      </w:r>
    </w:p>
    <w:p w:rsidR="008020BF" w:rsidRDefault="008020BF" w:rsidP="007B73FA">
      <w:pPr>
        <w:suppressAutoHyphens/>
        <w:spacing w:after="0" w:line="360" w:lineRule="auto"/>
        <w:ind w:firstLine="708"/>
        <w:jc w:val="both"/>
        <w:rPr>
          <w:rFonts w:ascii="Times New Roman" w:eastAsia="Batang" w:hAnsi="Times New Roman"/>
          <w:sz w:val="28"/>
          <w:szCs w:val="28"/>
          <w:lang w:eastAsia="zh-CN"/>
        </w:rPr>
      </w:pPr>
      <w:r w:rsidRPr="007B73FA">
        <w:rPr>
          <w:rFonts w:ascii="Times New Roman" w:eastAsia="Batang" w:hAnsi="Times New Roman"/>
          <w:sz w:val="28"/>
          <w:szCs w:val="28"/>
          <w:lang w:eastAsia="zh-CN"/>
        </w:rPr>
        <w:t xml:space="preserve">Подъезд пожарных автомобилей должен быть обеспечен в соответствии с требованиями Федерального закона от 22.07.2008 № 123-ФЗ «Технический регламент о требованиях пожарной безопасности», СП 4.13130.2013. </w:t>
      </w:r>
    </w:p>
    <w:p w:rsidR="008020BF" w:rsidRDefault="008020BF" w:rsidP="007B73FA">
      <w:pPr>
        <w:suppressAutoHyphens/>
        <w:spacing w:after="0" w:line="360" w:lineRule="auto"/>
        <w:ind w:firstLine="708"/>
        <w:jc w:val="both"/>
        <w:rPr>
          <w:rFonts w:ascii="Times New Roman" w:eastAsia="Batang" w:hAnsi="Times New Roman"/>
          <w:sz w:val="28"/>
          <w:szCs w:val="28"/>
          <w:lang w:eastAsia="zh-CN"/>
        </w:rPr>
      </w:pPr>
      <w:r w:rsidRPr="007B73FA">
        <w:rPr>
          <w:rFonts w:ascii="Times New Roman" w:eastAsia="Batang" w:hAnsi="Times New Roman"/>
          <w:sz w:val="28"/>
          <w:szCs w:val="28"/>
          <w:lang w:eastAsia="zh-CN"/>
        </w:rPr>
        <w:t>Ширину проездов для специальной техники принимать в соответствии с главой 15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 (Федеральный закон от 22 июля 2008 г. N 123-ФЗ). В общую ширину противопожарного проезда, совмещенного с основным подъездом к зданию, сооружению и строению, допускается включать тротуар, примыкающий к проезду.</w:t>
      </w:r>
    </w:p>
    <w:p w:rsidR="008020BF" w:rsidRDefault="008020BF" w:rsidP="007B73FA">
      <w:pPr>
        <w:suppressAutoHyphens/>
        <w:spacing w:after="0" w:line="360" w:lineRule="auto"/>
        <w:ind w:firstLine="708"/>
        <w:jc w:val="both"/>
        <w:rPr>
          <w:rFonts w:ascii="Times New Roman" w:eastAsia="Batang" w:hAnsi="Times New Roman"/>
          <w:sz w:val="28"/>
          <w:szCs w:val="28"/>
          <w:lang w:eastAsia="zh-CN"/>
        </w:rPr>
      </w:pPr>
      <w:r w:rsidRPr="007B73FA">
        <w:rPr>
          <w:rFonts w:ascii="Times New Roman" w:eastAsia="Batang" w:hAnsi="Times New Roman"/>
          <w:sz w:val="28"/>
          <w:szCs w:val="28"/>
          <w:lang w:eastAsia="zh-CN"/>
        </w:rPr>
        <w:t xml:space="preserve"> Расстояние от внутреннего края проезда до стены здания, сооружения и строения должно быть: </w:t>
      </w:r>
    </w:p>
    <w:p w:rsidR="008020BF" w:rsidRDefault="008020BF" w:rsidP="007B73FA">
      <w:pPr>
        <w:suppressAutoHyphens/>
        <w:spacing w:after="0" w:line="360" w:lineRule="auto"/>
        <w:ind w:firstLine="708"/>
        <w:jc w:val="both"/>
        <w:rPr>
          <w:rFonts w:ascii="Times New Roman" w:eastAsia="Batang" w:hAnsi="Times New Roman"/>
          <w:sz w:val="28"/>
          <w:szCs w:val="28"/>
          <w:lang w:eastAsia="zh-CN"/>
        </w:rPr>
      </w:pPr>
      <w:r w:rsidRPr="007B73FA">
        <w:rPr>
          <w:rFonts w:ascii="Times New Roman" w:eastAsia="Batang" w:hAnsi="Times New Roman"/>
          <w:sz w:val="28"/>
          <w:szCs w:val="28"/>
          <w:lang w:eastAsia="zh-CN"/>
        </w:rPr>
        <w:t xml:space="preserve">1) для зданий высотой не более 28 метров включительно - 5-8 метров; </w:t>
      </w:r>
    </w:p>
    <w:p w:rsidR="008020BF" w:rsidRDefault="008020BF" w:rsidP="00021374">
      <w:pPr>
        <w:suppressAutoHyphens/>
        <w:spacing w:after="0" w:line="360" w:lineRule="auto"/>
        <w:ind w:firstLine="708"/>
        <w:jc w:val="both"/>
        <w:rPr>
          <w:rFonts w:ascii="Times New Roman" w:eastAsia="Batang" w:hAnsi="Times New Roman"/>
          <w:sz w:val="28"/>
          <w:szCs w:val="28"/>
          <w:lang w:eastAsia="zh-CN"/>
        </w:rPr>
      </w:pPr>
      <w:r w:rsidRPr="007B73FA">
        <w:rPr>
          <w:rFonts w:ascii="Times New Roman" w:eastAsia="Batang" w:hAnsi="Times New Roman"/>
          <w:sz w:val="28"/>
          <w:szCs w:val="28"/>
          <w:lang w:eastAsia="zh-CN"/>
        </w:rPr>
        <w:t xml:space="preserve">2) для зданий высотой более 28 метров - 8-10 метров. В этой зоне не допускается размещать ограждения, воздушные линии электропередачи и осуществлять рядовую посадку деревьев. Противопожарные расстояния от границ застройки до лесных насаждений в лесничествах (лесопарках) должны быть не менее 50м, а от границ застройки с одно-, двухэтажной индивидуальной застройкой, а также от домов и хозяйственных построек на </w:t>
      </w:r>
      <w:r w:rsidRPr="007B73FA">
        <w:rPr>
          <w:rFonts w:ascii="Times New Roman" w:eastAsia="Batang" w:hAnsi="Times New Roman"/>
          <w:sz w:val="28"/>
          <w:szCs w:val="28"/>
          <w:lang w:eastAsia="zh-CN"/>
        </w:rPr>
        <w:lastRenderedPageBreak/>
        <w:t>территории садовых, дачных и приусадебных земельных участков до лесных насаждений в лесничествах (лесопарках) - не менее 30 м.</w:t>
      </w:r>
    </w:p>
    <w:p w:rsidR="008020BF" w:rsidRDefault="008020BF" w:rsidP="00021374">
      <w:pPr>
        <w:suppressAutoHyphens/>
        <w:spacing w:after="0" w:line="360" w:lineRule="auto"/>
        <w:ind w:firstLine="708"/>
        <w:jc w:val="both"/>
        <w:rPr>
          <w:rFonts w:ascii="Times New Roman" w:eastAsia="Batang" w:hAnsi="Times New Roman"/>
          <w:sz w:val="28"/>
          <w:szCs w:val="28"/>
          <w:lang w:eastAsia="zh-CN"/>
        </w:rPr>
      </w:pPr>
    </w:p>
    <w:p w:rsidR="008020BF" w:rsidRDefault="008020BF" w:rsidP="00021374">
      <w:pPr>
        <w:suppressAutoHyphens/>
        <w:spacing w:after="0" w:line="360" w:lineRule="auto"/>
        <w:ind w:firstLine="708"/>
        <w:jc w:val="both"/>
        <w:rPr>
          <w:rFonts w:ascii="Times New Roman" w:eastAsia="Batang" w:hAnsi="Times New Roman"/>
          <w:sz w:val="28"/>
          <w:szCs w:val="28"/>
          <w:lang w:eastAsia="zh-CN"/>
        </w:rPr>
      </w:pPr>
    </w:p>
    <w:p w:rsidR="008020BF" w:rsidRDefault="008020BF" w:rsidP="00021374">
      <w:pPr>
        <w:suppressAutoHyphens/>
        <w:spacing w:after="0" w:line="360" w:lineRule="auto"/>
        <w:ind w:firstLine="708"/>
        <w:jc w:val="both"/>
        <w:rPr>
          <w:rFonts w:ascii="Times New Roman" w:eastAsia="Batang" w:hAnsi="Times New Roman"/>
          <w:sz w:val="28"/>
          <w:szCs w:val="28"/>
          <w:lang w:eastAsia="zh-CN"/>
        </w:rPr>
      </w:pPr>
    </w:p>
    <w:p w:rsidR="008020BF" w:rsidRDefault="008020BF" w:rsidP="00021374">
      <w:pPr>
        <w:suppressAutoHyphens/>
        <w:spacing w:after="0" w:line="360" w:lineRule="auto"/>
        <w:ind w:firstLine="708"/>
        <w:jc w:val="both"/>
        <w:rPr>
          <w:rFonts w:ascii="Times New Roman" w:eastAsia="Batang" w:hAnsi="Times New Roman"/>
          <w:sz w:val="28"/>
          <w:szCs w:val="28"/>
          <w:lang w:eastAsia="zh-CN"/>
        </w:rPr>
      </w:pPr>
    </w:p>
    <w:p w:rsidR="008020BF" w:rsidRDefault="008020BF" w:rsidP="00021374">
      <w:pPr>
        <w:suppressAutoHyphens/>
        <w:spacing w:after="0" w:line="360" w:lineRule="auto"/>
        <w:ind w:firstLine="708"/>
        <w:jc w:val="both"/>
        <w:rPr>
          <w:rFonts w:ascii="Times New Roman" w:eastAsia="Batang" w:hAnsi="Times New Roman"/>
          <w:sz w:val="28"/>
          <w:szCs w:val="28"/>
          <w:lang w:eastAsia="zh-CN"/>
        </w:rPr>
      </w:pPr>
    </w:p>
    <w:p w:rsidR="008020BF" w:rsidRDefault="008020BF" w:rsidP="00021374">
      <w:pPr>
        <w:suppressAutoHyphens/>
        <w:spacing w:after="0" w:line="360" w:lineRule="auto"/>
        <w:ind w:firstLine="708"/>
        <w:jc w:val="both"/>
        <w:rPr>
          <w:rFonts w:ascii="Times New Roman" w:eastAsia="Batang" w:hAnsi="Times New Roman"/>
          <w:sz w:val="28"/>
          <w:szCs w:val="28"/>
          <w:lang w:eastAsia="zh-CN"/>
        </w:rPr>
      </w:pPr>
    </w:p>
    <w:p w:rsidR="008020BF" w:rsidRDefault="008020BF" w:rsidP="00021374">
      <w:pPr>
        <w:suppressAutoHyphens/>
        <w:spacing w:after="0" w:line="360" w:lineRule="auto"/>
        <w:ind w:firstLine="708"/>
        <w:jc w:val="both"/>
        <w:rPr>
          <w:rFonts w:ascii="Times New Roman" w:eastAsia="Batang" w:hAnsi="Times New Roman"/>
          <w:sz w:val="28"/>
          <w:szCs w:val="28"/>
          <w:lang w:eastAsia="zh-CN"/>
        </w:rPr>
      </w:pPr>
    </w:p>
    <w:p w:rsidR="008020BF" w:rsidRDefault="008020BF" w:rsidP="00021374">
      <w:pPr>
        <w:suppressAutoHyphens/>
        <w:spacing w:after="0" w:line="360" w:lineRule="auto"/>
        <w:ind w:firstLine="708"/>
        <w:jc w:val="both"/>
        <w:rPr>
          <w:rFonts w:ascii="Times New Roman" w:eastAsia="Batang" w:hAnsi="Times New Roman"/>
          <w:sz w:val="28"/>
          <w:szCs w:val="28"/>
          <w:lang w:eastAsia="zh-CN"/>
        </w:rPr>
      </w:pPr>
    </w:p>
    <w:p w:rsidR="008020BF" w:rsidRDefault="008020BF" w:rsidP="00021374">
      <w:pPr>
        <w:suppressAutoHyphens/>
        <w:spacing w:after="0" w:line="360" w:lineRule="auto"/>
        <w:ind w:firstLine="708"/>
        <w:jc w:val="both"/>
        <w:rPr>
          <w:rFonts w:ascii="Times New Roman" w:eastAsia="Batang" w:hAnsi="Times New Roman"/>
          <w:sz w:val="28"/>
          <w:szCs w:val="28"/>
          <w:lang w:eastAsia="zh-CN"/>
        </w:rPr>
      </w:pPr>
    </w:p>
    <w:p w:rsidR="008020BF" w:rsidRDefault="008020BF" w:rsidP="00021374">
      <w:pPr>
        <w:suppressAutoHyphens/>
        <w:spacing w:after="0" w:line="360" w:lineRule="auto"/>
        <w:ind w:firstLine="708"/>
        <w:jc w:val="both"/>
        <w:rPr>
          <w:rFonts w:ascii="Times New Roman" w:eastAsia="Batang" w:hAnsi="Times New Roman"/>
          <w:sz w:val="28"/>
          <w:szCs w:val="28"/>
          <w:lang w:eastAsia="zh-CN"/>
        </w:rPr>
      </w:pPr>
    </w:p>
    <w:p w:rsidR="008020BF" w:rsidRDefault="008020BF" w:rsidP="00021374">
      <w:pPr>
        <w:suppressAutoHyphens/>
        <w:spacing w:after="0" w:line="360" w:lineRule="auto"/>
        <w:ind w:firstLine="708"/>
        <w:jc w:val="both"/>
        <w:rPr>
          <w:rFonts w:ascii="Times New Roman" w:eastAsia="Batang" w:hAnsi="Times New Roman"/>
          <w:sz w:val="28"/>
          <w:szCs w:val="28"/>
          <w:lang w:eastAsia="zh-CN"/>
        </w:rPr>
      </w:pPr>
    </w:p>
    <w:p w:rsidR="008020BF" w:rsidRDefault="008020BF" w:rsidP="00021374">
      <w:pPr>
        <w:suppressAutoHyphens/>
        <w:spacing w:after="0" w:line="360" w:lineRule="auto"/>
        <w:ind w:firstLine="708"/>
        <w:jc w:val="both"/>
        <w:rPr>
          <w:rFonts w:ascii="Times New Roman" w:eastAsia="Batang" w:hAnsi="Times New Roman"/>
          <w:sz w:val="28"/>
          <w:szCs w:val="28"/>
          <w:lang w:eastAsia="zh-CN"/>
        </w:rPr>
      </w:pPr>
    </w:p>
    <w:p w:rsidR="008020BF" w:rsidRDefault="008020BF" w:rsidP="00021374">
      <w:pPr>
        <w:suppressAutoHyphens/>
        <w:spacing w:after="0" w:line="360" w:lineRule="auto"/>
        <w:ind w:firstLine="708"/>
        <w:jc w:val="both"/>
        <w:rPr>
          <w:rFonts w:ascii="Times New Roman" w:eastAsia="Batang" w:hAnsi="Times New Roman"/>
          <w:sz w:val="28"/>
          <w:szCs w:val="28"/>
          <w:lang w:eastAsia="zh-CN"/>
        </w:rPr>
      </w:pPr>
    </w:p>
    <w:p w:rsidR="008020BF" w:rsidRDefault="008020BF" w:rsidP="00021374">
      <w:pPr>
        <w:suppressAutoHyphens/>
        <w:spacing w:after="0" w:line="360" w:lineRule="auto"/>
        <w:ind w:firstLine="708"/>
        <w:jc w:val="both"/>
        <w:rPr>
          <w:rFonts w:ascii="Times New Roman" w:eastAsia="Batang" w:hAnsi="Times New Roman"/>
          <w:sz w:val="28"/>
          <w:szCs w:val="28"/>
          <w:lang w:eastAsia="zh-CN"/>
        </w:rPr>
      </w:pPr>
    </w:p>
    <w:p w:rsidR="008020BF" w:rsidRDefault="008020BF" w:rsidP="00021374">
      <w:pPr>
        <w:suppressAutoHyphens/>
        <w:spacing w:after="0" w:line="360" w:lineRule="auto"/>
        <w:ind w:firstLine="708"/>
        <w:jc w:val="both"/>
        <w:rPr>
          <w:rFonts w:ascii="Times New Roman" w:eastAsia="Batang" w:hAnsi="Times New Roman"/>
          <w:sz w:val="28"/>
          <w:szCs w:val="28"/>
          <w:lang w:eastAsia="zh-CN"/>
        </w:rPr>
      </w:pPr>
    </w:p>
    <w:p w:rsidR="008020BF" w:rsidRDefault="008020BF" w:rsidP="00021374">
      <w:pPr>
        <w:suppressAutoHyphens/>
        <w:spacing w:after="0" w:line="360" w:lineRule="auto"/>
        <w:ind w:firstLine="708"/>
        <w:jc w:val="both"/>
        <w:rPr>
          <w:rFonts w:ascii="Times New Roman" w:eastAsia="Batang" w:hAnsi="Times New Roman"/>
          <w:sz w:val="28"/>
          <w:szCs w:val="28"/>
          <w:lang w:eastAsia="zh-CN"/>
        </w:rPr>
      </w:pPr>
    </w:p>
    <w:p w:rsidR="008020BF" w:rsidRDefault="008020BF" w:rsidP="00021374">
      <w:pPr>
        <w:suppressAutoHyphens/>
        <w:spacing w:after="0" w:line="360" w:lineRule="auto"/>
        <w:ind w:firstLine="708"/>
        <w:jc w:val="both"/>
        <w:rPr>
          <w:rFonts w:ascii="Times New Roman" w:eastAsia="Batang" w:hAnsi="Times New Roman"/>
          <w:sz w:val="28"/>
          <w:szCs w:val="28"/>
          <w:lang w:eastAsia="zh-CN"/>
        </w:rPr>
      </w:pPr>
    </w:p>
    <w:p w:rsidR="008020BF" w:rsidRDefault="008020BF" w:rsidP="00021374">
      <w:pPr>
        <w:suppressAutoHyphens/>
        <w:spacing w:after="0" w:line="360" w:lineRule="auto"/>
        <w:ind w:firstLine="708"/>
        <w:jc w:val="both"/>
        <w:rPr>
          <w:rFonts w:ascii="Times New Roman" w:eastAsia="Batang" w:hAnsi="Times New Roman"/>
          <w:sz w:val="28"/>
          <w:szCs w:val="28"/>
          <w:lang w:eastAsia="zh-CN"/>
        </w:rPr>
      </w:pPr>
    </w:p>
    <w:p w:rsidR="008020BF" w:rsidRDefault="008020BF" w:rsidP="00021374">
      <w:pPr>
        <w:suppressAutoHyphens/>
        <w:spacing w:after="0" w:line="360" w:lineRule="auto"/>
        <w:ind w:firstLine="708"/>
        <w:jc w:val="both"/>
        <w:rPr>
          <w:rFonts w:ascii="Times New Roman" w:eastAsia="Batang" w:hAnsi="Times New Roman"/>
          <w:sz w:val="28"/>
          <w:szCs w:val="28"/>
          <w:lang w:eastAsia="zh-CN"/>
        </w:rPr>
      </w:pPr>
    </w:p>
    <w:p w:rsidR="008020BF" w:rsidRDefault="008020BF" w:rsidP="00021374">
      <w:pPr>
        <w:suppressAutoHyphens/>
        <w:spacing w:after="0" w:line="360" w:lineRule="auto"/>
        <w:ind w:firstLine="708"/>
        <w:jc w:val="both"/>
        <w:rPr>
          <w:rFonts w:ascii="Times New Roman" w:eastAsia="Batang" w:hAnsi="Times New Roman"/>
          <w:sz w:val="28"/>
          <w:szCs w:val="28"/>
          <w:lang w:eastAsia="zh-CN"/>
        </w:rPr>
      </w:pPr>
    </w:p>
    <w:p w:rsidR="008020BF" w:rsidRDefault="008020BF" w:rsidP="00021374">
      <w:pPr>
        <w:suppressAutoHyphens/>
        <w:spacing w:after="0" w:line="360" w:lineRule="auto"/>
        <w:ind w:firstLine="708"/>
        <w:jc w:val="both"/>
        <w:rPr>
          <w:rFonts w:ascii="Times New Roman" w:eastAsia="Batang" w:hAnsi="Times New Roman"/>
          <w:sz w:val="28"/>
          <w:szCs w:val="28"/>
          <w:lang w:eastAsia="zh-CN"/>
        </w:rPr>
      </w:pPr>
    </w:p>
    <w:p w:rsidR="008020BF" w:rsidRDefault="008020BF" w:rsidP="00021374">
      <w:pPr>
        <w:suppressAutoHyphens/>
        <w:spacing w:after="0" w:line="360" w:lineRule="auto"/>
        <w:ind w:firstLine="708"/>
        <w:jc w:val="both"/>
        <w:rPr>
          <w:rFonts w:ascii="Times New Roman" w:eastAsia="Batang" w:hAnsi="Times New Roman"/>
          <w:sz w:val="28"/>
          <w:szCs w:val="28"/>
          <w:lang w:eastAsia="zh-CN"/>
        </w:rPr>
      </w:pPr>
    </w:p>
    <w:p w:rsidR="008020BF" w:rsidRDefault="008020BF" w:rsidP="00021374">
      <w:pPr>
        <w:suppressAutoHyphens/>
        <w:spacing w:after="0" w:line="360" w:lineRule="auto"/>
        <w:ind w:firstLine="708"/>
        <w:jc w:val="both"/>
        <w:rPr>
          <w:rFonts w:ascii="Times New Roman" w:eastAsia="Batang" w:hAnsi="Times New Roman"/>
          <w:sz w:val="28"/>
          <w:szCs w:val="28"/>
          <w:lang w:eastAsia="zh-CN"/>
        </w:rPr>
      </w:pPr>
    </w:p>
    <w:p w:rsidR="00255C86" w:rsidRDefault="00255C86" w:rsidP="00021374">
      <w:pPr>
        <w:suppressAutoHyphens/>
        <w:spacing w:after="0" w:line="360" w:lineRule="auto"/>
        <w:ind w:firstLine="708"/>
        <w:jc w:val="both"/>
        <w:rPr>
          <w:rFonts w:ascii="Times New Roman" w:eastAsia="Batang" w:hAnsi="Times New Roman"/>
          <w:sz w:val="28"/>
          <w:szCs w:val="28"/>
          <w:lang w:eastAsia="zh-CN"/>
        </w:rPr>
      </w:pPr>
    </w:p>
    <w:p w:rsidR="008020BF" w:rsidRDefault="008020BF" w:rsidP="00021374">
      <w:pPr>
        <w:suppressAutoHyphens/>
        <w:spacing w:after="0" w:line="360" w:lineRule="auto"/>
        <w:ind w:firstLine="708"/>
        <w:jc w:val="both"/>
        <w:rPr>
          <w:rFonts w:ascii="Times New Roman" w:eastAsia="Batang" w:hAnsi="Times New Roman"/>
          <w:sz w:val="28"/>
          <w:szCs w:val="28"/>
          <w:lang w:eastAsia="zh-CN"/>
        </w:rPr>
      </w:pPr>
    </w:p>
    <w:p w:rsidR="008020BF" w:rsidRDefault="008020BF" w:rsidP="007B73FA">
      <w:pPr>
        <w:suppressAutoHyphens/>
        <w:spacing w:after="0" w:line="360" w:lineRule="auto"/>
        <w:ind w:firstLine="708"/>
        <w:jc w:val="both"/>
        <w:rPr>
          <w:rFonts w:ascii="Times New Roman" w:eastAsia="Batang" w:hAnsi="Times New Roman"/>
          <w:sz w:val="28"/>
          <w:szCs w:val="28"/>
          <w:lang w:eastAsia="zh-CN"/>
        </w:rPr>
      </w:pPr>
    </w:p>
    <w:p w:rsidR="008020BF" w:rsidRPr="00021374" w:rsidRDefault="008020BF" w:rsidP="00021374">
      <w:pPr>
        <w:pStyle w:val="a7"/>
        <w:numPr>
          <w:ilvl w:val="1"/>
          <w:numId w:val="1"/>
        </w:numPr>
        <w:suppressAutoHyphens/>
        <w:spacing w:after="0" w:line="360" w:lineRule="auto"/>
        <w:jc w:val="center"/>
        <w:rPr>
          <w:rFonts w:ascii="Times New Roman" w:eastAsia="Batang" w:hAnsi="Times New Roman"/>
          <w:b/>
          <w:sz w:val="28"/>
          <w:szCs w:val="28"/>
          <w:lang w:eastAsia="zh-CN"/>
        </w:rPr>
      </w:pPr>
      <w:r w:rsidRPr="00021374">
        <w:rPr>
          <w:rFonts w:ascii="Times New Roman" w:eastAsia="Batang" w:hAnsi="Times New Roman"/>
          <w:b/>
          <w:sz w:val="28"/>
          <w:szCs w:val="28"/>
          <w:lang w:eastAsia="zh-CN"/>
        </w:rPr>
        <w:lastRenderedPageBreak/>
        <w:t>Требования к размещению жилых домов</w:t>
      </w:r>
    </w:p>
    <w:p w:rsidR="008020BF" w:rsidRPr="00021374" w:rsidRDefault="008020BF" w:rsidP="00021374">
      <w:pPr>
        <w:pStyle w:val="a7"/>
        <w:suppressAutoHyphens/>
        <w:spacing w:after="0" w:line="360" w:lineRule="auto"/>
        <w:rPr>
          <w:rFonts w:ascii="Times New Roman" w:eastAsia="Batang" w:hAnsi="Times New Roman"/>
          <w:b/>
          <w:sz w:val="28"/>
          <w:szCs w:val="28"/>
          <w:lang w:eastAsia="zh-CN"/>
        </w:rPr>
      </w:pPr>
    </w:p>
    <w:p w:rsidR="008020BF" w:rsidRDefault="008020BF" w:rsidP="00021374">
      <w:pPr>
        <w:suppressAutoHyphens/>
        <w:spacing w:after="0" w:line="360" w:lineRule="auto"/>
        <w:ind w:firstLine="708"/>
        <w:jc w:val="both"/>
        <w:rPr>
          <w:rFonts w:ascii="Times New Roman" w:eastAsia="Batang" w:hAnsi="Times New Roman"/>
          <w:sz w:val="28"/>
          <w:szCs w:val="28"/>
          <w:lang w:eastAsia="zh-CN"/>
        </w:rPr>
      </w:pPr>
      <w:r w:rsidRPr="00021374">
        <w:rPr>
          <w:rFonts w:ascii="Times New Roman" w:eastAsia="Batang" w:hAnsi="Times New Roman"/>
          <w:sz w:val="28"/>
          <w:szCs w:val="28"/>
          <w:lang w:eastAsia="zh-CN"/>
        </w:rPr>
        <w:t xml:space="preserve">Размещение жилого дома, расстояния от него до других зданий и сооружений, размеры земельных участков при доме устанавливаются в соответствии с требованиями Градостроительного кодекса Российской Федерации, Технического регламента о требованиях пожарной безопасности, настоящими местными нормативами, СП 42.13330.2011, Правилами землепользования и застройки </w:t>
      </w:r>
      <w:r>
        <w:rPr>
          <w:rFonts w:ascii="Times New Roman" w:eastAsia="Batang" w:hAnsi="Times New Roman"/>
          <w:sz w:val="28"/>
          <w:szCs w:val="28"/>
          <w:lang w:eastAsia="zh-CN"/>
        </w:rPr>
        <w:t>Миллеровского</w:t>
      </w:r>
      <w:r w:rsidRPr="00021374">
        <w:rPr>
          <w:rFonts w:ascii="Times New Roman" w:eastAsia="Batang" w:hAnsi="Times New Roman"/>
          <w:sz w:val="28"/>
          <w:szCs w:val="28"/>
          <w:lang w:eastAsia="zh-CN"/>
        </w:rPr>
        <w:t xml:space="preserve"> городского поселения. </w:t>
      </w:r>
    </w:p>
    <w:p w:rsidR="008020BF" w:rsidRDefault="008020BF" w:rsidP="00021374">
      <w:pPr>
        <w:suppressAutoHyphens/>
        <w:spacing w:after="0" w:line="360" w:lineRule="auto"/>
        <w:ind w:firstLine="708"/>
        <w:jc w:val="both"/>
        <w:rPr>
          <w:rFonts w:ascii="Times New Roman" w:eastAsia="Batang" w:hAnsi="Times New Roman"/>
          <w:sz w:val="28"/>
          <w:szCs w:val="28"/>
          <w:lang w:eastAsia="zh-CN"/>
        </w:rPr>
      </w:pPr>
      <w:r w:rsidRPr="00021374">
        <w:rPr>
          <w:rFonts w:ascii="Times New Roman" w:eastAsia="Batang" w:hAnsi="Times New Roman"/>
          <w:sz w:val="28"/>
          <w:szCs w:val="28"/>
          <w:lang w:eastAsia="zh-CN"/>
        </w:rPr>
        <w:t xml:space="preserve">Отступ застройки от основной проезжей части магистральных автомобильных дорог - не менее чем на 50 м, а при устройстве шумозащитных устройств - не менее 30 м. </w:t>
      </w:r>
    </w:p>
    <w:p w:rsidR="008020BF" w:rsidRDefault="008020BF" w:rsidP="00021374">
      <w:pPr>
        <w:suppressAutoHyphens/>
        <w:spacing w:after="0" w:line="360" w:lineRule="auto"/>
        <w:ind w:firstLine="708"/>
        <w:jc w:val="both"/>
        <w:rPr>
          <w:rFonts w:ascii="Times New Roman" w:eastAsia="Batang" w:hAnsi="Times New Roman"/>
          <w:sz w:val="28"/>
          <w:szCs w:val="28"/>
          <w:lang w:eastAsia="zh-CN"/>
        </w:rPr>
      </w:pPr>
      <w:r w:rsidRPr="00021374">
        <w:rPr>
          <w:rFonts w:ascii="Times New Roman" w:eastAsia="Batang" w:hAnsi="Times New Roman"/>
          <w:sz w:val="28"/>
          <w:szCs w:val="28"/>
          <w:lang w:eastAsia="zh-CN"/>
        </w:rPr>
        <w:t xml:space="preserve">Расстояния от бровки земляного полотна автомобильных дорог общей сети I, II, III категорий до застройки необходимо принимать в соответствии с СП42.13330.2011 раздел 8.21. Для защиты застройки от шума и выхлопных газов автомобилей следует предусматривать вдоль дороги полосу зеленых насаждений шириной не менее 10 м (при обосновании возможна установка шумозащитных экранов). </w:t>
      </w:r>
    </w:p>
    <w:p w:rsidR="008020BF" w:rsidRPr="00B82D0C" w:rsidRDefault="008020BF" w:rsidP="00B82D0C">
      <w:pPr>
        <w:suppressAutoHyphens/>
        <w:spacing w:after="0" w:line="360" w:lineRule="auto"/>
        <w:ind w:firstLine="708"/>
        <w:jc w:val="center"/>
        <w:rPr>
          <w:rFonts w:ascii="Times New Roman" w:eastAsia="Batang" w:hAnsi="Times New Roman"/>
          <w:b/>
          <w:sz w:val="28"/>
          <w:szCs w:val="28"/>
          <w:lang w:eastAsia="zh-CN"/>
        </w:rPr>
      </w:pPr>
      <w:r w:rsidRPr="00B82D0C">
        <w:rPr>
          <w:rFonts w:ascii="Times New Roman" w:eastAsia="Batang" w:hAnsi="Times New Roman"/>
          <w:b/>
          <w:sz w:val="28"/>
          <w:szCs w:val="28"/>
          <w:lang w:eastAsia="zh-CN"/>
        </w:rPr>
        <w:t>Для зоны индивидуальной усадебной жилой застройки</w:t>
      </w:r>
      <w:r>
        <w:rPr>
          <w:rFonts w:ascii="Times New Roman" w:eastAsia="Batang" w:hAnsi="Times New Roman"/>
          <w:b/>
          <w:sz w:val="28"/>
          <w:szCs w:val="28"/>
          <w:lang w:eastAsia="zh-CN"/>
        </w:rPr>
        <w:t xml:space="preserve"> Ж-1</w:t>
      </w:r>
      <w:r w:rsidRPr="00B82D0C">
        <w:rPr>
          <w:rFonts w:ascii="Times New Roman" w:eastAsia="Batang" w:hAnsi="Times New Roman"/>
          <w:b/>
          <w:sz w:val="28"/>
          <w:szCs w:val="28"/>
          <w:lang w:eastAsia="zh-CN"/>
        </w:rPr>
        <w: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2909"/>
        <w:gridCol w:w="6413"/>
      </w:tblGrid>
      <w:tr w:rsidR="008020BF" w:rsidRPr="00C96527" w:rsidTr="00B82D0C">
        <w:trPr>
          <w:tblHeader/>
        </w:trPr>
        <w:tc>
          <w:tcPr>
            <w:tcW w:w="9271" w:type="dxa"/>
            <w:gridSpan w:val="2"/>
            <w:vAlign w:val="center"/>
          </w:tcPr>
          <w:p w:rsidR="008020BF" w:rsidRPr="008D2E83" w:rsidRDefault="008020BF" w:rsidP="00B82D0C">
            <w:pPr>
              <w:pStyle w:val="100"/>
              <w:spacing w:line="276" w:lineRule="auto"/>
              <w:rPr>
                <w:sz w:val="20"/>
              </w:rPr>
            </w:pPr>
          </w:p>
          <w:p w:rsidR="008020BF" w:rsidRPr="008D2E83" w:rsidRDefault="008020BF" w:rsidP="00B82D0C">
            <w:pPr>
              <w:pStyle w:val="100"/>
              <w:spacing w:line="276" w:lineRule="auto"/>
              <w:rPr>
                <w:sz w:val="20"/>
              </w:rPr>
            </w:pPr>
            <w:r w:rsidRPr="008D2E83">
              <w:rPr>
                <w:sz w:val="20"/>
              </w:rPr>
              <w:t>Параметры разрешённого строительства, реконструкции объектов капитального строительства</w:t>
            </w:r>
          </w:p>
        </w:tc>
      </w:tr>
      <w:tr w:rsidR="008020BF" w:rsidRPr="00C96527" w:rsidTr="00B82D0C">
        <w:tblPrEx>
          <w:tblLook w:val="0000" w:firstRow="0" w:lastRow="0" w:firstColumn="0" w:lastColumn="0" w:noHBand="0" w:noVBand="0"/>
        </w:tblPrEx>
        <w:tc>
          <w:tcPr>
            <w:tcW w:w="9271" w:type="dxa"/>
            <w:gridSpan w:val="2"/>
            <w:vAlign w:val="center"/>
          </w:tcPr>
          <w:p w:rsidR="008020BF" w:rsidRPr="008D2E83" w:rsidRDefault="008020BF" w:rsidP="00B82D0C">
            <w:pPr>
              <w:pStyle w:val="100"/>
              <w:spacing w:line="276" w:lineRule="auto"/>
              <w:rPr>
                <w:sz w:val="20"/>
              </w:rPr>
            </w:pPr>
            <w:r w:rsidRPr="008D2E83">
              <w:rPr>
                <w:sz w:val="20"/>
              </w:rPr>
              <w:t>Предельные  минимальные и (или) максимальные размеры  земельных участков</w:t>
            </w:r>
          </w:p>
        </w:tc>
      </w:tr>
      <w:tr w:rsidR="008020BF" w:rsidRPr="00C96527" w:rsidTr="00B82D0C">
        <w:tblPrEx>
          <w:tblLook w:val="0000" w:firstRow="0" w:lastRow="0" w:firstColumn="0" w:lastColumn="0" w:noHBand="0" w:noVBand="0"/>
        </w:tblPrEx>
        <w:tc>
          <w:tcPr>
            <w:tcW w:w="2893" w:type="dxa"/>
            <w:tcMar>
              <w:top w:w="0" w:type="dxa"/>
              <w:bottom w:w="0" w:type="dxa"/>
            </w:tcMar>
          </w:tcPr>
          <w:p w:rsidR="008020BF" w:rsidRPr="008D2E83" w:rsidRDefault="008020BF" w:rsidP="00B82D0C">
            <w:pPr>
              <w:pStyle w:val="102"/>
              <w:spacing w:line="276" w:lineRule="auto"/>
            </w:pPr>
            <w:r w:rsidRPr="008D2E83">
              <w:t>максимальный</w:t>
            </w:r>
          </w:p>
        </w:tc>
        <w:tc>
          <w:tcPr>
            <w:tcW w:w="6378" w:type="dxa"/>
            <w:tcMar>
              <w:top w:w="0" w:type="dxa"/>
              <w:bottom w:w="0" w:type="dxa"/>
            </w:tcMar>
          </w:tcPr>
          <w:p w:rsidR="008020BF" w:rsidRPr="008D2E83" w:rsidRDefault="008020BF" w:rsidP="00B82D0C">
            <w:pPr>
              <w:pStyle w:val="102"/>
              <w:spacing w:line="276" w:lineRule="auto"/>
            </w:pPr>
            <w:r w:rsidRPr="008D2E83">
              <w:t>не ограничено</w:t>
            </w:r>
          </w:p>
        </w:tc>
      </w:tr>
      <w:tr w:rsidR="008020BF" w:rsidRPr="00C96527" w:rsidTr="00B82D0C">
        <w:tblPrEx>
          <w:tblLook w:val="0000" w:firstRow="0" w:lastRow="0" w:firstColumn="0" w:lastColumn="0" w:noHBand="0" w:noVBand="0"/>
        </w:tblPrEx>
        <w:tc>
          <w:tcPr>
            <w:tcW w:w="2893" w:type="dxa"/>
          </w:tcPr>
          <w:p w:rsidR="008020BF" w:rsidRPr="008D2E83" w:rsidRDefault="008020BF" w:rsidP="00B82D0C">
            <w:pPr>
              <w:pStyle w:val="102"/>
              <w:spacing w:line="276" w:lineRule="auto"/>
            </w:pPr>
            <w:r w:rsidRPr="008D2E83">
              <w:t>минимальный</w:t>
            </w:r>
          </w:p>
        </w:tc>
        <w:tc>
          <w:tcPr>
            <w:tcW w:w="6378" w:type="dxa"/>
          </w:tcPr>
          <w:p w:rsidR="008020BF" w:rsidRPr="008D2E83" w:rsidRDefault="008020BF" w:rsidP="00B82D0C">
            <w:pPr>
              <w:pStyle w:val="102"/>
              <w:spacing w:line="276" w:lineRule="auto"/>
            </w:pPr>
            <w:r w:rsidRPr="008D2E83">
              <w:t>не ограничено</w:t>
            </w:r>
          </w:p>
        </w:tc>
      </w:tr>
      <w:tr w:rsidR="008020BF" w:rsidRPr="00C96527" w:rsidTr="00B82D0C">
        <w:tblPrEx>
          <w:tblLook w:val="0000" w:firstRow="0" w:lastRow="0" w:firstColumn="0" w:lastColumn="0" w:noHBand="0" w:noVBand="0"/>
        </w:tblPrEx>
        <w:tc>
          <w:tcPr>
            <w:tcW w:w="9271" w:type="dxa"/>
            <w:gridSpan w:val="2"/>
            <w:vAlign w:val="center"/>
          </w:tcPr>
          <w:p w:rsidR="008020BF" w:rsidRPr="008D2E83" w:rsidRDefault="008020BF" w:rsidP="00B82D0C">
            <w:pPr>
              <w:pStyle w:val="100"/>
              <w:spacing w:line="276" w:lineRule="auto"/>
              <w:rPr>
                <w:sz w:val="20"/>
              </w:rPr>
            </w:pPr>
            <w:r w:rsidRPr="008D2E83">
              <w:rPr>
                <w:sz w:val="20"/>
              </w:rPr>
              <w:t>Площадь земельного участка</w:t>
            </w:r>
          </w:p>
        </w:tc>
      </w:tr>
      <w:tr w:rsidR="008020BF" w:rsidRPr="00C96527" w:rsidTr="00B82D0C">
        <w:tblPrEx>
          <w:tblLook w:val="0000" w:firstRow="0" w:lastRow="0" w:firstColumn="0" w:lastColumn="0" w:noHBand="0" w:noVBand="0"/>
        </w:tblPrEx>
        <w:tc>
          <w:tcPr>
            <w:tcW w:w="2893" w:type="dxa"/>
            <w:tcMar>
              <w:top w:w="0" w:type="dxa"/>
              <w:bottom w:w="0" w:type="dxa"/>
            </w:tcMar>
          </w:tcPr>
          <w:p w:rsidR="008020BF" w:rsidRPr="008D2E83" w:rsidRDefault="008020BF" w:rsidP="00B82D0C">
            <w:pPr>
              <w:pStyle w:val="102"/>
              <w:spacing w:line="276" w:lineRule="auto"/>
            </w:pPr>
            <w:r w:rsidRPr="008D2E83">
              <w:t>максимальная</w:t>
            </w:r>
          </w:p>
        </w:tc>
        <w:tc>
          <w:tcPr>
            <w:tcW w:w="6378" w:type="dxa"/>
            <w:tcMar>
              <w:top w:w="0" w:type="dxa"/>
              <w:bottom w:w="0" w:type="dxa"/>
            </w:tcMar>
          </w:tcPr>
          <w:p w:rsidR="008020BF" w:rsidRPr="008D2E83" w:rsidRDefault="008020BF" w:rsidP="00B82D0C">
            <w:pPr>
              <w:pStyle w:val="102"/>
              <w:spacing w:line="276" w:lineRule="auto"/>
              <w:rPr>
                <w:color w:val="000000"/>
              </w:rPr>
            </w:pPr>
            <w:r w:rsidRPr="008D2E83">
              <w:rPr>
                <w:color w:val="000000"/>
              </w:rPr>
              <w:t>1500м</w:t>
            </w:r>
            <w:r w:rsidRPr="008D2E83">
              <w:rPr>
                <w:color w:val="000000"/>
                <w:vertAlign w:val="superscript"/>
              </w:rPr>
              <w:t xml:space="preserve">2 </w:t>
            </w:r>
            <w:r w:rsidRPr="008D2E83">
              <w:rPr>
                <w:color w:val="000000"/>
              </w:rPr>
              <w:t xml:space="preserve"> для индивидуального жилищного строительства.</w:t>
            </w:r>
          </w:p>
          <w:p w:rsidR="008020BF" w:rsidRPr="008D2E83" w:rsidRDefault="008020BF" w:rsidP="00B82D0C">
            <w:pPr>
              <w:pStyle w:val="102"/>
              <w:spacing w:line="276" w:lineRule="auto"/>
              <w:rPr>
                <w:color w:val="000000"/>
              </w:rPr>
            </w:pPr>
            <w:r w:rsidRPr="008D2E83">
              <w:rPr>
                <w:color w:val="000000"/>
              </w:rPr>
              <w:t>Для остальных видов разрешенного использования – не ограничено</w:t>
            </w:r>
          </w:p>
        </w:tc>
      </w:tr>
      <w:tr w:rsidR="008020BF" w:rsidRPr="00C96527" w:rsidTr="00B82D0C">
        <w:tblPrEx>
          <w:tblLook w:val="0000" w:firstRow="0" w:lastRow="0" w:firstColumn="0" w:lastColumn="0" w:noHBand="0" w:noVBand="0"/>
        </w:tblPrEx>
        <w:tc>
          <w:tcPr>
            <w:tcW w:w="2893" w:type="dxa"/>
          </w:tcPr>
          <w:p w:rsidR="008020BF" w:rsidRPr="008D2E83" w:rsidRDefault="008020BF" w:rsidP="00B82D0C">
            <w:pPr>
              <w:pStyle w:val="102"/>
              <w:spacing w:line="276" w:lineRule="auto"/>
            </w:pPr>
            <w:r w:rsidRPr="008D2E83">
              <w:t>минимальная</w:t>
            </w:r>
          </w:p>
        </w:tc>
        <w:tc>
          <w:tcPr>
            <w:tcW w:w="6378" w:type="dxa"/>
          </w:tcPr>
          <w:p w:rsidR="008020BF" w:rsidRPr="008D2E83" w:rsidRDefault="008020BF" w:rsidP="00B82D0C">
            <w:pPr>
              <w:pStyle w:val="102"/>
              <w:spacing w:line="276" w:lineRule="auto"/>
              <w:rPr>
                <w:color w:val="000000"/>
              </w:rPr>
            </w:pPr>
            <w:r w:rsidRPr="008D2E83">
              <w:rPr>
                <w:color w:val="000000"/>
              </w:rPr>
              <w:t>200м</w:t>
            </w:r>
            <w:r w:rsidRPr="008D2E83">
              <w:rPr>
                <w:color w:val="000000"/>
                <w:vertAlign w:val="superscript"/>
              </w:rPr>
              <w:t xml:space="preserve">2 </w:t>
            </w:r>
            <w:r w:rsidRPr="008D2E83">
              <w:rPr>
                <w:color w:val="000000"/>
              </w:rPr>
              <w:t>для индивидуального жилищного строительства.</w:t>
            </w:r>
          </w:p>
          <w:p w:rsidR="008020BF" w:rsidRPr="008D2E83" w:rsidRDefault="008020BF" w:rsidP="00B82D0C">
            <w:pPr>
              <w:pStyle w:val="102"/>
              <w:spacing w:line="276" w:lineRule="auto"/>
              <w:rPr>
                <w:color w:val="000000"/>
              </w:rPr>
            </w:pPr>
            <w:r w:rsidRPr="008D2E83">
              <w:rPr>
                <w:color w:val="000000"/>
              </w:rPr>
              <w:t>15 кв.м.-для индивидуальных гаражей</w:t>
            </w:r>
          </w:p>
          <w:p w:rsidR="008020BF" w:rsidRPr="008D2E83" w:rsidRDefault="008020BF" w:rsidP="00B82D0C">
            <w:pPr>
              <w:pStyle w:val="102"/>
              <w:spacing w:line="276" w:lineRule="auto"/>
              <w:rPr>
                <w:color w:val="000000"/>
              </w:rPr>
            </w:pPr>
            <w:r w:rsidRPr="008D2E83">
              <w:rPr>
                <w:color w:val="000000"/>
              </w:rPr>
              <w:t>Для остальных видов разрешенного использования – не ограничено</w:t>
            </w:r>
          </w:p>
        </w:tc>
      </w:tr>
      <w:tr w:rsidR="008020BF" w:rsidRPr="00C96527" w:rsidTr="00B82D0C">
        <w:tblPrEx>
          <w:tblLook w:val="0000" w:firstRow="0" w:lastRow="0" w:firstColumn="0" w:lastColumn="0" w:noHBand="0" w:noVBand="0"/>
        </w:tblPrEx>
        <w:tc>
          <w:tcPr>
            <w:tcW w:w="9271" w:type="dxa"/>
            <w:gridSpan w:val="2"/>
          </w:tcPr>
          <w:p w:rsidR="008020BF" w:rsidRPr="008D2E83" w:rsidRDefault="008020BF" w:rsidP="00B82D0C">
            <w:pPr>
              <w:pStyle w:val="100"/>
              <w:spacing w:line="276" w:lineRule="auto"/>
              <w:rPr>
                <w:sz w:val="20"/>
              </w:rPr>
            </w:pPr>
            <w:r w:rsidRPr="008D2E83">
              <w:rPr>
                <w:sz w:val="20"/>
              </w:rPr>
              <w:t>Количество этажей</w:t>
            </w:r>
          </w:p>
        </w:tc>
      </w:tr>
      <w:tr w:rsidR="008020BF" w:rsidRPr="00C96527" w:rsidTr="00B82D0C">
        <w:tblPrEx>
          <w:tblLook w:val="0000" w:firstRow="0" w:lastRow="0" w:firstColumn="0" w:lastColumn="0" w:noHBand="0" w:noVBand="0"/>
        </w:tblPrEx>
        <w:tc>
          <w:tcPr>
            <w:tcW w:w="2893" w:type="dxa"/>
            <w:tcMar>
              <w:top w:w="0" w:type="dxa"/>
              <w:bottom w:w="0" w:type="dxa"/>
            </w:tcMar>
          </w:tcPr>
          <w:p w:rsidR="008020BF" w:rsidRPr="008D2E83" w:rsidRDefault="008020BF" w:rsidP="00B82D0C">
            <w:pPr>
              <w:pStyle w:val="102"/>
              <w:spacing w:line="276" w:lineRule="auto"/>
            </w:pPr>
            <w:r w:rsidRPr="008D2E83">
              <w:t>максимальное</w:t>
            </w:r>
          </w:p>
        </w:tc>
        <w:tc>
          <w:tcPr>
            <w:tcW w:w="6378" w:type="dxa"/>
            <w:tcMar>
              <w:top w:w="0" w:type="dxa"/>
              <w:bottom w:w="0" w:type="dxa"/>
            </w:tcMar>
            <w:vAlign w:val="center"/>
          </w:tcPr>
          <w:p w:rsidR="008020BF" w:rsidRPr="008D2E83" w:rsidRDefault="008020BF" w:rsidP="00B82D0C">
            <w:pPr>
              <w:pStyle w:val="102"/>
              <w:spacing w:line="276" w:lineRule="auto"/>
            </w:pPr>
            <w:r w:rsidRPr="008D2E83">
              <w:t xml:space="preserve">до 3 этажей, включая все надземные и подземные этажи, в том числе технический, мансардный, цокольный, если верх его перекрытия находится выше средней планировочной отметки земли не менее чем на </w:t>
            </w:r>
            <w:r w:rsidRPr="008D2E83">
              <w:lastRenderedPageBreak/>
              <w:t>2м</w:t>
            </w:r>
          </w:p>
        </w:tc>
      </w:tr>
      <w:tr w:rsidR="008020BF" w:rsidRPr="00C96527" w:rsidTr="00B82D0C">
        <w:tblPrEx>
          <w:tblLook w:val="0000" w:firstRow="0" w:lastRow="0" w:firstColumn="0" w:lastColumn="0" w:noHBand="0" w:noVBand="0"/>
        </w:tblPrEx>
        <w:tc>
          <w:tcPr>
            <w:tcW w:w="2893" w:type="dxa"/>
            <w:tcMar>
              <w:top w:w="0" w:type="dxa"/>
              <w:bottom w:w="0" w:type="dxa"/>
            </w:tcMar>
          </w:tcPr>
          <w:p w:rsidR="008020BF" w:rsidRPr="008D2E83" w:rsidRDefault="008020BF" w:rsidP="00B82D0C">
            <w:pPr>
              <w:pStyle w:val="102"/>
              <w:spacing w:line="276" w:lineRule="auto"/>
            </w:pPr>
            <w:r w:rsidRPr="008D2E83">
              <w:lastRenderedPageBreak/>
              <w:t>минимальное</w:t>
            </w:r>
          </w:p>
        </w:tc>
        <w:tc>
          <w:tcPr>
            <w:tcW w:w="6378" w:type="dxa"/>
            <w:tcMar>
              <w:top w:w="0" w:type="dxa"/>
              <w:bottom w:w="0" w:type="dxa"/>
            </w:tcMar>
            <w:vAlign w:val="center"/>
          </w:tcPr>
          <w:p w:rsidR="008020BF" w:rsidRPr="008D2E83" w:rsidRDefault="008020BF" w:rsidP="00B82D0C">
            <w:pPr>
              <w:pStyle w:val="102"/>
              <w:spacing w:line="276" w:lineRule="auto"/>
            </w:pPr>
            <w:r w:rsidRPr="008D2E83">
              <w:t>не ограничено</w:t>
            </w:r>
          </w:p>
        </w:tc>
      </w:tr>
      <w:tr w:rsidR="008020BF" w:rsidRPr="00C96527" w:rsidTr="00B82D0C">
        <w:tblPrEx>
          <w:tblLook w:val="0000" w:firstRow="0" w:lastRow="0" w:firstColumn="0" w:lastColumn="0" w:noHBand="0" w:noVBand="0"/>
        </w:tblPrEx>
        <w:tc>
          <w:tcPr>
            <w:tcW w:w="9271" w:type="dxa"/>
            <w:gridSpan w:val="2"/>
            <w:tcMar>
              <w:top w:w="0" w:type="dxa"/>
              <w:bottom w:w="0" w:type="dxa"/>
            </w:tcMar>
          </w:tcPr>
          <w:p w:rsidR="008020BF" w:rsidRPr="008D2E83" w:rsidRDefault="008020BF" w:rsidP="00B82D0C">
            <w:pPr>
              <w:pStyle w:val="100"/>
              <w:spacing w:line="276" w:lineRule="auto"/>
              <w:rPr>
                <w:sz w:val="20"/>
              </w:rPr>
            </w:pPr>
            <w:r w:rsidRPr="008D2E83">
              <w:rPr>
                <w:sz w:val="20"/>
              </w:rPr>
              <w:t>Высота зданий, сооружений</w:t>
            </w:r>
          </w:p>
        </w:tc>
      </w:tr>
      <w:tr w:rsidR="008020BF" w:rsidRPr="00C96527" w:rsidTr="00B82D0C">
        <w:tblPrEx>
          <w:tblLook w:val="0000" w:firstRow="0" w:lastRow="0" w:firstColumn="0" w:lastColumn="0" w:noHBand="0" w:noVBand="0"/>
        </w:tblPrEx>
        <w:tc>
          <w:tcPr>
            <w:tcW w:w="2893" w:type="dxa"/>
            <w:tcMar>
              <w:top w:w="0" w:type="dxa"/>
              <w:bottom w:w="0" w:type="dxa"/>
            </w:tcMar>
          </w:tcPr>
          <w:p w:rsidR="008020BF" w:rsidRPr="008D2E83" w:rsidRDefault="008020BF" w:rsidP="00B82D0C">
            <w:pPr>
              <w:pStyle w:val="102"/>
              <w:spacing w:line="276" w:lineRule="auto"/>
            </w:pPr>
            <w:r w:rsidRPr="008D2E83">
              <w:t>максимальная</w:t>
            </w:r>
          </w:p>
        </w:tc>
        <w:tc>
          <w:tcPr>
            <w:tcW w:w="6378" w:type="dxa"/>
            <w:tcMar>
              <w:top w:w="0" w:type="dxa"/>
              <w:bottom w:w="0" w:type="dxa"/>
            </w:tcMar>
            <w:vAlign w:val="center"/>
          </w:tcPr>
          <w:p w:rsidR="008020BF" w:rsidRPr="008D2E83" w:rsidRDefault="008020BF" w:rsidP="00B82D0C">
            <w:pPr>
              <w:pStyle w:val="102"/>
              <w:spacing w:line="276" w:lineRule="auto"/>
            </w:pPr>
            <w:r w:rsidRPr="008D2E83">
              <w:t>12м. Высота здания ограничивается количеством этажей (включаются все надземные этажи, в том числе технический, мансардный и цокольный, если верх его перекрытия находится выше средней планировочной отметки земли не менее чем на 2м), для блокированных 3 этажа. За исключением земельных участков и объектов капитального строительства, находящихся в пределах зон ограничений по этажности, выделенных по условиям охраны объектов культурного наследия</w:t>
            </w:r>
          </w:p>
        </w:tc>
      </w:tr>
      <w:tr w:rsidR="008020BF" w:rsidRPr="00C96527" w:rsidTr="00B82D0C">
        <w:tblPrEx>
          <w:tblLook w:val="0000" w:firstRow="0" w:lastRow="0" w:firstColumn="0" w:lastColumn="0" w:noHBand="0" w:noVBand="0"/>
        </w:tblPrEx>
        <w:tc>
          <w:tcPr>
            <w:tcW w:w="2893" w:type="dxa"/>
            <w:tcMar>
              <w:top w:w="0" w:type="dxa"/>
              <w:bottom w:w="0" w:type="dxa"/>
            </w:tcMar>
          </w:tcPr>
          <w:p w:rsidR="008020BF" w:rsidRPr="008D2E83" w:rsidRDefault="008020BF" w:rsidP="00B82D0C">
            <w:pPr>
              <w:pStyle w:val="102"/>
              <w:spacing w:line="276" w:lineRule="auto"/>
            </w:pPr>
            <w:r w:rsidRPr="008D2E83">
              <w:t>минимальная</w:t>
            </w:r>
          </w:p>
        </w:tc>
        <w:tc>
          <w:tcPr>
            <w:tcW w:w="6378" w:type="dxa"/>
            <w:tcMar>
              <w:top w:w="0" w:type="dxa"/>
              <w:bottom w:w="0" w:type="dxa"/>
            </w:tcMar>
            <w:vAlign w:val="center"/>
          </w:tcPr>
          <w:p w:rsidR="008020BF" w:rsidRPr="008D2E83" w:rsidRDefault="008020BF" w:rsidP="00B82D0C">
            <w:pPr>
              <w:pStyle w:val="102"/>
              <w:spacing w:line="276" w:lineRule="auto"/>
            </w:pPr>
            <w:r w:rsidRPr="008D2E83">
              <w:t>не ограничено</w:t>
            </w:r>
          </w:p>
        </w:tc>
      </w:tr>
      <w:tr w:rsidR="008020BF" w:rsidRPr="00C96527" w:rsidTr="00B82D0C">
        <w:tblPrEx>
          <w:tblLook w:val="0000" w:firstRow="0" w:lastRow="0" w:firstColumn="0" w:lastColumn="0" w:noHBand="0" w:noVBand="0"/>
        </w:tblPrEx>
        <w:tc>
          <w:tcPr>
            <w:tcW w:w="9271" w:type="dxa"/>
            <w:gridSpan w:val="2"/>
            <w:tcMar>
              <w:top w:w="0" w:type="dxa"/>
              <w:bottom w:w="0" w:type="dxa"/>
            </w:tcMar>
          </w:tcPr>
          <w:p w:rsidR="008020BF" w:rsidRPr="008D2E83" w:rsidRDefault="008020BF" w:rsidP="00B82D0C">
            <w:pPr>
              <w:pStyle w:val="100"/>
              <w:spacing w:line="276" w:lineRule="auto"/>
              <w:rPr>
                <w:sz w:val="20"/>
              </w:rPr>
            </w:pPr>
            <w:r w:rsidRPr="008D2E83">
              <w:rPr>
                <w:sz w:val="20"/>
              </w:rPr>
              <w:t>Процент застройки</w:t>
            </w:r>
          </w:p>
        </w:tc>
      </w:tr>
      <w:tr w:rsidR="008020BF" w:rsidRPr="00C96527" w:rsidTr="00B82D0C">
        <w:tblPrEx>
          <w:tblLook w:val="0000" w:firstRow="0" w:lastRow="0" w:firstColumn="0" w:lastColumn="0" w:noHBand="0" w:noVBand="0"/>
        </w:tblPrEx>
        <w:tc>
          <w:tcPr>
            <w:tcW w:w="2893" w:type="dxa"/>
            <w:tcMar>
              <w:top w:w="0" w:type="dxa"/>
              <w:bottom w:w="0" w:type="dxa"/>
            </w:tcMar>
          </w:tcPr>
          <w:p w:rsidR="008020BF" w:rsidRPr="008D2E83" w:rsidRDefault="008020BF" w:rsidP="00B82D0C">
            <w:pPr>
              <w:pStyle w:val="102"/>
              <w:spacing w:line="276" w:lineRule="auto"/>
            </w:pPr>
            <w:r w:rsidRPr="008D2E83">
              <w:t>максимальный</w:t>
            </w:r>
          </w:p>
        </w:tc>
        <w:tc>
          <w:tcPr>
            <w:tcW w:w="6378" w:type="dxa"/>
            <w:tcMar>
              <w:top w:w="0" w:type="dxa"/>
              <w:bottom w:w="0" w:type="dxa"/>
            </w:tcMar>
            <w:vAlign w:val="center"/>
          </w:tcPr>
          <w:p w:rsidR="008020BF" w:rsidRPr="008D2E83" w:rsidRDefault="008020BF" w:rsidP="00B82D0C">
            <w:pPr>
              <w:pStyle w:val="102"/>
              <w:numPr>
                <w:ilvl w:val="0"/>
                <w:numId w:val="7"/>
              </w:numPr>
              <w:spacing w:line="276" w:lineRule="auto"/>
            </w:pPr>
            <w:r w:rsidRPr="008D2E83">
              <w:t>В условиях вновь застраиваемых территорий (отношение площади земельного участка, которая может быть занята объектами индивидуального жилищного строительства и хозяйственными постройками, ко всей площади земельного участка) не может превышать 50%.</w:t>
            </w:r>
          </w:p>
          <w:p w:rsidR="008020BF" w:rsidRPr="008D2E83" w:rsidRDefault="008020BF" w:rsidP="00B82D0C">
            <w:pPr>
              <w:pStyle w:val="102"/>
              <w:numPr>
                <w:ilvl w:val="0"/>
                <w:numId w:val="7"/>
              </w:numPr>
              <w:spacing w:line="276" w:lineRule="auto"/>
            </w:pPr>
            <w:r w:rsidRPr="008D2E83">
              <w:t>В условиях реконструкции сложившейся застройки (отношение площади земельного участка, которая может быть занята объектами индивидуального жилищного строительства и хозяйственными постройками, ко всей площади земельного участка) при отсутствии централизованного канализования не может превышать 60%, а при наличии централизованного канализования не может превышать 70%.</w:t>
            </w:r>
          </w:p>
          <w:p w:rsidR="008020BF" w:rsidRPr="008D2E83" w:rsidRDefault="008020BF" w:rsidP="00B82D0C">
            <w:pPr>
              <w:pStyle w:val="102"/>
              <w:numPr>
                <w:ilvl w:val="0"/>
                <w:numId w:val="7"/>
              </w:numPr>
              <w:spacing w:line="276" w:lineRule="auto"/>
            </w:pPr>
            <w:r w:rsidRPr="008D2E83">
              <w:t>Для остальных видов разрешённого использования – не ограничено</w:t>
            </w:r>
          </w:p>
        </w:tc>
      </w:tr>
      <w:tr w:rsidR="008020BF" w:rsidRPr="00C96527" w:rsidTr="00B82D0C">
        <w:tblPrEx>
          <w:tblLook w:val="0000" w:firstRow="0" w:lastRow="0" w:firstColumn="0" w:lastColumn="0" w:noHBand="0" w:noVBand="0"/>
        </w:tblPrEx>
        <w:tc>
          <w:tcPr>
            <w:tcW w:w="2893" w:type="dxa"/>
            <w:tcMar>
              <w:top w:w="0" w:type="dxa"/>
              <w:bottom w:w="0" w:type="dxa"/>
            </w:tcMar>
          </w:tcPr>
          <w:p w:rsidR="008020BF" w:rsidRPr="008D2E83" w:rsidRDefault="008020BF" w:rsidP="00B82D0C">
            <w:pPr>
              <w:pStyle w:val="102"/>
              <w:spacing w:line="276" w:lineRule="auto"/>
            </w:pPr>
            <w:r w:rsidRPr="008D2E83">
              <w:t>минимальный</w:t>
            </w:r>
          </w:p>
        </w:tc>
        <w:tc>
          <w:tcPr>
            <w:tcW w:w="6378" w:type="dxa"/>
            <w:tcMar>
              <w:top w:w="0" w:type="dxa"/>
              <w:bottom w:w="0" w:type="dxa"/>
            </w:tcMar>
            <w:vAlign w:val="center"/>
          </w:tcPr>
          <w:p w:rsidR="008020BF" w:rsidRPr="008D2E83" w:rsidRDefault="008020BF" w:rsidP="00B82D0C">
            <w:pPr>
              <w:pStyle w:val="102"/>
              <w:spacing w:line="276" w:lineRule="auto"/>
            </w:pPr>
            <w:r w:rsidRPr="008D2E83">
              <w:t>не ограничено</w:t>
            </w:r>
          </w:p>
        </w:tc>
      </w:tr>
      <w:tr w:rsidR="008020BF" w:rsidRPr="00C96527" w:rsidTr="00B82D0C">
        <w:tblPrEx>
          <w:tblLook w:val="0000" w:firstRow="0" w:lastRow="0" w:firstColumn="0" w:lastColumn="0" w:noHBand="0" w:noVBand="0"/>
        </w:tblPrEx>
        <w:tc>
          <w:tcPr>
            <w:tcW w:w="2893" w:type="dxa"/>
            <w:tcMar>
              <w:top w:w="0" w:type="dxa"/>
              <w:bottom w:w="0" w:type="dxa"/>
            </w:tcMar>
          </w:tcPr>
          <w:p w:rsidR="008020BF" w:rsidRPr="008D2E83" w:rsidRDefault="008020BF" w:rsidP="00B82D0C">
            <w:pPr>
              <w:pStyle w:val="102"/>
              <w:spacing w:line="276" w:lineRule="auto"/>
              <w:rPr>
                <w:b/>
              </w:rPr>
            </w:pPr>
            <w:r w:rsidRPr="008D2E83">
              <w:rPr>
                <w:b/>
              </w:rPr>
              <w:t>Минимальный отступ от границы земельного участка</w:t>
            </w:r>
          </w:p>
        </w:tc>
        <w:tc>
          <w:tcPr>
            <w:tcW w:w="6378" w:type="dxa"/>
            <w:tcMar>
              <w:top w:w="0" w:type="dxa"/>
              <w:bottom w:w="0" w:type="dxa"/>
            </w:tcMar>
          </w:tcPr>
          <w:p w:rsidR="008020BF" w:rsidRPr="008D2E83" w:rsidRDefault="008020BF" w:rsidP="00B82D0C">
            <w:pPr>
              <w:pStyle w:val="102"/>
              <w:spacing w:line="276" w:lineRule="auto"/>
            </w:pPr>
            <w:r w:rsidRPr="008D2E83">
              <w:t>от жилого дома - 3м, от постройки для содержания скота и птицы - 4м, от других построек (сарая, бани, гаража, навеса и др.) - 1м (при условии соблюдения противопожарных разрывов), от стволов высокорослых деревьев - 4м, от стволов среднерослых, деревьев - 2м, от кустарника - 1м.</w:t>
            </w:r>
          </w:p>
          <w:p w:rsidR="008020BF" w:rsidRPr="008D2E83" w:rsidRDefault="008020BF" w:rsidP="00B82D0C">
            <w:pPr>
              <w:pStyle w:val="102"/>
              <w:spacing w:line="276" w:lineRule="auto"/>
            </w:pPr>
            <w:r w:rsidRPr="008D2E83">
              <w:t>В условиях реконструкции сложившейся застройкиот жилого дома 1м</w:t>
            </w:r>
          </w:p>
          <w:p w:rsidR="008020BF" w:rsidRPr="008D2E83" w:rsidRDefault="008020BF" w:rsidP="00B82D0C">
            <w:pPr>
              <w:pStyle w:val="102"/>
              <w:spacing w:line="276" w:lineRule="auto"/>
            </w:pPr>
            <w:r w:rsidRPr="008D2E83">
              <w:t>Для остальных видов – не ограничено.</w:t>
            </w:r>
          </w:p>
        </w:tc>
      </w:tr>
      <w:tr w:rsidR="008020BF" w:rsidRPr="00C96527" w:rsidTr="00B82D0C">
        <w:tblPrEx>
          <w:tblLook w:val="0000" w:firstRow="0" w:lastRow="0" w:firstColumn="0" w:lastColumn="0" w:noHBand="0" w:noVBand="0"/>
        </w:tblPrEx>
        <w:tc>
          <w:tcPr>
            <w:tcW w:w="9271" w:type="dxa"/>
            <w:gridSpan w:val="2"/>
            <w:tcMar>
              <w:top w:w="0" w:type="dxa"/>
              <w:bottom w:w="0" w:type="dxa"/>
            </w:tcMar>
          </w:tcPr>
          <w:p w:rsidR="008020BF" w:rsidRPr="008D2E83" w:rsidRDefault="008020BF" w:rsidP="00B82D0C">
            <w:pPr>
              <w:pStyle w:val="100"/>
              <w:spacing w:line="276" w:lineRule="auto"/>
              <w:rPr>
                <w:sz w:val="20"/>
              </w:rPr>
            </w:pPr>
            <w:r w:rsidRPr="008D2E83">
              <w:rPr>
                <w:sz w:val="20"/>
              </w:rPr>
              <w:t>Иные показатели</w:t>
            </w:r>
          </w:p>
        </w:tc>
      </w:tr>
      <w:tr w:rsidR="008020BF" w:rsidRPr="00C96527" w:rsidTr="00B82D0C">
        <w:tblPrEx>
          <w:tblLook w:val="0000" w:firstRow="0" w:lastRow="0" w:firstColumn="0" w:lastColumn="0" w:noHBand="0" w:noVBand="0"/>
        </w:tblPrEx>
        <w:tc>
          <w:tcPr>
            <w:tcW w:w="2893" w:type="dxa"/>
            <w:tcMar>
              <w:top w:w="0" w:type="dxa"/>
              <w:bottom w:w="0" w:type="dxa"/>
            </w:tcMar>
          </w:tcPr>
          <w:p w:rsidR="008020BF" w:rsidRPr="008D2E83" w:rsidRDefault="008020BF" w:rsidP="00B82D0C">
            <w:pPr>
              <w:pStyle w:val="102"/>
              <w:spacing w:line="276" w:lineRule="auto"/>
            </w:pPr>
            <w:r w:rsidRPr="008D2E83">
              <w:t>максимальная высота оград вдоль улиц</w:t>
            </w:r>
          </w:p>
        </w:tc>
        <w:tc>
          <w:tcPr>
            <w:tcW w:w="6378" w:type="dxa"/>
            <w:tcMar>
              <w:top w:w="0" w:type="dxa"/>
              <w:bottom w:w="0" w:type="dxa"/>
            </w:tcMar>
          </w:tcPr>
          <w:p w:rsidR="008020BF" w:rsidRPr="008D2E83" w:rsidRDefault="008020BF" w:rsidP="00B82D0C">
            <w:pPr>
              <w:pStyle w:val="102"/>
              <w:spacing w:line="276" w:lineRule="auto"/>
            </w:pPr>
            <w:r w:rsidRPr="008D2E83">
              <w:t>2м</w:t>
            </w:r>
          </w:p>
        </w:tc>
      </w:tr>
      <w:tr w:rsidR="008020BF" w:rsidRPr="00C96527" w:rsidTr="00B82D0C">
        <w:tblPrEx>
          <w:tblLook w:val="0000" w:firstRow="0" w:lastRow="0" w:firstColumn="0" w:lastColumn="0" w:noHBand="0" w:noVBand="0"/>
        </w:tblPrEx>
        <w:tc>
          <w:tcPr>
            <w:tcW w:w="2893" w:type="dxa"/>
            <w:tcMar>
              <w:top w:w="0" w:type="dxa"/>
              <w:bottom w:w="0" w:type="dxa"/>
            </w:tcMar>
          </w:tcPr>
          <w:p w:rsidR="008020BF" w:rsidRPr="008D2E83" w:rsidRDefault="008020BF" w:rsidP="00B82D0C">
            <w:pPr>
              <w:pStyle w:val="102"/>
              <w:spacing w:line="276" w:lineRule="auto"/>
            </w:pPr>
            <w:r w:rsidRPr="008D2E83">
              <w:t>максимальная высота оград между соседними участками</w:t>
            </w:r>
          </w:p>
        </w:tc>
        <w:tc>
          <w:tcPr>
            <w:tcW w:w="6378" w:type="dxa"/>
            <w:tcMar>
              <w:top w:w="0" w:type="dxa"/>
              <w:bottom w:w="0" w:type="dxa"/>
            </w:tcMar>
          </w:tcPr>
          <w:p w:rsidR="008020BF" w:rsidRPr="008D2E83" w:rsidRDefault="008020BF" w:rsidP="00B82D0C">
            <w:pPr>
              <w:pStyle w:val="102"/>
              <w:spacing w:line="276" w:lineRule="auto"/>
            </w:pPr>
            <w:r w:rsidRPr="008D2E83">
              <w:t>2м (разрешены только сетчатые или решетчатые ограждения)</w:t>
            </w:r>
          </w:p>
        </w:tc>
      </w:tr>
      <w:tr w:rsidR="008020BF" w:rsidRPr="00C96527" w:rsidTr="00B82D0C">
        <w:tblPrEx>
          <w:tblLook w:val="0000" w:firstRow="0" w:lastRow="0" w:firstColumn="0" w:lastColumn="0" w:noHBand="0" w:noVBand="0"/>
        </w:tblPrEx>
        <w:tc>
          <w:tcPr>
            <w:tcW w:w="2893" w:type="dxa"/>
            <w:tcMar>
              <w:top w:w="0" w:type="dxa"/>
              <w:bottom w:w="0" w:type="dxa"/>
            </w:tcMar>
          </w:tcPr>
          <w:p w:rsidR="008020BF" w:rsidRPr="008D2E83" w:rsidRDefault="008020BF" w:rsidP="00B82D0C">
            <w:pPr>
              <w:pStyle w:val="102"/>
              <w:spacing w:line="276" w:lineRule="auto"/>
            </w:pPr>
            <w:r w:rsidRPr="008D2E83">
              <w:t>отступ застройки от красной линии улицы</w:t>
            </w:r>
          </w:p>
        </w:tc>
        <w:tc>
          <w:tcPr>
            <w:tcW w:w="6378" w:type="dxa"/>
            <w:tcMar>
              <w:top w:w="0" w:type="dxa"/>
              <w:bottom w:w="0" w:type="dxa"/>
            </w:tcMar>
          </w:tcPr>
          <w:p w:rsidR="008020BF" w:rsidRPr="008D2E83" w:rsidRDefault="008020BF" w:rsidP="00B82D0C">
            <w:pPr>
              <w:pStyle w:val="102"/>
              <w:spacing w:line="276" w:lineRule="auto"/>
            </w:pPr>
            <w:r w:rsidRPr="008D2E83">
              <w:t>От красной линии улиц не менее чем на 5м, от красной линии проездов не менее чем на 3м. В условиях сложившейся застройки допускается размещение индивидуальных жилых домов по красной линии улиц. Расстояние от хозяйственных построек до красных линий улиц и проездов не менее 5м</w:t>
            </w:r>
          </w:p>
        </w:tc>
      </w:tr>
      <w:tr w:rsidR="008020BF" w:rsidRPr="00C96527" w:rsidTr="00B82D0C">
        <w:tblPrEx>
          <w:tblLook w:val="0000" w:firstRow="0" w:lastRow="0" w:firstColumn="0" w:lastColumn="0" w:noHBand="0" w:noVBand="0"/>
        </w:tblPrEx>
        <w:tc>
          <w:tcPr>
            <w:tcW w:w="2893" w:type="dxa"/>
            <w:tcMar>
              <w:top w:w="0" w:type="dxa"/>
              <w:bottom w:w="0" w:type="dxa"/>
            </w:tcMar>
          </w:tcPr>
          <w:p w:rsidR="008020BF" w:rsidRPr="008D2E83" w:rsidRDefault="008020BF" w:rsidP="00B82D0C">
            <w:pPr>
              <w:pStyle w:val="102"/>
              <w:spacing w:line="276" w:lineRule="auto"/>
            </w:pPr>
            <w:r w:rsidRPr="008D2E83">
              <w:t>отступ застройки от межи, разделяющей соседние участки</w:t>
            </w:r>
          </w:p>
        </w:tc>
        <w:tc>
          <w:tcPr>
            <w:tcW w:w="6378" w:type="dxa"/>
            <w:tcMar>
              <w:top w:w="0" w:type="dxa"/>
              <w:bottom w:w="0" w:type="dxa"/>
            </w:tcMar>
          </w:tcPr>
          <w:p w:rsidR="008020BF" w:rsidRPr="008D2E83" w:rsidRDefault="008020BF" w:rsidP="00B82D0C">
            <w:pPr>
              <w:pStyle w:val="102"/>
              <w:spacing w:line="276" w:lineRule="auto"/>
            </w:pPr>
            <w:r w:rsidRPr="008D2E83">
              <w:t>от жилого дома - 3м, от постройки для содержания скота и птицы - 4м, от других построек (сарая, бани, гаража, навеса и др.) - 1м (при условии соблюдения противопожарных разрывов), от стволов высокорослых деревьев - 4м, от стволов среднерослых, деревьев - 2м, от кустарника - 1м</w:t>
            </w:r>
          </w:p>
        </w:tc>
      </w:tr>
    </w:tbl>
    <w:p w:rsidR="008020BF" w:rsidRDefault="008020BF" w:rsidP="00A43251">
      <w:pPr>
        <w:suppressAutoHyphens/>
        <w:spacing w:after="0" w:line="360" w:lineRule="auto"/>
        <w:jc w:val="both"/>
        <w:rPr>
          <w:rFonts w:ascii="Times New Roman" w:eastAsia="Batang" w:hAnsi="Times New Roman"/>
          <w:b/>
          <w:sz w:val="28"/>
          <w:szCs w:val="28"/>
          <w:lang w:eastAsia="zh-CN"/>
        </w:rPr>
      </w:pPr>
    </w:p>
    <w:p w:rsidR="008020BF" w:rsidRDefault="008020BF" w:rsidP="00021374">
      <w:pPr>
        <w:suppressAutoHyphens/>
        <w:spacing w:after="0" w:line="360" w:lineRule="auto"/>
        <w:ind w:firstLine="708"/>
        <w:jc w:val="both"/>
        <w:rPr>
          <w:rFonts w:ascii="Times New Roman" w:eastAsia="Batang" w:hAnsi="Times New Roman"/>
          <w:b/>
          <w:sz w:val="28"/>
          <w:szCs w:val="28"/>
          <w:lang w:eastAsia="zh-CN"/>
        </w:rPr>
      </w:pPr>
      <w:r w:rsidRPr="00B82D0C">
        <w:rPr>
          <w:rFonts w:ascii="Times New Roman" w:eastAsia="Batang" w:hAnsi="Times New Roman"/>
          <w:b/>
          <w:sz w:val="28"/>
          <w:szCs w:val="28"/>
          <w:lang w:eastAsia="zh-CN"/>
        </w:rPr>
        <w:t>Для зоны малоэтажной и среднеэтажной жилой застройки</w:t>
      </w:r>
      <w:r>
        <w:rPr>
          <w:rFonts w:ascii="Times New Roman" w:eastAsia="Batang" w:hAnsi="Times New Roman"/>
          <w:b/>
          <w:sz w:val="28"/>
          <w:szCs w:val="28"/>
          <w:lang w:eastAsia="zh-CN"/>
        </w:rPr>
        <w:t xml:space="preserve"> Ж-2</w:t>
      </w:r>
      <w:r w:rsidRPr="00B82D0C">
        <w:rPr>
          <w:rFonts w:ascii="Times New Roman" w:eastAsia="Batang" w:hAnsi="Times New Roman"/>
          <w:b/>
          <w:sz w:val="28"/>
          <w:szCs w:val="28"/>
          <w:lang w:eastAsia="zh-CN"/>
        </w:rPr>
        <w:t xml:space="preserve">: </w:t>
      </w:r>
    </w:p>
    <w:p w:rsidR="008020BF" w:rsidRDefault="008020BF" w:rsidP="00021374">
      <w:pPr>
        <w:suppressAutoHyphens/>
        <w:spacing w:after="0" w:line="360" w:lineRule="auto"/>
        <w:ind w:firstLine="708"/>
        <w:jc w:val="both"/>
        <w:rPr>
          <w:rFonts w:ascii="Times New Roman" w:eastAsia="Batang" w:hAnsi="Times New Roman"/>
          <w:b/>
          <w:sz w:val="28"/>
          <w:szCs w:val="28"/>
          <w:lang w:eastAsia="zh-CN"/>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2944"/>
        <w:gridCol w:w="6378"/>
      </w:tblGrid>
      <w:tr w:rsidR="008020BF" w:rsidRPr="00C96527" w:rsidTr="00B82D0C">
        <w:trPr>
          <w:tblHeader/>
        </w:trPr>
        <w:tc>
          <w:tcPr>
            <w:tcW w:w="9322" w:type="dxa"/>
            <w:gridSpan w:val="2"/>
            <w:vAlign w:val="center"/>
          </w:tcPr>
          <w:p w:rsidR="008020BF" w:rsidRPr="008D2E83" w:rsidRDefault="008020BF" w:rsidP="00B82D0C">
            <w:pPr>
              <w:pStyle w:val="100"/>
              <w:spacing w:line="276" w:lineRule="auto"/>
              <w:rPr>
                <w:sz w:val="20"/>
              </w:rPr>
            </w:pPr>
            <w:r w:rsidRPr="008D2E83">
              <w:rPr>
                <w:sz w:val="20"/>
              </w:rPr>
              <w:t>Параметры разрешённого строительства, реконструкции объектов капитального строительства</w:t>
            </w:r>
          </w:p>
        </w:tc>
      </w:tr>
      <w:tr w:rsidR="008020BF" w:rsidRPr="00C96527" w:rsidTr="00B82D0C">
        <w:tc>
          <w:tcPr>
            <w:tcW w:w="9322" w:type="dxa"/>
            <w:gridSpan w:val="2"/>
            <w:vAlign w:val="center"/>
          </w:tcPr>
          <w:p w:rsidR="008020BF" w:rsidRPr="008D2E83" w:rsidRDefault="008020BF" w:rsidP="00B82D0C">
            <w:pPr>
              <w:pStyle w:val="100"/>
              <w:spacing w:line="276" w:lineRule="auto"/>
              <w:rPr>
                <w:sz w:val="20"/>
              </w:rPr>
            </w:pPr>
            <w:r w:rsidRPr="008D2E83">
              <w:rPr>
                <w:sz w:val="20"/>
              </w:rPr>
              <w:t>Предельные  минимальные и (или) максимальные размеры  земельных участков</w:t>
            </w:r>
          </w:p>
        </w:tc>
      </w:tr>
      <w:tr w:rsidR="008020BF" w:rsidRPr="00C96527" w:rsidTr="00B82D0C">
        <w:tc>
          <w:tcPr>
            <w:tcW w:w="2944" w:type="dxa"/>
            <w:tcMar>
              <w:top w:w="0" w:type="dxa"/>
              <w:bottom w:w="0" w:type="dxa"/>
            </w:tcMar>
          </w:tcPr>
          <w:p w:rsidR="008020BF" w:rsidRPr="008D2E83" w:rsidRDefault="008020BF" w:rsidP="00B82D0C">
            <w:pPr>
              <w:pStyle w:val="102"/>
              <w:spacing w:line="276" w:lineRule="auto"/>
            </w:pPr>
            <w:r w:rsidRPr="008D2E83">
              <w:t>максимальный</w:t>
            </w:r>
          </w:p>
        </w:tc>
        <w:tc>
          <w:tcPr>
            <w:tcW w:w="6378" w:type="dxa"/>
            <w:tcMar>
              <w:top w:w="0" w:type="dxa"/>
              <w:bottom w:w="0" w:type="dxa"/>
            </w:tcMar>
          </w:tcPr>
          <w:p w:rsidR="008020BF" w:rsidRPr="008D2E83" w:rsidRDefault="008020BF" w:rsidP="00B82D0C">
            <w:pPr>
              <w:pStyle w:val="102"/>
              <w:spacing w:line="276" w:lineRule="auto"/>
            </w:pPr>
            <w:r w:rsidRPr="008D2E83">
              <w:t>не ограничено</w:t>
            </w:r>
          </w:p>
        </w:tc>
      </w:tr>
      <w:tr w:rsidR="008020BF" w:rsidRPr="00C96527" w:rsidTr="00B82D0C">
        <w:tc>
          <w:tcPr>
            <w:tcW w:w="2944" w:type="dxa"/>
          </w:tcPr>
          <w:p w:rsidR="008020BF" w:rsidRPr="008D2E83" w:rsidRDefault="008020BF" w:rsidP="00B82D0C">
            <w:pPr>
              <w:pStyle w:val="102"/>
              <w:spacing w:line="276" w:lineRule="auto"/>
            </w:pPr>
            <w:r w:rsidRPr="008D2E83">
              <w:t>минимальный</w:t>
            </w:r>
          </w:p>
        </w:tc>
        <w:tc>
          <w:tcPr>
            <w:tcW w:w="6378" w:type="dxa"/>
          </w:tcPr>
          <w:p w:rsidR="008020BF" w:rsidRPr="008D2E83" w:rsidRDefault="008020BF" w:rsidP="00B82D0C">
            <w:pPr>
              <w:pStyle w:val="102"/>
              <w:spacing w:line="276" w:lineRule="auto"/>
            </w:pPr>
            <w:r w:rsidRPr="008D2E83">
              <w:t>не ограничено</w:t>
            </w:r>
          </w:p>
        </w:tc>
      </w:tr>
      <w:tr w:rsidR="008020BF" w:rsidRPr="00C96527" w:rsidTr="00B82D0C">
        <w:tc>
          <w:tcPr>
            <w:tcW w:w="9322" w:type="dxa"/>
            <w:gridSpan w:val="2"/>
            <w:vAlign w:val="center"/>
          </w:tcPr>
          <w:p w:rsidR="008020BF" w:rsidRPr="008D2E83" w:rsidRDefault="008020BF" w:rsidP="00B82D0C">
            <w:pPr>
              <w:pStyle w:val="100"/>
              <w:spacing w:line="276" w:lineRule="auto"/>
              <w:rPr>
                <w:sz w:val="20"/>
              </w:rPr>
            </w:pPr>
            <w:r w:rsidRPr="008D2E83">
              <w:rPr>
                <w:sz w:val="20"/>
              </w:rPr>
              <w:t>Площадь земельного участка</w:t>
            </w:r>
          </w:p>
        </w:tc>
      </w:tr>
      <w:tr w:rsidR="008020BF" w:rsidRPr="00C96527" w:rsidTr="00B82D0C">
        <w:tc>
          <w:tcPr>
            <w:tcW w:w="2944" w:type="dxa"/>
            <w:tcMar>
              <w:top w:w="0" w:type="dxa"/>
              <w:bottom w:w="0" w:type="dxa"/>
            </w:tcMar>
          </w:tcPr>
          <w:p w:rsidR="008020BF" w:rsidRPr="008D2E83" w:rsidRDefault="008020BF" w:rsidP="00B82D0C">
            <w:pPr>
              <w:pStyle w:val="102"/>
              <w:spacing w:line="276" w:lineRule="auto"/>
            </w:pPr>
            <w:r w:rsidRPr="008D2E83">
              <w:t>максимальная</w:t>
            </w:r>
          </w:p>
        </w:tc>
        <w:tc>
          <w:tcPr>
            <w:tcW w:w="6378" w:type="dxa"/>
            <w:tcMar>
              <w:top w:w="0" w:type="dxa"/>
              <w:bottom w:w="0" w:type="dxa"/>
            </w:tcMar>
          </w:tcPr>
          <w:p w:rsidR="008020BF" w:rsidRPr="008D2E83" w:rsidRDefault="008020BF" w:rsidP="00B82D0C">
            <w:pPr>
              <w:pStyle w:val="102"/>
              <w:spacing w:line="276" w:lineRule="auto"/>
              <w:rPr>
                <w:color w:val="000000"/>
              </w:rPr>
            </w:pPr>
            <w:r w:rsidRPr="008D2E83">
              <w:rPr>
                <w:color w:val="000000"/>
              </w:rPr>
              <w:t xml:space="preserve">10га для застройки без приквартирных земельных участков и 20га – с приквартирными земельными участками (укрупненные показатели в расчете на 1000 человек) </w:t>
            </w:r>
          </w:p>
          <w:p w:rsidR="008020BF" w:rsidRPr="008D2E83" w:rsidRDefault="008020BF" w:rsidP="00B82D0C">
            <w:pPr>
              <w:pStyle w:val="102"/>
              <w:spacing w:line="276" w:lineRule="auto"/>
              <w:rPr>
                <w:color w:val="000000"/>
              </w:rPr>
            </w:pPr>
            <w:r w:rsidRPr="008D2E83">
              <w:rPr>
                <w:color w:val="000000"/>
              </w:rPr>
              <w:t>Для остальных видов разрешенного использования -  не ограничено</w:t>
            </w:r>
          </w:p>
        </w:tc>
      </w:tr>
      <w:tr w:rsidR="008020BF" w:rsidRPr="00C96527" w:rsidTr="00B82D0C">
        <w:tc>
          <w:tcPr>
            <w:tcW w:w="2944" w:type="dxa"/>
          </w:tcPr>
          <w:p w:rsidR="008020BF" w:rsidRPr="008D2E83" w:rsidRDefault="008020BF" w:rsidP="00B82D0C">
            <w:pPr>
              <w:pStyle w:val="102"/>
              <w:spacing w:line="276" w:lineRule="auto"/>
            </w:pPr>
            <w:r w:rsidRPr="008D2E83">
              <w:t>минимальная</w:t>
            </w:r>
          </w:p>
        </w:tc>
        <w:tc>
          <w:tcPr>
            <w:tcW w:w="6378" w:type="dxa"/>
          </w:tcPr>
          <w:p w:rsidR="008020BF" w:rsidRPr="008D2E83" w:rsidRDefault="008020BF" w:rsidP="00B82D0C">
            <w:pPr>
              <w:pStyle w:val="102"/>
              <w:spacing w:line="276" w:lineRule="auto"/>
              <w:rPr>
                <w:color w:val="000000"/>
              </w:rPr>
            </w:pPr>
            <w:r w:rsidRPr="008D2E83">
              <w:rPr>
                <w:color w:val="000000"/>
              </w:rPr>
              <w:t>для многоквартирного жилого дома с количеством этажей от 2 до 5</w:t>
            </w:r>
          </w:p>
          <w:p w:rsidR="008020BF" w:rsidRPr="008D2E83" w:rsidRDefault="008020BF" w:rsidP="00B82D0C">
            <w:pPr>
              <w:pStyle w:val="102"/>
              <w:spacing w:line="276" w:lineRule="auto"/>
              <w:rPr>
                <w:color w:val="000000"/>
                <w:vertAlign w:val="superscript"/>
              </w:rPr>
            </w:pPr>
            <w:r w:rsidRPr="008D2E83">
              <w:rPr>
                <w:color w:val="000000"/>
              </w:rPr>
              <w:t xml:space="preserve"> – 1000 м</w:t>
            </w:r>
            <w:r w:rsidRPr="008D2E83">
              <w:rPr>
                <w:color w:val="000000"/>
                <w:vertAlign w:val="superscript"/>
              </w:rPr>
              <w:t xml:space="preserve">2 </w:t>
            </w:r>
          </w:p>
          <w:p w:rsidR="008020BF" w:rsidRPr="008D2E83" w:rsidRDefault="008020BF" w:rsidP="00B82D0C">
            <w:pPr>
              <w:pStyle w:val="102"/>
              <w:spacing w:line="276" w:lineRule="auto"/>
              <w:rPr>
                <w:color w:val="000000"/>
              </w:rPr>
            </w:pPr>
            <w:r w:rsidRPr="008D2E83">
              <w:rPr>
                <w:color w:val="000000"/>
              </w:rPr>
              <w:t>15 кв.м.-для индивидуальных гаражей</w:t>
            </w:r>
          </w:p>
          <w:p w:rsidR="008020BF" w:rsidRPr="008D2E83" w:rsidRDefault="008020BF" w:rsidP="00B82D0C">
            <w:pPr>
              <w:pStyle w:val="102"/>
              <w:spacing w:line="276" w:lineRule="auto"/>
              <w:rPr>
                <w:color w:val="000000"/>
              </w:rPr>
            </w:pPr>
            <w:r w:rsidRPr="008D2E83">
              <w:rPr>
                <w:color w:val="000000"/>
              </w:rPr>
              <w:t>Для остальных видов – не ограничено</w:t>
            </w:r>
          </w:p>
        </w:tc>
      </w:tr>
      <w:tr w:rsidR="008020BF" w:rsidRPr="00C96527" w:rsidTr="00B82D0C">
        <w:tc>
          <w:tcPr>
            <w:tcW w:w="9322" w:type="dxa"/>
            <w:gridSpan w:val="2"/>
          </w:tcPr>
          <w:p w:rsidR="008020BF" w:rsidRPr="008D2E83" w:rsidRDefault="008020BF" w:rsidP="00B82D0C">
            <w:pPr>
              <w:pStyle w:val="100"/>
              <w:spacing w:line="276" w:lineRule="auto"/>
              <w:rPr>
                <w:sz w:val="20"/>
              </w:rPr>
            </w:pPr>
            <w:r w:rsidRPr="008D2E83">
              <w:rPr>
                <w:sz w:val="20"/>
              </w:rPr>
              <w:t>Количество этажей</w:t>
            </w:r>
          </w:p>
        </w:tc>
      </w:tr>
      <w:tr w:rsidR="008020BF" w:rsidRPr="00C96527" w:rsidTr="00B82D0C">
        <w:tc>
          <w:tcPr>
            <w:tcW w:w="2944" w:type="dxa"/>
            <w:tcMar>
              <w:top w:w="0" w:type="dxa"/>
              <w:bottom w:w="0" w:type="dxa"/>
            </w:tcMar>
          </w:tcPr>
          <w:p w:rsidR="008020BF" w:rsidRPr="008D2E83" w:rsidRDefault="008020BF" w:rsidP="00B82D0C">
            <w:pPr>
              <w:pStyle w:val="102"/>
              <w:spacing w:line="276" w:lineRule="auto"/>
            </w:pPr>
            <w:r w:rsidRPr="008D2E83">
              <w:t>максимальное</w:t>
            </w:r>
          </w:p>
        </w:tc>
        <w:tc>
          <w:tcPr>
            <w:tcW w:w="6378" w:type="dxa"/>
            <w:tcMar>
              <w:top w:w="0" w:type="dxa"/>
              <w:bottom w:w="0" w:type="dxa"/>
            </w:tcMar>
            <w:vAlign w:val="center"/>
          </w:tcPr>
          <w:p w:rsidR="008020BF" w:rsidRPr="008D2E83" w:rsidRDefault="008020BF" w:rsidP="00B82D0C">
            <w:pPr>
              <w:pStyle w:val="102"/>
              <w:spacing w:line="276" w:lineRule="auto"/>
            </w:pPr>
            <w:r w:rsidRPr="008D2E83">
              <w:t>до 5 этажей, включая мансардный, за исключением земельных участков и объектов капитального строительства, находящихся в пределах зон ограничений по этажности, выделенных по условиям охраны объектов культурного наследия – для среднеэтажной жилой застройки</w:t>
            </w:r>
          </w:p>
        </w:tc>
      </w:tr>
      <w:tr w:rsidR="008020BF" w:rsidRPr="00C96527" w:rsidTr="00B82D0C">
        <w:tc>
          <w:tcPr>
            <w:tcW w:w="2944" w:type="dxa"/>
            <w:tcMar>
              <w:top w:w="0" w:type="dxa"/>
              <w:bottom w:w="0" w:type="dxa"/>
            </w:tcMar>
          </w:tcPr>
          <w:p w:rsidR="008020BF" w:rsidRPr="008D2E83" w:rsidRDefault="008020BF" w:rsidP="00B82D0C">
            <w:pPr>
              <w:pStyle w:val="102"/>
              <w:spacing w:line="276" w:lineRule="auto"/>
            </w:pPr>
            <w:r w:rsidRPr="008D2E83">
              <w:t>минимальное</w:t>
            </w:r>
          </w:p>
        </w:tc>
        <w:tc>
          <w:tcPr>
            <w:tcW w:w="6378" w:type="dxa"/>
            <w:tcMar>
              <w:top w:w="0" w:type="dxa"/>
              <w:bottom w:w="0" w:type="dxa"/>
            </w:tcMar>
            <w:vAlign w:val="center"/>
          </w:tcPr>
          <w:p w:rsidR="008020BF" w:rsidRPr="008D2E83" w:rsidRDefault="008020BF" w:rsidP="00B82D0C">
            <w:pPr>
              <w:pStyle w:val="102"/>
              <w:spacing w:line="276" w:lineRule="auto"/>
            </w:pPr>
            <w:r w:rsidRPr="008D2E83">
              <w:t>1 этаж</w:t>
            </w:r>
          </w:p>
        </w:tc>
      </w:tr>
      <w:tr w:rsidR="008020BF" w:rsidRPr="00C96527" w:rsidTr="00B82D0C">
        <w:tc>
          <w:tcPr>
            <w:tcW w:w="9322" w:type="dxa"/>
            <w:gridSpan w:val="2"/>
            <w:tcMar>
              <w:top w:w="0" w:type="dxa"/>
              <w:bottom w:w="0" w:type="dxa"/>
            </w:tcMar>
          </w:tcPr>
          <w:p w:rsidR="008020BF" w:rsidRPr="008D2E83" w:rsidRDefault="008020BF" w:rsidP="00B82D0C">
            <w:pPr>
              <w:pStyle w:val="100"/>
              <w:spacing w:line="276" w:lineRule="auto"/>
              <w:rPr>
                <w:sz w:val="20"/>
              </w:rPr>
            </w:pPr>
            <w:r w:rsidRPr="008D2E83">
              <w:rPr>
                <w:sz w:val="20"/>
              </w:rPr>
              <w:t>Высота зданий, сооружений</w:t>
            </w:r>
          </w:p>
        </w:tc>
      </w:tr>
      <w:tr w:rsidR="008020BF" w:rsidRPr="00C96527" w:rsidTr="00B82D0C">
        <w:tc>
          <w:tcPr>
            <w:tcW w:w="2944" w:type="dxa"/>
            <w:tcMar>
              <w:top w:w="0" w:type="dxa"/>
              <w:bottom w:w="0" w:type="dxa"/>
            </w:tcMar>
          </w:tcPr>
          <w:p w:rsidR="008020BF" w:rsidRPr="008D2E83" w:rsidRDefault="008020BF" w:rsidP="00B82D0C">
            <w:pPr>
              <w:pStyle w:val="102"/>
              <w:spacing w:line="276" w:lineRule="auto"/>
            </w:pPr>
            <w:r w:rsidRPr="008D2E83">
              <w:t>максимальная</w:t>
            </w:r>
          </w:p>
        </w:tc>
        <w:tc>
          <w:tcPr>
            <w:tcW w:w="6378" w:type="dxa"/>
            <w:tcMar>
              <w:top w:w="0" w:type="dxa"/>
              <w:bottom w:w="0" w:type="dxa"/>
            </w:tcMar>
            <w:vAlign w:val="center"/>
          </w:tcPr>
          <w:p w:rsidR="008020BF" w:rsidRPr="00C96527" w:rsidRDefault="008020BF" w:rsidP="00B82D0C">
            <w:pPr>
              <w:overflowPunct w:val="0"/>
              <w:autoSpaceDE w:val="0"/>
              <w:autoSpaceDN w:val="0"/>
              <w:adjustRightInd w:val="0"/>
              <w:spacing w:after="0"/>
              <w:jc w:val="both"/>
              <w:rPr>
                <w:color w:val="000000"/>
                <w:sz w:val="20"/>
                <w:szCs w:val="20"/>
              </w:rPr>
            </w:pPr>
            <w:r w:rsidRPr="00C96527">
              <w:rPr>
                <w:color w:val="000000"/>
                <w:sz w:val="20"/>
                <w:szCs w:val="20"/>
              </w:rPr>
              <w:t>для жилых зданий количество надземных этажей - до трех с возможным использованием (дополнительно) мансардного этажа и высота от уровня земли: до верха плоской кровли - не более 11,6 м; до конька скатной кровли - не более 16 м.</w:t>
            </w:r>
          </w:p>
          <w:p w:rsidR="008020BF" w:rsidRPr="008D2E83" w:rsidRDefault="008020BF" w:rsidP="00B82D0C">
            <w:pPr>
              <w:pStyle w:val="102"/>
              <w:spacing w:line="276" w:lineRule="auto"/>
              <w:rPr>
                <w:color w:val="000000"/>
              </w:rPr>
            </w:pPr>
            <w:r w:rsidRPr="008D2E83">
              <w:rPr>
                <w:color w:val="000000"/>
              </w:rPr>
              <w:t>для жилых зданий количество надземных этажей - 4-5; с возможным использованием (дополнительно) мансардных этажей при условии соблюдения строительных норм и правил; высота от уровня земли: до верха плоской кровли - не более 21 м; до конька скатной кровли - не более 23,5 м</w:t>
            </w:r>
          </w:p>
          <w:p w:rsidR="008020BF" w:rsidRPr="008D2E83" w:rsidRDefault="008020BF" w:rsidP="00B82D0C">
            <w:pPr>
              <w:pStyle w:val="102"/>
              <w:spacing w:line="276" w:lineRule="auto"/>
              <w:rPr>
                <w:color w:val="000000"/>
              </w:rPr>
            </w:pPr>
            <w:r w:rsidRPr="008D2E83">
              <w:rPr>
                <w:color w:val="000000"/>
              </w:rPr>
              <w:t>Для остальных видов разрешенного использования – не ограничено</w:t>
            </w:r>
          </w:p>
        </w:tc>
      </w:tr>
      <w:tr w:rsidR="008020BF" w:rsidRPr="00C96527" w:rsidTr="00B82D0C">
        <w:tc>
          <w:tcPr>
            <w:tcW w:w="2944" w:type="dxa"/>
            <w:tcMar>
              <w:top w:w="0" w:type="dxa"/>
              <w:bottom w:w="0" w:type="dxa"/>
            </w:tcMar>
          </w:tcPr>
          <w:p w:rsidR="008020BF" w:rsidRPr="008D2E83" w:rsidRDefault="008020BF" w:rsidP="00B82D0C">
            <w:pPr>
              <w:pStyle w:val="102"/>
              <w:spacing w:line="276" w:lineRule="auto"/>
            </w:pPr>
            <w:r w:rsidRPr="008D2E83">
              <w:t>минимальная</w:t>
            </w:r>
          </w:p>
        </w:tc>
        <w:tc>
          <w:tcPr>
            <w:tcW w:w="6378" w:type="dxa"/>
            <w:tcMar>
              <w:top w:w="0" w:type="dxa"/>
              <w:bottom w:w="0" w:type="dxa"/>
            </w:tcMar>
            <w:vAlign w:val="center"/>
          </w:tcPr>
          <w:p w:rsidR="008020BF" w:rsidRPr="008D2E83" w:rsidRDefault="008020BF" w:rsidP="00B82D0C">
            <w:pPr>
              <w:pStyle w:val="102"/>
              <w:spacing w:line="276" w:lineRule="auto"/>
              <w:rPr>
                <w:color w:val="000000"/>
              </w:rPr>
            </w:pPr>
            <w:r w:rsidRPr="008D2E83">
              <w:rPr>
                <w:color w:val="000000"/>
              </w:rPr>
              <w:t>Не ограничено</w:t>
            </w:r>
          </w:p>
        </w:tc>
      </w:tr>
      <w:tr w:rsidR="008020BF" w:rsidRPr="00C96527" w:rsidTr="00B82D0C">
        <w:tc>
          <w:tcPr>
            <w:tcW w:w="9322" w:type="dxa"/>
            <w:gridSpan w:val="2"/>
            <w:tcMar>
              <w:top w:w="0" w:type="dxa"/>
              <w:bottom w:w="0" w:type="dxa"/>
            </w:tcMar>
          </w:tcPr>
          <w:p w:rsidR="008020BF" w:rsidRPr="008D2E83" w:rsidRDefault="008020BF" w:rsidP="00B82D0C">
            <w:pPr>
              <w:pStyle w:val="100"/>
              <w:spacing w:line="276" w:lineRule="auto"/>
              <w:rPr>
                <w:color w:val="000000"/>
                <w:sz w:val="20"/>
              </w:rPr>
            </w:pPr>
            <w:r w:rsidRPr="008D2E83">
              <w:rPr>
                <w:color w:val="000000"/>
                <w:sz w:val="20"/>
              </w:rPr>
              <w:t>Процент застройки</w:t>
            </w:r>
          </w:p>
        </w:tc>
      </w:tr>
      <w:tr w:rsidR="008020BF" w:rsidRPr="00C96527" w:rsidTr="00B82D0C">
        <w:tc>
          <w:tcPr>
            <w:tcW w:w="2944" w:type="dxa"/>
            <w:tcMar>
              <w:top w:w="0" w:type="dxa"/>
              <w:bottom w:w="0" w:type="dxa"/>
            </w:tcMar>
          </w:tcPr>
          <w:p w:rsidR="008020BF" w:rsidRPr="008D2E83" w:rsidRDefault="008020BF" w:rsidP="00B82D0C">
            <w:pPr>
              <w:pStyle w:val="102"/>
              <w:spacing w:line="276" w:lineRule="auto"/>
            </w:pPr>
            <w:r w:rsidRPr="008D2E83">
              <w:t>максимальный</w:t>
            </w:r>
          </w:p>
        </w:tc>
        <w:tc>
          <w:tcPr>
            <w:tcW w:w="6378" w:type="dxa"/>
            <w:tcMar>
              <w:top w:w="0" w:type="dxa"/>
              <w:bottom w:w="0" w:type="dxa"/>
            </w:tcMar>
            <w:vAlign w:val="center"/>
          </w:tcPr>
          <w:p w:rsidR="008020BF" w:rsidRPr="008D2E83" w:rsidRDefault="008020BF" w:rsidP="00B82D0C">
            <w:pPr>
              <w:pStyle w:val="102"/>
              <w:spacing w:line="276" w:lineRule="auto"/>
              <w:rPr>
                <w:color w:val="000000"/>
              </w:rPr>
            </w:pPr>
            <w:r w:rsidRPr="008D2E83">
              <w:rPr>
                <w:color w:val="000000"/>
              </w:rPr>
              <w:t>40% от площади земельного участка</w:t>
            </w:r>
          </w:p>
        </w:tc>
      </w:tr>
      <w:tr w:rsidR="008020BF" w:rsidRPr="00C96527" w:rsidTr="00B82D0C">
        <w:tc>
          <w:tcPr>
            <w:tcW w:w="2944" w:type="dxa"/>
            <w:tcMar>
              <w:top w:w="0" w:type="dxa"/>
              <w:bottom w:w="0" w:type="dxa"/>
            </w:tcMar>
          </w:tcPr>
          <w:p w:rsidR="008020BF" w:rsidRPr="008D2E83" w:rsidRDefault="008020BF" w:rsidP="00B82D0C">
            <w:pPr>
              <w:pStyle w:val="102"/>
              <w:spacing w:line="276" w:lineRule="auto"/>
            </w:pPr>
            <w:r w:rsidRPr="008D2E83">
              <w:t>минимальный</w:t>
            </w:r>
          </w:p>
        </w:tc>
        <w:tc>
          <w:tcPr>
            <w:tcW w:w="6378" w:type="dxa"/>
            <w:tcMar>
              <w:top w:w="0" w:type="dxa"/>
              <w:bottom w:w="0" w:type="dxa"/>
            </w:tcMar>
            <w:vAlign w:val="center"/>
          </w:tcPr>
          <w:p w:rsidR="008020BF" w:rsidRPr="008D2E83" w:rsidRDefault="008020BF" w:rsidP="00B82D0C">
            <w:pPr>
              <w:pStyle w:val="102"/>
              <w:spacing w:line="276" w:lineRule="auto"/>
              <w:rPr>
                <w:color w:val="000000"/>
              </w:rPr>
            </w:pPr>
            <w:r w:rsidRPr="008D2E83">
              <w:rPr>
                <w:color w:val="000000"/>
              </w:rPr>
              <w:t>20% от площади земельного участка</w:t>
            </w:r>
          </w:p>
        </w:tc>
      </w:tr>
      <w:tr w:rsidR="008020BF" w:rsidRPr="00C96527" w:rsidTr="00B82D0C">
        <w:tc>
          <w:tcPr>
            <w:tcW w:w="2944" w:type="dxa"/>
            <w:tcMar>
              <w:top w:w="0" w:type="dxa"/>
              <w:bottom w:w="0" w:type="dxa"/>
            </w:tcMar>
          </w:tcPr>
          <w:p w:rsidR="008020BF" w:rsidRPr="00C96527" w:rsidRDefault="008020BF" w:rsidP="00B82D0C">
            <w:pPr>
              <w:spacing w:before="60" w:after="60"/>
              <w:jc w:val="both"/>
              <w:rPr>
                <w:color w:val="000000"/>
                <w:sz w:val="20"/>
                <w:szCs w:val="20"/>
              </w:rPr>
            </w:pPr>
            <w:r w:rsidRPr="00C96527">
              <w:rPr>
                <w:color w:val="000000"/>
                <w:sz w:val="20"/>
                <w:szCs w:val="20"/>
              </w:rPr>
              <w:t>Коэффициент озеленения</w:t>
            </w:r>
          </w:p>
        </w:tc>
        <w:tc>
          <w:tcPr>
            <w:tcW w:w="6378" w:type="dxa"/>
            <w:tcMar>
              <w:top w:w="0" w:type="dxa"/>
              <w:bottom w:w="0" w:type="dxa"/>
            </w:tcMar>
            <w:vAlign w:val="center"/>
          </w:tcPr>
          <w:p w:rsidR="008020BF" w:rsidRPr="00C96527" w:rsidRDefault="008020BF" w:rsidP="00B82D0C">
            <w:pPr>
              <w:jc w:val="both"/>
              <w:rPr>
                <w:color w:val="000000"/>
                <w:sz w:val="20"/>
                <w:szCs w:val="20"/>
              </w:rPr>
            </w:pPr>
            <w:r w:rsidRPr="00C96527">
              <w:rPr>
                <w:color w:val="000000"/>
                <w:sz w:val="20"/>
                <w:szCs w:val="20"/>
              </w:rPr>
              <w:t>Не менее 10% от площади земельного участка</w:t>
            </w:r>
          </w:p>
        </w:tc>
      </w:tr>
      <w:tr w:rsidR="008020BF" w:rsidRPr="00C96527" w:rsidTr="00B82D0C">
        <w:tc>
          <w:tcPr>
            <w:tcW w:w="2944" w:type="dxa"/>
            <w:tcMar>
              <w:top w:w="0" w:type="dxa"/>
              <w:bottom w:w="0" w:type="dxa"/>
            </w:tcMar>
          </w:tcPr>
          <w:p w:rsidR="008020BF" w:rsidRPr="00C96527" w:rsidRDefault="008020BF" w:rsidP="00B82D0C">
            <w:pPr>
              <w:spacing w:before="60" w:after="60"/>
              <w:jc w:val="both"/>
              <w:rPr>
                <w:b/>
                <w:color w:val="000000"/>
                <w:sz w:val="20"/>
                <w:szCs w:val="20"/>
              </w:rPr>
            </w:pPr>
            <w:r w:rsidRPr="00C96527">
              <w:rPr>
                <w:b/>
                <w:bCs/>
                <w:color w:val="000000"/>
                <w:sz w:val="20"/>
                <w:szCs w:val="20"/>
              </w:rPr>
              <w:t>Минимальный отступ</w:t>
            </w:r>
            <w:r w:rsidRPr="00C96527">
              <w:rPr>
                <w:b/>
                <w:color w:val="000000"/>
                <w:sz w:val="20"/>
                <w:szCs w:val="20"/>
              </w:rPr>
              <w:t xml:space="preserve"> от границ земельного участка</w:t>
            </w:r>
          </w:p>
        </w:tc>
        <w:tc>
          <w:tcPr>
            <w:tcW w:w="6378" w:type="dxa"/>
            <w:tcMar>
              <w:top w:w="0" w:type="dxa"/>
              <w:bottom w:w="0" w:type="dxa"/>
            </w:tcMar>
            <w:vAlign w:val="center"/>
          </w:tcPr>
          <w:p w:rsidR="008020BF" w:rsidRPr="00C96527" w:rsidRDefault="008020BF" w:rsidP="00B82D0C">
            <w:pPr>
              <w:tabs>
                <w:tab w:val="left" w:pos="-3602"/>
              </w:tabs>
              <w:overflowPunct w:val="0"/>
              <w:autoSpaceDE w:val="0"/>
              <w:autoSpaceDN w:val="0"/>
              <w:adjustRightInd w:val="0"/>
              <w:spacing w:after="0"/>
              <w:ind w:left="85"/>
              <w:jc w:val="both"/>
              <w:rPr>
                <w:color w:val="000000"/>
                <w:sz w:val="20"/>
                <w:szCs w:val="20"/>
              </w:rPr>
            </w:pPr>
            <w:r w:rsidRPr="00C96527">
              <w:rPr>
                <w:color w:val="000000"/>
                <w:sz w:val="20"/>
                <w:szCs w:val="20"/>
              </w:rPr>
              <w:t>до: основного строения - 3 м; хозяйственных и прочих строений - 1 м; открытой стоянки - 1 м; отдельно стоящего гаража - 1 м;</w:t>
            </w:r>
          </w:p>
        </w:tc>
      </w:tr>
      <w:tr w:rsidR="008020BF" w:rsidRPr="00C96527" w:rsidTr="00B82D0C">
        <w:tc>
          <w:tcPr>
            <w:tcW w:w="9322" w:type="dxa"/>
            <w:gridSpan w:val="2"/>
            <w:tcMar>
              <w:top w:w="0" w:type="dxa"/>
              <w:bottom w:w="0" w:type="dxa"/>
            </w:tcMar>
          </w:tcPr>
          <w:p w:rsidR="008020BF" w:rsidRPr="008D2E83" w:rsidRDefault="008020BF" w:rsidP="00B82D0C">
            <w:pPr>
              <w:pStyle w:val="100"/>
              <w:spacing w:line="276" w:lineRule="auto"/>
              <w:rPr>
                <w:color w:val="000000"/>
                <w:sz w:val="20"/>
              </w:rPr>
            </w:pPr>
            <w:r w:rsidRPr="008D2E83">
              <w:rPr>
                <w:color w:val="000000"/>
                <w:sz w:val="20"/>
              </w:rPr>
              <w:t>Иные показатели</w:t>
            </w:r>
          </w:p>
        </w:tc>
      </w:tr>
      <w:tr w:rsidR="008020BF" w:rsidRPr="00C96527" w:rsidTr="00B82D0C">
        <w:tc>
          <w:tcPr>
            <w:tcW w:w="2944" w:type="dxa"/>
            <w:tcMar>
              <w:top w:w="0" w:type="dxa"/>
              <w:bottom w:w="0" w:type="dxa"/>
            </w:tcMar>
          </w:tcPr>
          <w:p w:rsidR="008020BF" w:rsidRPr="00C96527" w:rsidRDefault="008020BF" w:rsidP="00B82D0C">
            <w:pPr>
              <w:spacing w:before="60" w:after="60"/>
              <w:jc w:val="both"/>
              <w:rPr>
                <w:color w:val="000000"/>
                <w:sz w:val="20"/>
                <w:szCs w:val="20"/>
              </w:rPr>
            </w:pPr>
            <w:r w:rsidRPr="00C96527">
              <w:rPr>
                <w:color w:val="000000"/>
                <w:sz w:val="20"/>
                <w:szCs w:val="20"/>
              </w:rPr>
              <w:t xml:space="preserve">устройство ограждений между участками многоквартирных </w:t>
            </w:r>
            <w:r w:rsidRPr="00C96527">
              <w:rPr>
                <w:color w:val="000000"/>
                <w:sz w:val="20"/>
                <w:szCs w:val="20"/>
              </w:rPr>
              <w:lastRenderedPageBreak/>
              <w:t>домов</w:t>
            </w:r>
          </w:p>
        </w:tc>
        <w:tc>
          <w:tcPr>
            <w:tcW w:w="6378" w:type="dxa"/>
            <w:tcMar>
              <w:top w:w="0" w:type="dxa"/>
              <w:bottom w:w="0" w:type="dxa"/>
            </w:tcMar>
            <w:vAlign w:val="center"/>
          </w:tcPr>
          <w:p w:rsidR="008020BF" w:rsidRPr="00C96527" w:rsidRDefault="008020BF" w:rsidP="00B82D0C">
            <w:pPr>
              <w:jc w:val="both"/>
              <w:rPr>
                <w:color w:val="000000"/>
                <w:sz w:val="20"/>
                <w:szCs w:val="20"/>
              </w:rPr>
            </w:pPr>
            <w:r w:rsidRPr="00C96527">
              <w:rPr>
                <w:color w:val="000000"/>
                <w:sz w:val="20"/>
                <w:szCs w:val="20"/>
              </w:rPr>
              <w:lastRenderedPageBreak/>
              <w:t>не допускается</w:t>
            </w:r>
          </w:p>
        </w:tc>
      </w:tr>
      <w:tr w:rsidR="008020BF" w:rsidRPr="00C96527" w:rsidTr="00B82D0C">
        <w:trPr>
          <w:trHeight w:val="872"/>
        </w:trPr>
        <w:tc>
          <w:tcPr>
            <w:tcW w:w="2944" w:type="dxa"/>
            <w:tcMar>
              <w:top w:w="0" w:type="dxa"/>
              <w:bottom w:w="0" w:type="dxa"/>
            </w:tcMar>
          </w:tcPr>
          <w:p w:rsidR="008020BF" w:rsidRPr="00C96527" w:rsidRDefault="008020BF" w:rsidP="00B82D0C">
            <w:pPr>
              <w:spacing w:before="60" w:after="60"/>
              <w:jc w:val="both"/>
              <w:rPr>
                <w:color w:val="000000"/>
                <w:sz w:val="20"/>
                <w:szCs w:val="20"/>
              </w:rPr>
            </w:pPr>
            <w:r w:rsidRPr="00C96527">
              <w:rPr>
                <w:color w:val="000000"/>
                <w:sz w:val="20"/>
                <w:szCs w:val="20"/>
              </w:rPr>
              <w:lastRenderedPageBreak/>
              <w:t>максимальная высота ограждений нежилых зданий и сооружений</w:t>
            </w:r>
          </w:p>
        </w:tc>
        <w:tc>
          <w:tcPr>
            <w:tcW w:w="6378" w:type="dxa"/>
            <w:tcMar>
              <w:top w:w="0" w:type="dxa"/>
              <w:bottom w:w="0" w:type="dxa"/>
            </w:tcMar>
            <w:vAlign w:val="center"/>
          </w:tcPr>
          <w:p w:rsidR="008020BF" w:rsidRPr="00C96527" w:rsidRDefault="008020BF" w:rsidP="00B82D0C">
            <w:pPr>
              <w:jc w:val="both"/>
              <w:rPr>
                <w:color w:val="000000"/>
                <w:sz w:val="20"/>
                <w:szCs w:val="20"/>
              </w:rPr>
            </w:pPr>
            <w:r w:rsidRPr="00C96527">
              <w:rPr>
                <w:color w:val="000000"/>
                <w:sz w:val="20"/>
                <w:szCs w:val="20"/>
              </w:rPr>
              <w:t>1,8 м</w:t>
            </w:r>
          </w:p>
          <w:p w:rsidR="008020BF" w:rsidRPr="00C96527" w:rsidRDefault="008020BF" w:rsidP="00B82D0C">
            <w:pPr>
              <w:jc w:val="both"/>
              <w:rPr>
                <w:color w:val="000000"/>
                <w:sz w:val="20"/>
                <w:szCs w:val="20"/>
              </w:rPr>
            </w:pPr>
          </w:p>
        </w:tc>
      </w:tr>
      <w:tr w:rsidR="008020BF" w:rsidRPr="00C96527" w:rsidTr="00B82D0C">
        <w:tc>
          <w:tcPr>
            <w:tcW w:w="2944" w:type="dxa"/>
            <w:tcMar>
              <w:top w:w="0" w:type="dxa"/>
              <w:bottom w:w="0" w:type="dxa"/>
            </w:tcMar>
          </w:tcPr>
          <w:p w:rsidR="008020BF" w:rsidRPr="008D2E83" w:rsidRDefault="008020BF" w:rsidP="00B82D0C">
            <w:pPr>
              <w:pStyle w:val="102"/>
              <w:spacing w:line="276" w:lineRule="auto"/>
            </w:pPr>
            <w:r w:rsidRPr="008D2E83">
              <w:t>отступ застройки от красной линии улицы</w:t>
            </w:r>
          </w:p>
        </w:tc>
        <w:tc>
          <w:tcPr>
            <w:tcW w:w="6378" w:type="dxa"/>
            <w:tcMar>
              <w:top w:w="0" w:type="dxa"/>
              <w:bottom w:w="0" w:type="dxa"/>
            </w:tcMar>
            <w:vAlign w:val="center"/>
          </w:tcPr>
          <w:p w:rsidR="008020BF" w:rsidRPr="008D2E83" w:rsidRDefault="008020BF" w:rsidP="00B82D0C">
            <w:pPr>
              <w:pStyle w:val="102"/>
              <w:spacing w:line="276" w:lineRule="auto"/>
            </w:pPr>
            <w:r w:rsidRPr="008D2E83">
              <w:t>От красной линии улиц не менее чем на 5м, от красной линии проездов не менее чем на 3м. Расстояние от хозяйственных построек до красных линий улиц и проездов не менее 5м. 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воспитания, а на жилых улицах в условиях реконструкции сложившейся застройки – жилые здания с квартирами в первых этажах.</w:t>
            </w:r>
          </w:p>
        </w:tc>
      </w:tr>
    </w:tbl>
    <w:p w:rsidR="008020BF" w:rsidRDefault="008020BF" w:rsidP="00E76A5C">
      <w:pPr>
        <w:suppressAutoHyphens/>
        <w:spacing w:after="0" w:line="360" w:lineRule="auto"/>
        <w:jc w:val="both"/>
        <w:rPr>
          <w:rFonts w:ascii="Times New Roman" w:eastAsia="Batang" w:hAnsi="Times New Roman"/>
          <w:sz w:val="28"/>
          <w:szCs w:val="28"/>
          <w:lang w:eastAsia="zh-CN"/>
        </w:rPr>
      </w:pPr>
    </w:p>
    <w:p w:rsidR="008020BF" w:rsidRDefault="008020BF" w:rsidP="00021374">
      <w:pPr>
        <w:suppressAutoHyphens/>
        <w:spacing w:after="0" w:line="360" w:lineRule="auto"/>
        <w:ind w:firstLine="708"/>
        <w:jc w:val="both"/>
        <w:rPr>
          <w:rFonts w:ascii="Times New Roman" w:eastAsia="Batang" w:hAnsi="Times New Roman"/>
          <w:sz w:val="28"/>
          <w:szCs w:val="28"/>
          <w:lang w:eastAsia="zh-CN"/>
        </w:rPr>
      </w:pPr>
      <w:r w:rsidRPr="00021374">
        <w:rPr>
          <w:rFonts w:ascii="Times New Roman" w:eastAsia="Batang" w:hAnsi="Times New Roman"/>
          <w:sz w:val="28"/>
          <w:szCs w:val="28"/>
          <w:lang w:eastAsia="zh-CN"/>
        </w:rPr>
        <w:t xml:space="preserve">Запрещается размещение жилых помещений в цокольных и подвальных этажах. В жилых зданиях не допускается размещение объектов общественного назначения, оказывающих вредное воздействие на человека. </w:t>
      </w:r>
    </w:p>
    <w:p w:rsidR="008020BF" w:rsidRDefault="008020BF" w:rsidP="00021374">
      <w:pPr>
        <w:suppressAutoHyphens/>
        <w:spacing w:after="0" w:line="360" w:lineRule="auto"/>
        <w:ind w:firstLine="708"/>
        <w:jc w:val="both"/>
        <w:rPr>
          <w:rFonts w:ascii="Times New Roman" w:eastAsia="Batang" w:hAnsi="Times New Roman"/>
          <w:sz w:val="28"/>
          <w:szCs w:val="28"/>
          <w:lang w:eastAsia="zh-CN"/>
        </w:rPr>
      </w:pPr>
      <w:r w:rsidRPr="00021374">
        <w:rPr>
          <w:rFonts w:ascii="Times New Roman" w:eastAsia="Batang" w:hAnsi="Times New Roman"/>
          <w:sz w:val="28"/>
          <w:szCs w:val="28"/>
          <w:lang w:eastAsia="zh-CN"/>
        </w:rPr>
        <w:t xml:space="preserve"> В соответствии со СНиП 31-01-2003 «Здания жилые многоквартирные» во встроено-пристроенных, встроенных помещениях не допускается размещать: </w:t>
      </w:r>
    </w:p>
    <w:p w:rsidR="008020BF" w:rsidRDefault="008020BF" w:rsidP="00021374">
      <w:pPr>
        <w:suppressAutoHyphens/>
        <w:spacing w:after="0" w:line="360" w:lineRule="auto"/>
        <w:ind w:firstLine="708"/>
        <w:jc w:val="both"/>
        <w:rPr>
          <w:rFonts w:ascii="Times New Roman" w:eastAsia="Batang" w:hAnsi="Times New Roman"/>
          <w:sz w:val="28"/>
          <w:szCs w:val="28"/>
          <w:lang w:eastAsia="zh-CN"/>
        </w:rPr>
      </w:pPr>
      <w:r w:rsidRPr="00021374">
        <w:rPr>
          <w:rFonts w:ascii="Times New Roman" w:eastAsia="Batang" w:hAnsi="Times New Roman"/>
          <w:sz w:val="28"/>
          <w:szCs w:val="28"/>
          <w:lang w:eastAsia="zh-CN"/>
        </w:rPr>
        <w:t>- специализированные магазины москательно-химических и других товаров, эксплуатация которых может вести к загрязнению территории и воздуха жилой застройки;</w:t>
      </w:r>
    </w:p>
    <w:p w:rsidR="008020BF" w:rsidRDefault="008020BF" w:rsidP="00021374">
      <w:pPr>
        <w:suppressAutoHyphens/>
        <w:spacing w:after="0" w:line="360" w:lineRule="auto"/>
        <w:ind w:firstLine="708"/>
        <w:jc w:val="both"/>
        <w:rPr>
          <w:rFonts w:ascii="Times New Roman" w:eastAsia="Batang" w:hAnsi="Times New Roman"/>
          <w:sz w:val="28"/>
          <w:szCs w:val="28"/>
          <w:lang w:eastAsia="zh-CN"/>
        </w:rPr>
      </w:pPr>
      <w:r>
        <w:rPr>
          <w:rFonts w:ascii="Times New Roman" w:eastAsia="Batang" w:hAnsi="Times New Roman"/>
          <w:sz w:val="28"/>
          <w:szCs w:val="28"/>
          <w:lang w:eastAsia="zh-CN"/>
        </w:rPr>
        <w:t>-</w:t>
      </w:r>
      <w:r w:rsidRPr="00021374">
        <w:rPr>
          <w:rFonts w:ascii="Times New Roman" w:eastAsia="Batang" w:hAnsi="Times New Roman"/>
          <w:sz w:val="28"/>
          <w:szCs w:val="28"/>
          <w:lang w:eastAsia="zh-CN"/>
        </w:rPr>
        <w:t xml:space="preserve"> магазины с наличием в них взрывопожароопасных веществ и материалов; </w:t>
      </w:r>
    </w:p>
    <w:p w:rsidR="008020BF" w:rsidRDefault="008020BF" w:rsidP="00021374">
      <w:pPr>
        <w:suppressAutoHyphens/>
        <w:spacing w:after="0" w:line="360" w:lineRule="auto"/>
        <w:ind w:firstLine="708"/>
        <w:jc w:val="both"/>
        <w:rPr>
          <w:rFonts w:ascii="Times New Roman" w:eastAsia="Batang" w:hAnsi="Times New Roman"/>
          <w:sz w:val="28"/>
          <w:szCs w:val="28"/>
          <w:lang w:eastAsia="zh-CN"/>
        </w:rPr>
      </w:pPr>
      <w:r>
        <w:rPr>
          <w:rFonts w:ascii="Times New Roman" w:eastAsia="Batang" w:hAnsi="Times New Roman"/>
          <w:sz w:val="28"/>
          <w:szCs w:val="28"/>
          <w:lang w:eastAsia="zh-CN"/>
        </w:rPr>
        <w:t xml:space="preserve">- </w:t>
      </w:r>
      <w:r w:rsidRPr="00021374">
        <w:rPr>
          <w:rFonts w:ascii="Times New Roman" w:eastAsia="Batang" w:hAnsi="Times New Roman"/>
          <w:sz w:val="28"/>
          <w:szCs w:val="28"/>
          <w:lang w:eastAsia="zh-CN"/>
        </w:rPr>
        <w:t xml:space="preserve">магазины по продаже синтетических ковровых изделий, автозапчастей, шин и автомобильных масел; </w:t>
      </w:r>
    </w:p>
    <w:p w:rsidR="008020BF" w:rsidRDefault="008020BF" w:rsidP="00021374">
      <w:pPr>
        <w:suppressAutoHyphens/>
        <w:spacing w:after="0" w:line="360" w:lineRule="auto"/>
        <w:ind w:firstLine="708"/>
        <w:jc w:val="both"/>
        <w:rPr>
          <w:rFonts w:ascii="Times New Roman" w:eastAsia="Batang" w:hAnsi="Times New Roman"/>
          <w:sz w:val="28"/>
          <w:szCs w:val="28"/>
          <w:lang w:eastAsia="zh-CN"/>
        </w:rPr>
      </w:pPr>
      <w:r w:rsidRPr="00021374">
        <w:rPr>
          <w:rFonts w:ascii="Times New Roman" w:eastAsia="Batang" w:hAnsi="Times New Roman"/>
          <w:sz w:val="28"/>
          <w:szCs w:val="28"/>
          <w:lang w:eastAsia="zh-CN"/>
        </w:rPr>
        <w:t xml:space="preserve">- специализированные рыбные магазины, склады любого назначения, в том числе оптовой (или мелкооптовой) торговли; </w:t>
      </w:r>
    </w:p>
    <w:p w:rsidR="008020BF" w:rsidRDefault="008020BF" w:rsidP="00021374">
      <w:pPr>
        <w:suppressAutoHyphens/>
        <w:spacing w:after="0" w:line="360" w:lineRule="auto"/>
        <w:ind w:firstLine="708"/>
        <w:jc w:val="both"/>
        <w:rPr>
          <w:rFonts w:ascii="Times New Roman" w:eastAsia="Batang" w:hAnsi="Times New Roman"/>
          <w:sz w:val="28"/>
          <w:szCs w:val="28"/>
          <w:lang w:eastAsia="zh-CN"/>
        </w:rPr>
      </w:pPr>
      <w:r w:rsidRPr="00021374">
        <w:rPr>
          <w:rFonts w:ascii="Times New Roman" w:eastAsia="Batang" w:hAnsi="Times New Roman"/>
          <w:sz w:val="28"/>
          <w:szCs w:val="28"/>
          <w:lang w:eastAsia="zh-CN"/>
        </w:rPr>
        <w:t xml:space="preserve">- все предприятия, а также магазины с режимом функционирования после 23 ч; </w:t>
      </w:r>
    </w:p>
    <w:p w:rsidR="008020BF" w:rsidRDefault="008020BF" w:rsidP="00021374">
      <w:pPr>
        <w:suppressAutoHyphens/>
        <w:spacing w:after="0" w:line="360" w:lineRule="auto"/>
        <w:ind w:firstLine="708"/>
        <w:jc w:val="both"/>
        <w:rPr>
          <w:rFonts w:ascii="Times New Roman" w:eastAsia="Batang" w:hAnsi="Times New Roman"/>
          <w:sz w:val="28"/>
          <w:szCs w:val="28"/>
          <w:lang w:eastAsia="zh-CN"/>
        </w:rPr>
      </w:pPr>
      <w:r>
        <w:rPr>
          <w:rFonts w:ascii="Times New Roman" w:eastAsia="Batang" w:hAnsi="Times New Roman"/>
          <w:sz w:val="28"/>
          <w:szCs w:val="28"/>
          <w:lang w:eastAsia="zh-CN"/>
        </w:rPr>
        <w:lastRenderedPageBreak/>
        <w:t xml:space="preserve">- </w:t>
      </w:r>
      <w:r w:rsidRPr="00021374">
        <w:rPr>
          <w:rFonts w:ascii="Times New Roman" w:eastAsia="Batang" w:hAnsi="Times New Roman"/>
          <w:sz w:val="28"/>
          <w:szCs w:val="28"/>
          <w:lang w:eastAsia="zh-CN"/>
        </w:rPr>
        <w:t xml:space="preserve">предприятия бытового обслуживания, в которых применяются легковоспламеняющиеся вещества (кроме парикмахерских и мастерских по ремонту часов общей площадью до 300 м2); </w:t>
      </w:r>
    </w:p>
    <w:p w:rsidR="008020BF" w:rsidRDefault="008020BF" w:rsidP="00021374">
      <w:pPr>
        <w:suppressAutoHyphens/>
        <w:spacing w:after="0" w:line="360" w:lineRule="auto"/>
        <w:ind w:firstLine="708"/>
        <w:jc w:val="both"/>
        <w:rPr>
          <w:rFonts w:ascii="Times New Roman" w:eastAsia="Batang" w:hAnsi="Times New Roman"/>
          <w:sz w:val="28"/>
          <w:szCs w:val="28"/>
          <w:lang w:eastAsia="zh-CN"/>
        </w:rPr>
      </w:pPr>
      <w:r>
        <w:rPr>
          <w:rFonts w:ascii="Times New Roman" w:eastAsia="Batang" w:hAnsi="Times New Roman"/>
          <w:sz w:val="28"/>
          <w:szCs w:val="28"/>
          <w:lang w:eastAsia="zh-CN"/>
        </w:rPr>
        <w:t xml:space="preserve">- </w:t>
      </w:r>
      <w:r w:rsidRPr="00021374">
        <w:rPr>
          <w:rFonts w:ascii="Times New Roman" w:eastAsia="Batang" w:hAnsi="Times New Roman"/>
          <w:sz w:val="28"/>
          <w:szCs w:val="28"/>
          <w:lang w:eastAsia="zh-CN"/>
        </w:rPr>
        <w:t xml:space="preserve">бани и сауны, предприятия питания и досуга с числом мест более 50, общей площадью более 250 м2 и с музыкальным сопровождением; </w:t>
      </w:r>
    </w:p>
    <w:p w:rsidR="008020BF" w:rsidRDefault="008020BF" w:rsidP="00021374">
      <w:pPr>
        <w:suppressAutoHyphens/>
        <w:spacing w:after="0" w:line="360" w:lineRule="auto"/>
        <w:ind w:firstLine="708"/>
        <w:jc w:val="both"/>
        <w:rPr>
          <w:rFonts w:ascii="Times New Roman" w:eastAsia="Batang" w:hAnsi="Times New Roman"/>
          <w:sz w:val="28"/>
          <w:szCs w:val="28"/>
          <w:lang w:eastAsia="zh-CN"/>
        </w:rPr>
      </w:pPr>
      <w:r w:rsidRPr="00021374">
        <w:rPr>
          <w:rFonts w:ascii="Times New Roman" w:eastAsia="Batang" w:hAnsi="Times New Roman"/>
          <w:sz w:val="28"/>
          <w:szCs w:val="28"/>
          <w:lang w:eastAsia="zh-CN"/>
        </w:rPr>
        <w:t xml:space="preserve">- прачечные и химчистки (кроме приемных пунктов и прачечных самообслуживания производительностью до 75 кг в смену); </w:t>
      </w:r>
    </w:p>
    <w:p w:rsidR="008020BF" w:rsidRDefault="008020BF" w:rsidP="00CF5C6C">
      <w:pPr>
        <w:suppressAutoHyphens/>
        <w:spacing w:after="0" w:line="360" w:lineRule="auto"/>
        <w:ind w:firstLine="708"/>
        <w:jc w:val="both"/>
        <w:rPr>
          <w:rFonts w:ascii="Times New Roman" w:eastAsia="Batang" w:hAnsi="Times New Roman"/>
          <w:sz w:val="28"/>
          <w:szCs w:val="28"/>
          <w:lang w:eastAsia="zh-CN"/>
        </w:rPr>
      </w:pPr>
      <w:r>
        <w:rPr>
          <w:rFonts w:ascii="Times New Roman" w:eastAsia="Batang" w:hAnsi="Times New Roman"/>
          <w:sz w:val="28"/>
          <w:szCs w:val="28"/>
          <w:lang w:eastAsia="zh-CN"/>
        </w:rPr>
        <w:t xml:space="preserve">- </w:t>
      </w:r>
      <w:r w:rsidRPr="00021374">
        <w:rPr>
          <w:rFonts w:ascii="Times New Roman" w:eastAsia="Batang" w:hAnsi="Times New Roman"/>
          <w:sz w:val="28"/>
          <w:szCs w:val="28"/>
          <w:lang w:eastAsia="zh-CN"/>
        </w:rPr>
        <w:t xml:space="preserve">автоматическиетелефонные станции общей площадью более 100 м2; </w:t>
      </w:r>
    </w:p>
    <w:p w:rsidR="008020BF" w:rsidRDefault="008020BF" w:rsidP="00CF5C6C">
      <w:pPr>
        <w:suppressAutoHyphens/>
        <w:spacing w:after="0" w:line="360" w:lineRule="auto"/>
        <w:ind w:firstLine="708"/>
        <w:jc w:val="both"/>
        <w:rPr>
          <w:rFonts w:ascii="Times New Roman" w:eastAsia="Batang" w:hAnsi="Times New Roman"/>
          <w:sz w:val="28"/>
          <w:szCs w:val="28"/>
          <w:lang w:eastAsia="zh-CN"/>
        </w:rPr>
      </w:pPr>
      <w:r>
        <w:rPr>
          <w:rFonts w:ascii="Times New Roman" w:eastAsia="Batang" w:hAnsi="Times New Roman"/>
          <w:sz w:val="28"/>
          <w:szCs w:val="28"/>
          <w:lang w:eastAsia="zh-CN"/>
        </w:rPr>
        <w:t xml:space="preserve">- </w:t>
      </w:r>
      <w:r w:rsidRPr="00021374">
        <w:rPr>
          <w:rFonts w:ascii="Times New Roman" w:eastAsia="Batang" w:hAnsi="Times New Roman"/>
          <w:sz w:val="28"/>
          <w:szCs w:val="28"/>
          <w:lang w:eastAsia="zh-CN"/>
        </w:rPr>
        <w:t xml:space="preserve">общественные уборные; </w:t>
      </w:r>
    </w:p>
    <w:p w:rsidR="008020BF" w:rsidRDefault="008020BF" w:rsidP="00CF5C6C">
      <w:pPr>
        <w:suppressAutoHyphens/>
        <w:spacing w:after="0" w:line="360" w:lineRule="auto"/>
        <w:ind w:firstLine="708"/>
        <w:jc w:val="both"/>
        <w:rPr>
          <w:rFonts w:ascii="Times New Roman" w:eastAsia="Batang" w:hAnsi="Times New Roman"/>
          <w:sz w:val="28"/>
          <w:szCs w:val="28"/>
          <w:lang w:eastAsia="zh-CN"/>
        </w:rPr>
      </w:pPr>
      <w:r>
        <w:rPr>
          <w:rFonts w:ascii="Times New Roman" w:eastAsia="Batang" w:hAnsi="Times New Roman"/>
          <w:sz w:val="28"/>
          <w:szCs w:val="28"/>
          <w:lang w:eastAsia="zh-CN"/>
        </w:rPr>
        <w:t xml:space="preserve">- </w:t>
      </w:r>
      <w:r w:rsidRPr="00021374">
        <w:rPr>
          <w:rFonts w:ascii="Times New Roman" w:eastAsia="Batang" w:hAnsi="Times New Roman"/>
          <w:sz w:val="28"/>
          <w:szCs w:val="28"/>
          <w:lang w:eastAsia="zh-CN"/>
        </w:rPr>
        <w:t xml:space="preserve">похоронные бюро; </w:t>
      </w:r>
    </w:p>
    <w:p w:rsidR="008020BF" w:rsidRDefault="008020BF" w:rsidP="00CF5C6C">
      <w:pPr>
        <w:suppressAutoHyphens/>
        <w:spacing w:after="0" w:line="360" w:lineRule="auto"/>
        <w:ind w:firstLine="708"/>
        <w:jc w:val="both"/>
        <w:rPr>
          <w:rFonts w:ascii="Times New Roman" w:eastAsia="Batang" w:hAnsi="Times New Roman"/>
          <w:sz w:val="28"/>
          <w:szCs w:val="28"/>
          <w:lang w:eastAsia="zh-CN"/>
        </w:rPr>
      </w:pPr>
      <w:r>
        <w:rPr>
          <w:rFonts w:ascii="Times New Roman" w:eastAsia="Batang" w:hAnsi="Times New Roman"/>
          <w:sz w:val="28"/>
          <w:szCs w:val="28"/>
          <w:lang w:eastAsia="zh-CN"/>
        </w:rPr>
        <w:t xml:space="preserve">- </w:t>
      </w:r>
      <w:r w:rsidRPr="00021374">
        <w:rPr>
          <w:rFonts w:ascii="Times New Roman" w:eastAsia="Batang" w:hAnsi="Times New Roman"/>
          <w:sz w:val="28"/>
          <w:szCs w:val="28"/>
          <w:lang w:eastAsia="zh-CN"/>
        </w:rPr>
        <w:t xml:space="preserve">встроенные и пристроенные трансформаторные подстанции; </w:t>
      </w:r>
    </w:p>
    <w:p w:rsidR="008020BF" w:rsidRDefault="008020BF" w:rsidP="00CF5C6C">
      <w:pPr>
        <w:suppressAutoHyphens/>
        <w:spacing w:after="0" w:line="360" w:lineRule="auto"/>
        <w:ind w:firstLine="708"/>
        <w:jc w:val="both"/>
        <w:rPr>
          <w:rFonts w:ascii="Times New Roman" w:eastAsia="Batang" w:hAnsi="Times New Roman"/>
          <w:sz w:val="28"/>
          <w:szCs w:val="28"/>
          <w:lang w:eastAsia="zh-CN"/>
        </w:rPr>
      </w:pPr>
      <w:r w:rsidRPr="00021374">
        <w:rPr>
          <w:rFonts w:ascii="Times New Roman" w:eastAsia="Batang" w:hAnsi="Times New Roman"/>
          <w:sz w:val="28"/>
          <w:szCs w:val="28"/>
          <w:lang w:eastAsia="zh-CN"/>
        </w:rPr>
        <w:t xml:space="preserve">- производственные помещения; </w:t>
      </w:r>
    </w:p>
    <w:p w:rsidR="008020BF" w:rsidRDefault="008020BF" w:rsidP="00CF5C6C">
      <w:pPr>
        <w:suppressAutoHyphens/>
        <w:spacing w:after="0" w:line="360" w:lineRule="auto"/>
        <w:ind w:firstLine="708"/>
        <w:jc w:val="both"/>
        <w:rPr>
          <w:rFonts w:ascii="Times New Roman" w:eastAsia="Batang" w:hAnsi="Times New Roman"/>
          <w:sz w:val="28"/>
          <w:szCs w:val="28"/>
          <w:lang w:eastAsia="zh-CN"/>
        </w:rPr>
      </w:pPr>
      <w:r>
        <w:rPr>
          <w:rFonts w:ascii="Times New Roman" w:eastAsia="Batang" w:hAnsi="Times New Roman"/>
          <w:sz w:val="28"/>
          <w:szCs w:val="28"/>
          <w:lang w:eastAsia="zh-CN"/>
        </w:rPr>
        <w:t xml:space="preserve">- </w:t>
      </w:r>
      <w:r w:rsidRPr="00021374">
        <w:rPr>
          <w:rFonts w:ascii="Times New Roman" w:eastAsia="Batang" w:hAnsi="Times New Roman"/>
          <w:sz w:val="28"/>
          <w:szCs w:val="28"/>
          <w:lang w:eastAsia="zh-CN"/>
        </w:rPr>
        <w:t xml:space="preserve">зуботехнические лаборатории, клиникодиагностические и бактериологические лаборатории; </w:t>
      </w:r>
    </w:p>
    <w:p w:rsidR="008020BF" w:rsidRDefault="008020BF" w:rsidP="00CF5C6C">
      <w:pPr>
        <w:suppressAutoHyphens/>
        <w:spacing w:after="0" w:line="360" w:lineRule="auto"/>
        <w:ind w:firstLine="708"/>
        <w:jc w:val="both"/>
        <w:rPr>
          <w:rFonts w:ascii="Times New Roman" w:eastAsia="Batang" w:hAnsi="Times New Roman"/>
          <w:sz w:val="28"/>
          <w:szCs w:val="28"/>
          <w:lang w:eastAsia="zh-CN"/>
        </w:rPr>
      </w:pPr>
      <w:r>
        <w:rPr>
          <w:rFonts w:ascii="Times New Roman" w:eastAsia="Batang" w:hAnsi="Times New Roman"/>
          <w:sz w:val="28"/>
          <w:szCs w:val="28"/>
          <w:lang w:eastAsia="zh-CN"/>
        </w:rPr>
        <w:t xml:space="preserve">- </w:t>
      </w:r>
      <w:r w:rsidRPr="00021374">
        <w:rPr>
          <w:rFonts w:ascii="Times New Roman" w:eastAsia="Batang" w:hAnsi="Times New Roman"/>
          <w:sz w:val="28"/>
          <w:szCs w:val="28"/>
          <w:lang w:eastAsia="zh-CN"/>
        </w:rPr>
        <w:t xml:space="preserve">диспансеры всех типов; дневные стационары диспансеров и стационары частных клиник; травмопункты, подстанции скорой и неотложной медицинской помощи; дерматовенерологические, психиатрические, инфекционные и фтизиатрические кабинеты врачебного приема; отделения (кабинеты) магнитно-резонансной томографии; - рентгеновские кабинеты, а также помещения с лечебной или диагностической аппаратурой и установками, являющимися источниками ионизирующего излучения, ветеринарные клиники и кабинеты. </w:t>
      </w:r>
    </w:p>
    <w:p w:rsidR="008020BF" w:rsidRDefault="008020BF" w:rsidP="00CF5C6C">
      <w:pPr>
        <w:suppressAutoHyphens/>
        <w:spacing w:after="0" w:line="360" w:lineRule="auto"/>
        <w:ind w:firstLine="708"/>
        <w:jc w:val="both"/>
        <w:rPr>
          <w:rFonts w:ascii="Times New Roman" w:eastAsia="Batang" w:hAnsi="Times New Roman"/>
          <w:sz w:val="28"/>
          <w:szCs w:val="28"/>
          <w:lang w:eastAsia="zh-CN"/>
        </w:rPr>
      </w:pPr>
      <w:r w:rsidRPr="00021374">
        <w:rPr>
          <w:rFonts w:ascii="Times New Roman" w:eastAsia="Batang" w:hAnsi="Times New Roman"/>
          <w:sz w:val="28"/>
          <w:szCs w:val="28"/>
          <w:lang w:eastAsia="zh-CN"/>
        </w:rPr>
        <w:t xml:space="preserve">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 </w:t>
      </w:r>
    </w:p>
    <w:p w:rsidR="008020BF" w:rsidRDefault="008020BF" w:rsidP="00CF5C6C">
      <w:pPr>
        <w:suppressAutoHyphens/>
        <w:spacing w:after="0" w:line="360" w:lineRule="auto"/>
        <w:ind w:firstLine="708"/>
        <w:jc w:val="both"/>
        <w:rPr>
          <w:rFonts w:ascii="Times New Roman" w:eastAsia="Batang" w:hAnsi="Times New Roman"/>
          <w:sz w:val="28"/>
          <w:szCs w:val="28"/>
          <w:lang w:eastAsia="zh-CN"/>
        </w:rPr>
      </w:pPr>
      <w:r w:rsidRPr="00021374">
        <w:rPr>
          <w:rFonts w:ascii="Times New Roman" w:eastAsia="Batang" w:hAnsi="Times New Roman"/>
          <w:sz w:val="28"/>
          <w:szCs w:val="28"/>
          <w:lang w:eastAsia="zh-CN"/>
        </w:rPr>
        <w:lastRenderedPageBreak/>
        <w:t xml:space="preserve">Расстояния между жилыми домами,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14 СП 42.13330.2011, нормами освещенности, приведенными в СП 52.13330.2011 (Приложение К), а также в соответствии с противопожарными требованиями, приведенными в разделе 15 СП 42.13330.2011. </w:t>
      </w:r>
    </w:p>
    <w:p w:rsidR="008020BF" w:rsidRDefault="008020BF" w:rsidP="00CF5C6C">
      <w:pPr>
        <w:suppressAutoHyphens/>
        <w:spacing w:after="0" w:line="360" w:lineRule="auto"/>
        <w:ind w:firstLine="708"/>
        <w:jc w:val="both"/>
        <w:rPr>
          <w:rFonts w:ascii="Times New Roman" w:eastAsia="Batang" w:hAnsi="Times New Roman"/>
          <w:sz w:val="28"/>
          <w:szCs w:val="28"/>
          <w:lang w:eastAsia="zh-CN"/>
        </w:rPr>
      </w:pPr>
      <w:r w:rsidRPr="00021374">
        <w:rPr>
          <w:rFonts w:ascii="Times New Roman" w:eastAsia="Batang" w:hAnsi="Times New Roman"/>
          <w:sz w:val="28"/>
          <w:szCs w:val="28"/>
          <w:lang w:eastAsia="zh-CN"/>
        </w:rPr>
        <w:t xml:space="preserve">Между длинными сторонами жилых домов следует принимать расстояния (бытовые разрывы): </w:t>
      </w:r>
    </w:p>
    <w:p w:rsidR="008020BF" w:rsidRDefault="008020BF" w:rsidP="00CF5C6C">
      <w:pPr>
        <w:suppressAutoHyphens/>
        <w:spacing w:after="0" w:line="360" w:lineRule="auto"/>
        <w:ind w:firstLine="708"/>
        <w:jc w:val="both"/>
        <w:rPr>
          <w:rFonts w:ascii="Times New Roman" w:eastAsia="Batang" w:hAnsi="Times New Roman"/>
          <w:sz w:val="28"/>
          <w:szCs w:val="28"/>
          <w:lang w:eastAsia="zh-CN"/>
        </w:rPr>
      </w:pPr>
      <w:r w:rsidRPr="00021374">
        <w:rPr>
          <w:rFonts w:ascii="Times New Roman" w:eastAsia="Batang" w:hAnsi="Times New Roman"/>
          <w:sz w:val="28"/>
          <w:szCs w:val="28"/>
          <w:lang w:eastAsia="zh-CN"/>
        </w:rPr>
        <w:t xml:space="preserve"> для жилых домов высотой 2 - 3 этажа (за исключением индивидуальных жилых домов) - не менее 15 м; </w:t>
      </w:r>
    </w:p>
    <w:p w:rsidR="008020BF" w:rsidRDefault="008020BF" w:rsidP="00CF5C6C">
      <w:pPr>
        <w:suppressAutoHyphens/>
        <w:spacing w:after="0" w:line="360" w:lineRule="auto"/>
        <w:ind w:firstLine="708"/>
        <w:jc w:val="both"/>
        <w:rPr>
          <w:rFonts w:ascii="Times New Roman" w:eastAsia="Batang" w:hAnsi="Times New Roman"/>
          <w:sz w:val="28"/>
          <w:szCs w:val="28"/>
          <w:lang w:eastAsia="zh-CN"/>
        </w:rPr>
      </w:pPr>
      <w:r w:rsidRPr="00021374">
        <w:rPr>
          <w:rFonts w:ascii="Times New Roman" w:eastAsia="Batang" w:hAnsi="Times New Roman"/>
          <w:sz w:val="28"/>
          <w:szCs w:val="28"/>
          <w:lang w:eastAsia="zh-CN"/>
        </w:rPr>
        <w:t xml:space="preserve"> 4 этажа - не менее 20 м; </w:t>
      </w:r>
    </w:p>
    <w:p w:rsidR="008020BF" w:rsidRDefault="008020BF" w:rsidP="00CF5C6C">
      <w:pPr>
        <w:suppressAutoHyphens/>
        <w:spacing w:after="0" w:line="360" w:lineRule="auto"/>
        <w:ind w:firstLine="708"/>
        <w:jc w:val="both"/>
        <w:rPr>
          <w:rFonts w:ascii="Times New Roman" w:eastAsia="Batang" w:hAnsi="Times New Roman"/>
          <w:sz w:val="28"/>
          <w:szCs w:val="28"/>
          <w:lang w:eastAsia="zh-CN"/>
        </w:rPr>
      </w:pPr>
      <w:r w:rsidRPr="00021374">
        <w:rPr>
          <w:rFonts w:ascii="Times New Roman" w:eastAsia="Batang" w:hAnsi="Times New Roman"/>
          <w:sz w:val="28"/>
          <w:szCs w:val="28"/>
          <w:lang w:eastAsia="zh-CN"/>
        </w:rPr>
        <w:t xml:space="preserve"> между длинными сторонами и торцами этих же домов с окнами из жилых комнат - не менее 10 м. В условиях реконструкции и в других сложных градостроительных условиях указанные расстояния могут быть сокращены при соблюдении норм инсоляции, освещенности и противопожарных требований, а также обеспечении непросматриваемости жилых помещений (комнат и кухонь) из окна в окно. </w:t>
      </w:r>
    </w:p>
    <w:p w:rsidR="008020BF" w:rsidRDefault="008020BF" w:rsidP="00CF5C6C">
      <w:pPr>
        <w:suppressAutoHyphens/>
        <w:spacing w:after="0" w:line="360" w:lineRule="auto"/>
        <w:ind w:firstLine="708"/>
        <w:jc w:val="both"/>
        <w:rPr>
          <w:rFonts w:ascii="Times New Roman" w:hAnsi="Times New Roman"/>
          <w:sz w:val="28"/>
          <w:szCs w:val="28"/>
          <w:lang w:eastAsia="zh-CN"/>
        </w:rPr>
      </w:pPr>
      <w:r w:rsidRPr="00021374">
        <w:rPr>
          <w:rFonts w:ascii="Times New Roman" w:eastAsia="Batang" w:hAnsi="Times New Roman"/>
          <w:sz w:val="28"/>
          <w:szCs w:val="28"/>
          <w:lang w:eastAsia="zh-CN"/>
        </w:rPr>
        <w:t>В районах усадебной и садово-дачной застройки расстояния от окон жилых помещений (комнат, кухонь и веранд) до стен дома и хозяйственных построек (сарая, гаража, бани, кроме туалета), расположенных на соседних земельных участках, должны быть не менее 6 м, от окон жилых помещений (комнат,</w:t>
      </w:r>
      <w:r w:rsidRPr="00021374">
        <w:rPr>
          <w:rFonts w:ascii="Times New Roman" w:hAnsi="Times New Roman"/>
          <w:sz w:val="28"/>
          <w:szCs w:val="28"/>
          <w:lang w:eastAsia="zh-CN"/>
        </w:rPr>
        <w:t>кухонь и веранд) до сарая для содержания скота и птицы – в соответствии с пунктом 8.6 СП 42.13330.2011.</w:t>
      </w:r>
    </w:p>
    <w:p w:rsidR="008020BF" w:rsidRDefault="008020BF" w:rsidP="00CF5C6C">
      <w:pPr>
        <w:suppressAutoHyphens/>
        <w:spacing w:after="0" w:line="360" w:lineRule="auto"/>
        <w:ind w:firstLine="708"/>
        <w:jc w:val="both"/>
        <w:rPr>
          <w:rFonts w:ascii="Times New Roman" w:hAnsi="Times New Roman"/>
          <w:sz w:val="28"/>
          <w:szCs w:val="28"/>
          <w:lang w:eastAsia="zh-CN"/>
        </w:rPr>
      </w:pPr>
      <w:r w:rsidRPr="00021374">
        <w:rPr>
          <w:rFonts w:ascii="Times New Roman" w:hAnsi="Times New Roman"/>
          <w:sz w:val="28"/>
          <w:szCs w:val="28"/>
          <w:lang w:eastAsia="zh-CN"/>
        </w:rPr>
        <w:t xml:space="preserve"> В зонах индивидуальной жилой застройки и садово-дачной застройки расстояние от границы участка должно быть: 1) до стены жилого дома - не менее 3 м; 2) до хозяйственных построек - не менее 1 м. Допускается блокировка жилых домов, а также хозяйственных построек на смежных приусадебных земельных участках по взаимному согласию домовладельцев с </w:t>
      </w:r>
      <w:r w:rsidRPr="00021374">
        <w:rPr>
          <w:rFonts w:ascii="Times New Roman" w:hAnsi="Times New Roman"/>
          <w:sz w:val="28"/>
          <w:szCs w:val="28"/>
          <w:lang w:eastAsia="zh-CN"/>
        </w:rPr>
        <w:lastRenderedPageBreak/>
        <w:t>учетом противопожарных требований, приведенных в разделе 15 СП 42.13330.2011.</w:t>
      </w:r>
    </w:p>
    <w:p w:rsidR="008020BF" w:rsidRDefault="008020BF" w:rsidP="00CF5C6C">
      <w:pPr>
        <w:suppressAutoHyphens/>
        <w:spacing w:after="0" w:line="360" w:lineRule="auto"/>
        <w:ind w:firstLine="708"/>
        <w:jc w:val="both"/>
        <w:rPr>
          <w:rFonts w:ascii="Times New Roman" w:hAnsi="Times New Roman"/>
          <w:sz w:val="28"/>
          <w:szCs w:val="28"/>
          <w:lang w:eastAsia="zh-CN"/>
        </w:rPr>
      </w:pPr>
      <w:r w:rsidRPr="00021374">
        <w:rPr>
          <w:rFonts w:ascii="Times New Roman" w:hAnsi="Times New Roman"/>
          <w:sz w:val="28"/>
          <w:szCs w:val="28"/>
          <w:lang w:eastAsia="zh-CN"/>
        </w:rPr>
        <w:t xml:space="preserve"> Вспомогательные строения, за исключением гаражей, размещать со стороны улиц не допускается. </w:t>
      </w:r>
    </w:p>
    <w:p w:rsidR="008020BF" w:rsidRDefault="008020BF" w:rsidP="00CF5C6C">
      <w:pPr>
        <w:suppressAutoHyphens/>
        <w:spacing w:after="0" w:line="360" w:lineRule="auto"/>
        <w:ind w:firstLine="708"/>
        <w:jc w:val="both"/>
        <w:rPr>
          <w:rFonts w:ascii="Times New Roman" w:hAnsi="Times New Roman"/>
          <w:sz w:val="28"/>
          <w:szCs w:val="28"/>
          <w:lang w:eastAsia="zh-CN"/>
        </w:rPr>
      </w:pPr>
      <w:r w:rsidRPr="00021374">
        <w:rPr>
          <w:rFonts w:ascii="Times New Roman" w:hAnsi="Times New Roman"/>
          <w:sz w:val="28"/>
          <w:szCs w:val="28"/>
          <w:lang w:eastAsia="zh-CN"/>
        </w:rPr>
        <w:t xml:space="preserve">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 м. </w:t>
      </w:r>
    </w:p>
    <w:p w:rsidR="008020BF" w:rsidRDefault="008020BF" w:rsidP="00CF5C6C">
      <w:pPr>
        <w:suppressAutoHyphens/>
        <w:spacing w:after="0" w:line="360" w:lineRule="auto"/>
        <w:ind w:firstLine="708"/>
        <w:jc w:val="both"/>
        <w:rPr>
          <w:rFonts w:ascii="Times New Roman" w:hAnsi="Times New Roman"/>
          <w:sz w:val="28"/>
          <w:szCs w:val="28"/>
          <w:lang w:eastAsia="zh-CN"/>
        </w:rPr>
      </w:pPr>
      <w:r w:rsidRPr="00021374">
        <w:rPr>
          <w:rFonts w:ascii="Times New Roman" w:hAnsi="Times New Roman"/>
          <w:sz w:val="28"/>
          <w:szCs w:val="28"/>
          <w:lang w:eastAsia="zh-CN"/>
        </w:rPr>
        <w:t xml:space="preserve">Удельный вес озелененных территорий участков малоэтажной застройки домами усадебного, коттеджного и блокированного типа составляет не менее 25 %; </w:t>
      </w:r>
    </w:p>
    <w:p w:rsidR="008020BF" w:rsidRDefault="008020BF" w:rsidP="00CF5C6C">
      <w:pPr>
        <w:suppressAutoHyphens/>
        <w:spacing w:after="0" w:line="360" w:lineRule="auto"/>
        <w:ind w:firstLine="708"/>
        <w:jc w:val="both"/>
        <w:rPr>
          <w:rFonts w:ascii="Times New Roman" w:hAnsi="Times New Roman"/>
          <w:sz w:val="28"/>
          <w:szCs w:val="28"/>
          <w:lang w:eastAsia="zh-CN"/>
        </w:rPr>
      </w:pPr>
      <w:r w:rsidRPr="00021374">
        <w:rPr>
          <w:rFonts w:ascii="Times New Roman" w:hAnsi="Times New Roman"/>
          <w:sz w:val="28"/>
          <w:szCs w:val="28"/>
          <w:lang w:eastAsia="zh-CN"/>
        </w:rPr>
        <w:t xml:space="preserve">Постройки для содержания скота и птицы допускается пристраивать только к усадебным одно-двухквартирным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 </w:t>
      </w:r>
    </w:p>
    <w:p w:rsidR="008020BF" w:rsidRDefault="008020BF" w:rsidP="00CF5C6C">
      <w:pPr>
        <w:suppressAutoHyphens/>
        <w:spacing w:after="0" w:line="360" w:lineRule="auto"/>
        <w:ind w:firstLine="708"/>
        <w:jc w:val="both"/>
        <w:rPr>
          <w:rFonts w:ascii="Times New Roman" w:hAnsi="Times New Roman"/>
          <w:sz w:val="28"/>
          <w:szCs w:val="28"/>
          <w:lang w:eastAsia="zh-CN"/>
        </w:rPr>
      </w:pPr>
      <w:r w:rsidRPr="00021374">
        <w:rPr>
          <w:rFonts w:ascii="Times New Roman" w:hAnsi="Times New Roman"/>
          <w:sz w:val="28"/>
          <w:szCs w:val="28"/>
          <w:lang w:eastAsia="zh-CN"/>
        </w:rPr>
        <w:t>На территории малоэтажной застройки для жителей многоквартирных домов хозяйственные постройки для скота и птицы могут выделяться за пределами жилых образований.</w:t>
      </w:r>
    </w:p>
    <w:p w:rsidR="008020BF" w:rsidRDefault="008020BF" w:rsidP="00CF5C6C">
      <w:pPr>
        <w:suppressAutoHyphens/>
        <w:spacing w:after="0" w:line="360" w:lineRule="auto"/>
        <w:ind w:firstLine="708"/>
        <w:jc w:val="both"/>
        <w:rPr>
          <w:rFonts w:ascii="Times New Roman" w:hAnsi="Times New Roman"/>
          <w:sz w:val="28"/>
          <w:szCs w:val="28"/>
          <w:lang w:eastAsia="zh-CN"/>
        </w:rPr>
      </w:pPr>
      <w:r w:rsidRPr="00021374">
        <w:rPr>
          <w:rFonts w:ascii="Times New Roman" w:hAnsi="Times New Roman"/>
          <w:sz w:val="28"/>
          <w:szCs w:val="28"/>
          <w:lang w:eastAsia="zh-CN"/>
        </w:rPr>
        <w:t xml:space="preserve"> Для многоквартирных домов допускается устройство встроенных или отдельно стоящих коллективных хранилищ сельскохозяйственных продуктов, площадь которых определяется градостроительным планом земельных участков. </w:t>
      </w:r>
    </w:p>
    <w:p w:rsidR="008020BF" w:rsidRDefault="008020BF" w:rsidP="00CF5C6C">
      <w:pPr>
        <w:suppressAutoHyphens/>
        <w:spacing w:after="0" w:line="360" w:lineRule="auto"/>
        <w:ind w:firstLine="708"/>
        <w:jc w:val="both"/>
        <w:rPr>
          <w:rFonts w:ascii="Times New Roman" w:hAnsi="Times New Roman"/>
          <w:sz w:val="28"/>
          <w:szCs w:val="28"/>
          <w:lang w:eastAsia="zh-CN"/>
        </w:rPr>
      </w:pPr>
      <w:r w:rsidRPr="00021374">
        <w:rPr>
          <w:rFonts w:ascii="Times New Roman" w:hAnsi="Times New Roman"/>
          <w:sz w:val="28"/>
          <w:szCs w:val="28"/>
          <w:lang w:eastAsia="zh-CN"/>
        </w:rPr>
        <w:t>Реконструкция общественной и жилой застройки - развитие застроенных территорий проводится:  1) комплексно;  2) без нарушения своеобразия сложившейся среды;  3) с сохранением и развитием жилой функции;  4) в виде модернизации существующих жилых домов и общественных зданий, благоустройства территории, объектов и сооружений, инженерной и транспортной инфраструктуры;  5) с соблюдением санитарно-</w:t>
      </w:r>
      <w:r w:rsidRPr="00021374">
        <w:rPr>
          <w:rFonts w:ascii="Times New Roman" w:hAnsi="Times New Roman"/>
          <w:sz w:val="28"/>
          <w:szCs w:val="28"/>
          <w:lang w:eastAsia="zh-CN"/>
        </w:rPr>
        <w:lastRenderedPageBreak/>
        <w:t xml:space="preserve">гигиенических требований, норм пожарной безопасности, норм обеспеченности организациями обслуживания и других требований действующего законодательства и настоящих местных нормативов;6) в отношении объектов культурного наследия и выявленных объектов культурного наследия с соблюдением требований законодательства в области охраны объектов культурного наследия. </w:t>
      </w:r>
    </w:p>
    <w:p w:rsidR="008020BF" w:rsidRDefault="008020BF" w:rsidP="00A43251">
      <w:pPr>
        <w:suppressAutoHyphens/>
        <w:spacing w:after="0" w:line="360" w:lineRule="auto"/>
        <w:ind w:firstLine="708"/>
        <w:jc w:val="both"/>
        <w:rPr>
          <w:rFonts w:ascii="Times New Roman" w:hAnsi="Times New Roman"/>
          <w:sz w:val="28"/>
          <w:szCs w:val="28"/>
          <w:lang w:eastAsia="zh-CN"/>
        </w:rPr>
      </w:pPr>
      <w:r w:rsidRPr="00021374">
        <w:rPr>
          <w:rFonts w:ascii="Times New Roman" w:hAnsi="Times New Roman"/>
          <w:sz w:val="28"/>
          <w:szCs w:val="28"/>
          <w:lang w:eastAsia="zh-CN"/>
        </w:rPr>
        <w:t xml:space="preserve">Допускается строительство жилых домов и сооружений на территории реконструируемой застройки, переустройство и (или) перепланировка жилых помещений, перевод жилых помещений (жилых зданий) в нежилые помещения (нежилые здания), а также надстройка существующих зданий, изменение функционального использования нижних этажей существующих зданий и организация встроенно-пристроенных помещений, расположенных на нижних этажах жилых домов: 1) при соблюдении инсоляции и освещенности в соответствии с действующим законодательством; 2) при соответствии противопожарным нормам и требованиям действующих местных нормативов; 3) при соблюдении требований Жилищного кодекса Российской Федерации, Градостроительного кодекса Российской Федерации, Правил землепользования и застройки </w:t>
      </w:r>
      <w:r>
        <w:rPr>
          <w:rFonts w:ascii="Times New Roman" w:hAnsi="Times New Roman"/>
          <w:sz w:val="28"/>
          <w:szCs w:val="28"/>
          <w:lang w:eastAsia="zh-CN"/>
        </w:rPr>
        <w:t>Миллеровского</w:t>
      </w:r>
      <w:r w:rsidRPr="00021374">
        <w:rPr>
          <w:rFonts w:ascii="Times New Roman" w:hAnsi="Times New Roman"/>
          <w:sz w:val="28"/>
          <w:szCs w:val="28"/>
          <w:lang w:eastAsia="zh-CN"/>
        </w:rPr>
        <w:t xml:space="preserve"> городского поселения; 4) в отношении объектов культурного наследия и выявленных объектов культурного наследия с соблюдением требований законодательства в области охран</w:t>
      </w:r>
      <w:r>
        <w:rPr>
          <w:rFonts w:ascii="Times New Roman" w:hAnsi="Times New Roman"/>
          <w:sz w:val="28"/>
          <w:szCs w:val="28"/>
          <w:lang w:eastAsia="zh-CN"/>
        </w:rPr>
        <w:t>ы объектов культурного наследия.</w:t>
      </w:r>
    </w:p>
    <w:p w:rsidR="00255C86" w:rsidRDefault="00255C86" w:rsidP="00A43251">
      <w:pPr>
        <w:suppressAutoHyphens/>
        <w:spacing w:after="0" w:line="360" w:lineRule="auto"/>
        <w:ind w:firstLine="708"/>
        <w:jc w:val="both"/>
        <w:rPr>
          <w:rFonts w:ascii="Times New Roman" w:hAnsi="Times New Roman"/>
          <w:sz w:val="28"/>
          <w:szCs w:val="28"/>
          <w:lang w:eastAsia="zh-CN"/>
        </w:rPr>
      </w:pPr>
    </w:p>
    <w:p w:rsidR="00255C86" w:rsidRDefault="00255C86" w:rsidP="00A43251">
      <w:pPr>
        <w:suppressAutoHyphens/>
        <w:spacing w:after="0" w:line="360" w:lineRule="auto"/>
        <w:ind w:firstLine="708"/>
        <w:jc w:val="both"/>
        <w:rPr>
          <w:rFonts w:ascii="Times New Roman" w:hAnsi="Times New Roman"/>
          <w:sz w:val="28"/>
          <w:szCs w:val="28"/>
          <w:lang w:eastAsia="zh-CN"/>
        </w:rPr>
      </w:pPr>
    </w:p>
    <w:p w:rsidR="00255C86" w:rsidRDefault="00255C86" w:rsidP="00A43251">
      <w:pPr>
        <w:suppressAutoHyphens/>
        <w:spacing w:after="0" w:line="360" w:lineRule="auto"/>
        <w:ind w:firstLine="708"/>
        <w:jc w:val="both"/>
        <w:rPr>
          <w:rFonts w:ascii="Times New Roman" w:hAnsi="Times New Roman"/>
          <w:sz w:val="28"/>
          <w:szCs w:val="28"/>
          <w:lang w:eastAsia="zh-CN"/>
        </w:rPr>
      </w:pPr>
    </w:p>
    <w:p w:rsidR="00255C86" w:rsidRDefault="00255C86" w:rsidP="00A43251">
      <w:pPr>
        <w:suppressAutoHyphens/>
        <w:spacing w:after="0" w:line="360" w:lineRule="auto"/>
        <w:ind w:firstLine="708"/>
        <w:jc w:val="both"/>
        <w:rPr>
          <w:rFonts w:ascii="Times New Roman" w:hAnsi="Times New Roman"/>
          <w:sz w:val="28"/>
          <w:szCs w:val="28"/>
          <w:lang w:eastAsia="zh-CN"/>
        </w:rPr>
      </w:pPr>
    </w:p>
    <w:p w:rsidR="00255C86" w:rsidRDefault="00255C86" w:rsidP="00A43251">
      <w:pPr>
        <w:suppressAutoHyphens/>
        <w:spacing w:after="0" w:line="360" w:lineRule="auto"/>
        <w:ind w:firstLine="708"/>
        <w:jc w:val="both"/>
        <w:rPr>
          <w:rFonts w:ascii="Times New Roman" w:hAnsi="Times New Roman"/>
          <w:sz w:val="28"/>
          <w:szCs w:val="28"/>
          <w:lang w:eastAsia="zh-CN"/>
        </w:rPr>
      </w:pPr>
    </w:p>
    <w:p w:rsidR="00255C86" w:rsidRDefault="00255C86" w:rsidP="00A43251">
      <w:pPr>
        <w:suppressAutoHyphens/>
        <w:spacing w:after="0" w:line="360" w:lineRule="auto"/>
        <w:ind w:firstLine="708"/>
        <w:jc w:val="both"/>
        <w:rPr>
          <w:rFonts w:ascii="Times New Roman" w:hAnsi="Times New Roman"/>
          <w:sz w:val="28"/>
          <w:szCs w:val="28"/>
          <w:lang w:eastAsia="zh-CN"/>
        </w:rPr>
      </w:pPr>
    </w:p>
    <w:p w:rsidR="00255C86" w:rsidRDefault="00255C86" w:rsidP="00A43251">
      <w:pPr>
        <w:suppressAutoHyphens/>
        <w:spacing w:after="0" w:line="360" w:lineRule="auto"/>
        <w:ind w:firstLine="708"/>
        <w:jc w:val="both"/>
        <w:rPr>
          <w:rFonts w:ascii="Times New Roman" w:hAnsi="Times New Roman"/>
          <w:sz w:val="28"/>
          <w:szCs w:val="28"/>
          <w:lang w:eastAsia="zh-CN"/>
        </w:rPr>
      </w:pPr>
    </w:p>
    <w:p w:rsidR="008020BF" w:rsidRPr="00255C86" w:rsidRDefault="008020BF" w:rsidP="00255C86">
      <w:pPr>
        <w:pStyle w:val="a7"/>
        <w:numPr>
          <w:ilvl w:val="1"/>
          <w:numId w:val="1"/>
        </w:numPr>
        <w:suppressAutoHyphens/>
        <w:spacing w:after="0" w:line="360" w:lineRule="auto"/>
        <w:jc w:val="center"/>
        <w:rPr>
          <w:rFonts w:ascii="Times New Roman" w:eastAsia="Batang" w:hAnsi="Times New Roman"/>
          <w:b/>
          <w:sz w:val="28"/>
          <w:szCs w:val="28"/>
          <w:lang w:eastAsia="zh-CN"/>
        </w:rPr>
      </w:pPr>
      <w:r w:rsidRPr="00255C86">
        <w:rPr>
          <w:rFonts w:ascii="Times New Roman" w:eastAsia="Batang" w:hAnsi="Times New Roman"/>
          <w:b/>
          <w:sz w:val="28"/>
          <w:szCs w:val="28"/>
          <w:lang w:eastAsia="zh-CN"/>
        </w:rPr>
        <w:lastRenderedPageBreak/>
        <w:t>Минимальные расчетные показатели обеспечения населения объектами жилищного строительства</w:t>
      </w:r>
    </w:p>
    <w:p w:rsidR="008020BF" w:rsidRPr="005F278E" w:rsidRDefault="008020BF" w:rsidP="005F278E">
      <w:pPr>
        <w:pStyle w:val="a7"/>
        <w:suppressAutoHyphens/>
        <w:spacing w:after="0" w:line="360" w:lineRule="auto"/>
        <w:jc w:val="both"/>
        <w:rPr>
          <w:rFonts w:ascii="Times New Roman" w:eastAsia="Batang" w:hAnsi="Times New Roman"/>
          <w:sz w:val="28"/>
          <w:szCs w:val="28"/>
          <w:lang w:eastAsia="zh-CN"/>
        </w:rPr>
      </w:pPr>
    </w:p>
    <w:p w:rsidR="008020BF" w:rsidRDefault="008020BF" w:rsidP="001F19B6">
      <w:pPr>
        <w:pStyle w:val="ConsPlusDocList1"/>
        <w:widowControl/>
        <w:suppressAutoHyphens w:val="0"/>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Основными элементами планировочной структуры жилых территорий являются:</w:t>
      </w:r>
    </w:p>
    <w:p w:rsidR="008020BF" w:rsidRDefault="008020BF" w:rsidP="001F19B6">
      <w:pPr>
        <w:pStyle w:val="ConsPlusDocList1"/>
        <w:widowControl/>
        <w:numPr>
          <w:ilvl w:val="0"/>
          <w:numId w:val="9"/>
        </w:numPr>
        <w:suppressAutoHyphens w:val="0"/>
        <w:spacing w:line="360" w:lineRule="auto"/>
        <w:ind w:left="0" w:firstLine="851"/>
        <w:jc w:val="both"/>
      </w:pPr>
      <w:r>
        <w:rPr>
          <w:rFonts w:ascii="Times New Roman" w:hAnsi="Times New Roman" w:cs="Times New Roman"/>
          <w:sz w:val="28"/>
          <w:szCs w:val="28"/>
        </w:rPr>
        <w:t>жилой район - структурный элемент селитебной территории площадью, как правило, до 250 га, в пределах которого размещаются учреждения и предприятия с радиусом обслуживания не более 1500 м,</w:t>
      </w:r>
      <w:r>
        <w:t xml:space="preserve"> Р</w:t>
      </w:r>
      <w:r>
        <w:rPr>
          <w:rFonts w:ascii="Times New Roman" w:hAnsi="Times New Roman" w:cs="Times New Roman"/>
          <w:sz w:val="28"/>
          <w:szCs w:val="28"/>
        </w:rPr>
        <w:t xml:space="preserve">айон - формируется как группа кварталов (микрорайонов), в пределах территории, ограниченной городскими магистралями, линиями железных дорог, естественными рубежами (река, лес и др.). </w:t>
      </w:r>
    </w:p>
    <w:p w:rsidR="008020BF" w:rsidRDefault="008020BF" w:rsidP="001F19B6">
      <w:pPr>
        <w:pStyle w:val="ConsPlusDocList1"/>
        <w:widowControl/>
        <w:numPr>
          <w:ilvl w:val="0"/>
          <w:numId w:val="9"/>
        </w:numPr>
        <w:suppressAutoHyphens w:val="0"/>
        <w:spacing w:line="360" w:lineRule="auto"/>
        <w:ind w:left="0" w:firstLine="851"/>
        <w:jc w:val="both"/>
        <w:rPr>
          <w:rFonts w:ascii="Times New Roman" w:hAnsi="Times New Roman" w:cs="Times New Roman"/>
          <w:i/>
          <w:sz w:val="28"/>
          <w:szCs w:val="28"/>
        </w:rPr>
      </w:pPr>
      <w:r>
        <w:rPr>
          <w:rFonts w:ascii="Times New Roman" w:hAnsi="Times New Roman" w:cs="Times New Roman"/>
          <w:sz w:val="28"/>
          <w:szCs w:val="28"/>
        </w:rPr>
        <w:t>жилой квартал (микрорайон) - структурный элемент жилой застройки площадью, как правило, 5 – 60 га, не расчлененный магистральными улицами и дорогами, в пределах которого размещаются учреждения и предприятия повседневного пользования с радиусом обслуживания не более 500 м. (</w:t>
      </w:r>
      <w:r w:rsidRPr="00AA2825">
        <w:rPr>
          <w:rFonts w:ascii="Times New Roman" w:hAnsi="Times New Roman" w:cs="Times New Roman"/>
          <w:color w:val="C00000"/>
          <w:sz w:val="28"/>
          <w:szCs w:val="28"/>
        </w:rPr>
        <w:t>К</w:t>
      </w:r>
      <w:r>
        <w:rPr>
          <w:rFonts w:ascii="Times New Roman" w:hAnsi="Times New Roman" w:cs="Times New Roman"/>
          <w:sz w:val="28"/>
          <w:szCs w:val="28"/>
        </w:rPr>
        <w:t xml:space="preserve">роме школ и детских дошкольных учреждений, радиус обслуживания которых определяется в соответствии с нормами); границами, как правило, являются магистральные или жилые улицы, проезды, пешеходные пути, естественные рубежи. </w:t>
      </w:r>
    </w:p>
    <w:p w:rsidR="008020BF" w:rsidRPr="00A94A35" w:rsidRDefault="008020BF" w:rsidP="001F19B6">
      <w:pPr>
        <w:pStyle w:val="ConsPlusDocList1"/>
        <w:widowControl/>
        <w:suppressAutoHyphens w:val="0"/>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В квартале (микрорайоне) могут выделяться земельные участки жилой застройки для отдельных домов (домовладений) или групп жилых домов в </w:t>
      </w:r>
      <w:r w:rsidRPr="00A94A35">
        <w:rPr>
          <w:rFonts w:ascii="Times New Roman" w:hAnsi="Times New Roman" w:cs="Times New Roman"/>
          <w:sz w:val="28"/>
          <w:szCs w:val="28"/>
        </w:rPr>
        <w:t xml:space="preserve">соответствии с планом межевания территории. </w:t>
      </w:r>
    </w:p>
    <w:p w:rsidR="008020BF" w:rsidRPr="00A94A35" w:rsidRDefault="008020BF" w:rsidP="001F19B6">
      <w:pPr>
        <w:pStyle w:val="ConsPlusDocList1"/>
        <w:widowControl/>
        <w:suppressAutoHyphens w:val="0"/>
        <w:spacing w:line="360" w:lineRule="auto"/>
        <w:ind w:firstLine="851"/>
        <w:jc w:val="both"/>
        <w:rPr>
          <w:rFonts w:ascii="Times New Roman" w:hAnsi="Times New Roman" w:cs="Times New Roman"/>
          <w:sz w:val="28"/>
          <w:szCs w:val="28"/>
          <w:u w:val="single"/>
        </w:rPr>
      </w:pPr>
      <w:r w:rsidRPr="00A94A35">
        <w:rPr>
          <w:rFonts w:ascii="Times New Roman" w:hAnsi="Times New Roman" w:cs="Times New Roman"/>
          <w:sz w:val="28"/>
          <w:szCs w:val="28"/>
          <w:u w:val="single"/>
        </w:rPr>
        <w:t>Район, квартал (микрорайон) являются объектами документов территориального планирования и документации по планировке территории.</w:t>
      </w:r>
    </w:p>
    <w:p w:rsidR="008020BF" w:rsidRDefault="008020BF" w:rsidP="001F19B6">
      <w:pPr>
        <w:pStyle w:val="ConsPlusDocList1"/>
        <w:widowControl/>
        <w:suppressAutoHyphens w:val="0"/>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При разработке документации по планировке территории на отдельный участок территории, занимающий часть территории квартала или микрорайона, необходимо обеспечить совместимость размещаемых объектов с окружающей застройкой и требуемый уровень социального и </w:t>
      </w:r>
      <w:r>
        <w:rPr>
          <w:rFonts w:ascii="Times New Roman" w:hAnsi="Times New Roman" w:cs="Times New Roman"/>
          <w:sz w:val="28"/>
          <w:szCs w:val="28"/>
        </w:rPr>
        <w:lastRenderedPageBreak/>
        <w:t>культурно-бытового обслуживания населения для квартала (микрорайона) в целом.</w:t>
      </w:r>
    </w:p>
    <w:p w:rsidR="008020BF" w:rsidRDefault="008020BF" w:rsidP="001F19B6">
      <w:pPr>
        <w:pStyle w:val="ConsPlusNormal"/>
        <w:spacing w:line="360" w:lineRule="auto"/>
        <w:ind w:firstLine="851"/>
        <w:jc w:val="both"/>
      </w:pPr>
      <w:r>
        <w:t xml:space="preserve">В кварталах и микрорайонах жилых зон не допускается размещение объектов городского значения, а также устройство транзитных проездов на территории групп жилых домов, объединенных общим пространством двором. </w:t>
      </w:r>
    </w:p>
    <w:p w:rsidR="008020BF" w:rsidRDefault="008020BF" w:rsidP="001F19B6">
      <w:pPr>
        <w:pStyle w:val="ConsPlusNormal"/>
        <w:spacing w:line="360" w:lineRule="auto"/>
        <w:ind w:firstLine="851"/>
        <w:jc w:val="both"/>
      </w:pPr>
      <w:r>
        <w:t>На территории дворов жилых зданий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 бытовой техники, обуви, а также автостоянок, кроме гостевых.</w:t>
      </w:r>
    </w:p>
    <w:p w:rsidR="008020BF" w:rsidRDefault="008020BF" w:rsidP="001F19B6">
      <w:pPr>
        <w:spacing w:after="0" w:line="360" w:lineRule="auto"/>
        <w:ind w:firstLine="851"/>
        <w:jc w:val="both"/>
        <w:rPr>
          <w:rFonts w:ascii="Times New Roman" w:hAnsi="Times New Roman"/>
          <w:sz w:val="28"/>
          <w:szCs w:val="28"/>
        </w:rPr>
      </w:pPr>
      <w:r>
        <w:rPr>
          <w:rFonts w:ascii="Times New Roman" w:hAnsi="Times New Roman"/>
          <w:sz w:val="28"/>
          <w:szCs w:val="28"/>
        </w:rPr>
        <w:t>Территория групп жилых домов, как правило, не должна превышать 5 га.</w:t>
      </w:r>
    </w:p>
    <w:p w:rsidR="008020BF" w:rsidRDefault="008020BF" w:rsidP="001F19B6">
      <w:pPr>
        <w:pStyle w:val="G0"/>
        <w:spacing w:before="0" w:after="0" w:line="360" w:lineRule="auto"/>
        <w:ind w:firstLine="851"/>
        <w:rPr>
          <w:rFonts w:ascii="Times New Roman" w:hAnsi="Times New Roman"/>
          <w:sz w:val="28"/>
          <w:szCs w:val="28"/>
        </w:rPr>
      </w:pPr>
      <w:r>
        <w:rPr>
          <w:rFonts w:ascii="Times New Roman" w:hAnsi="Times New Roman"/>
          <w:sz w:val="28"/>
          <w:szCs w:val="28"/>
        </w:rPr>
        <w:t xml:space="preserve">Для предварительных расчетов необходимой площади жилой зоны нормативы площади жилых зон в расчете </w:t>
      </w:r>
      <w:r>
        <w:rPr>
          <w:rFonts w:ascii="Times New Roman" w:hAnsi="Times New Roman"/>
          <w:sz w:val="28"/>
          <w:szCs w:val="28"/>
          <w:u w:val="single"/>
        </w:rPr>
        <w:t>на 1000 человек</w:t>
      </w:r>
      <w:r>
        <w:rPr>
          <w:rFonts w:ascii="Times New Roman" w:hAnsi="Times New Roman"/>
          <w:sz w:val="28"/>
          <w:szCs w:val="28"/>
        </w:rPr>
        <w:t xml:space="preserve"> в зависимости от типа застройки с учетом озеленения, благоустройства, инженерного оборудования</w:t>
      </w:r>
      <w:r w:rsidRPr="00CC7D1E">
        <w:rPr>
          <w:rFonts w:ascii="Times New Roman" w:hAnsi="Times New Roman"/>
          <w:sz w:val="28"/>
          <w:szCs w:val="28"/>
        </w:rPr>
        <w:t xml:space="preserve"> </w:t>
      </w:r>
      <w:r>
        <w:rPr>
          <w:rFonts w:ascii="Times New Roman" w:hAnsi="Times New Roman"/>
          <w:sz w:val="28"/>
          <w:szCs w:val="28"/>
        </w:rPr>
        <w:t>составляют:</w:t>
      </w:r>
    </w:p>
    <w:p w:rsidR="008020BF" w:rsidRDefault="008020BF" w:rsidP="001F19B6">
      <w:pPr>
        <w:pStyle w:val="G"/>
        <w:numPr>
          <w:ilvl w:val="0"/>
          <w:numId w:val="10"/>
        </w:numPr>
        <w:spacing w:line="360" w:lineRule="auto"/>
        <w:ind w:left="0" w:firstLine="851"/>
        <w:rPr>
          <w:rFonts w:ascii="Times New Roman" w:hAnsi="Times New Roman"/>
          <w:sz w:val="28"/>
          <w:szCs w:val="28"/>
        </w:rPr>
      </w:pPr>
      <w:r>
        <w:rPr>
          <w:rFonts w:ascii="Times New Roman" w:hAnsi="Times New Roman"/>
          <w:sz w:val="28"/>
          <w:szCs w:val="28"/>
        </w:rPr>
        <w:t>застройка индивидуальными домами усадебного типа не более 40 га;</w:t>
      </w:r>
    </w:p>
    <w:p w:rsidR="008020BF" w:rsidRDefault="008020BF" w:rsidP="001F19B6">
      <w:pPr>
        <w:pStyle w:val="G"/>
        <w:numPr>
          <w:ilvl w:val="0"/>
          <w:numId w:val="10"/>
        </w:numPr>
        <w:spacing w:line="360" w:lineRule="auto"/>
        <w:ind w:left="0" w:firstLine="851"/>
        <w:rPr>
          <w:rFonts w:ascii="Times New Roman" w:hAnsi="Times New Roman"/>
          <w:sz w:val="28"/>
          <w:szCs w:val="28"/>
        </w:rPr>
      </w:pPr>
      <w:r>
        <w:rPr>
          <w:rFonts w:ascii="Times New Roman" w:hAnsi="Times New Roman"/>
          <w:sz w:val="28"/>
          <w:szCs w:val="28"/>
        </w:rPr>
        <w:t>застройка домами коттеджного типа - 25 га;</w:t>
      </w:r>
    </w:p>
    <w:p w:rsidR="008020BF" w:rsidRDefault="008020BF" w:rsidP="001F19B6">
      <w:pPr>
        <w:pStyle w:val="G"/>
        <w:numPr>
          <w:ilvl w:val="0"/>
          <w:numId w:val="10"/>
        </w:numPr>
        <w:spacing w:line="360" w:lineRule="auto"/>
        <w:ind w:left="0" w:firstLine="851"/>
        <w:rPr>
          <w:rFonts w:ascii="Times New Roman" w:hAnsi="Times New Roman"/>
          <w:sz w:val="28"/>
          <w:szCs w:val="28"/>
        </w:rPr>
      </w:pPr>
      <w:r>
        <w:rPr>
          <w:rFonts w:ascii="Times New Roman" w:hAnsi="Times New Roman"/>
          <w:sz w:val="28"/>
          <w:szCs w:val="28"/>
        </w:rPr>
        <w:t>малоэтажная застройка блокированными домами - 20 га;</w:t>
      </w:r>
    </w:p>
    <w:p w:rsidR="008020BF" w:rsidRDefault="008020BF" w:rsidP="001F19B6">
      <w:pPr>
        <w:pStyle w:val="G"/>
        <w:numPr>
          <w:ilvl w:val="0"/>
          <w:numId w:val="10"/>
        </w:numPr>
        <w:spacing w:line="360" w:lineRule="auto"/>
        <w:ind w:left="0" w:firstLine="851"/>
        <w:rPr>
          <w:rFonts w:ascii="Times New Roman" w:hAnsi="Times New Roman"/>
          <w:sz w:val="28"/>
          <w:szCs w:val="28"/>
        </w:rPr>
      </w:pPr>
      <w:r>
        <w:rPr>
          <w:rFonts w:ascii="Times New Roman" w:hAnsi="Times New Roman"/>
          <w:sz w:val="28"/>
          <w:szCs w:val="28"/>
        </w:rPr>
        <w:t>застройка блокированными домами типа при применении плотной малоэтажной застройки и в условиях реконструкции - 10 га;</w:t>
      </w:r>
    </w:p>
    <w:p w:rsidR="008020BF" w:rsidRDefault="008020BF" w:rsidP="001F19B6">
      <w:pPr>
        <w:pStyle w:val="G"/>
        <w:numPr>
          <w:ilvl w:val="0"/>
          <w:numId w:val="10"/>
        </w:numPr>
        <w:spacing w:line="360" w:lineRule="auto"/>
        <w:ind w:left="0" w:firstLine="851"/>
        <w:rPr>
          <w:rFonts w:ascii="Times New Roman" w:hAnsi="Times New Roman"/>
          <w:sz w:val="28"/>
          <w:szCs w:val="28"/>
        </w:rPr>
      </w:pPr>
      <w:r>
        <w:rPr>
          <w:rFonts w:ascii="Times New Roman" w:hAnsi="Times New Roman"/>
          <w:sz w:val="28"/>
          <w:szCs w:val="28"/>
        </w:rPr>
        <w:t>застройка домами до 4-х этажей и исреднеэтажная до 5-ти этажей - 8 га.</w:t>
      </w:r>
    </w:p>
    <w:p w:rsidR="008020BF" w:rsidRPr="00A94A35" w:rsidRDefault="008020BF" w:rsidP="00A43251">
      <w:pPr>
        <w:spacing w:after="0" w:line="360" w:lineRule="auto"/>
        <w:ind w:firstLine="851"/>
        <w:jc w:val="both"/>
        <w:rPr>
          <w:rStyle w:val="af0"/>
          <w:rFonts w:ascii="Times New Roman" w:hAnsi="Times New Roman"/>
          <w:b w:val="0"/>
          <w:bCs/>
          <w:color w:val="auto"/>
          <w:sz w:val="28"/>
          <w:szCs w:val="28"/>
        </w:rPr>
      </w:pPr>
      <w:r w:rsidRPr="00A94A35">
        <w:rPr>
          <w:rStyle w:val="af0"/>
          <w:rFonts w:ascii="Times New Roman" w:hAnsi="Times New Roman"/>
          <w:b w:val="0"/>
          <w:bCs/>
          <w:color w:val="auto"/>
          <w:sz w:val="28"/>
          <w:szCs w:val="28"/>
        </w:rPr>
        <w:t>Нормативное соотношение территорий различного функционального назначения в жилых образованиях коттеджной застройки, (%) в соответствии с таблицей №1.</w:t>
      </w:r>
    </w:p>
    <w:p w:rsidR="008020BF" w:rsidRPr="00AA2825" w:rsidRDefault="008020BF" w:rsidP="001F19B6">
      <w:pPr>
        <w:spacing w:after="0" w:line="360" w:lineRule="auto"/>
        <w:ind w:firstLine="851"/>
        <w:jc w:val="both"/>
        <w:rPr>
          <w:rFonts w:ascii="Times New Roman" w:hAnsi="Times New Roman"/>
          <w:b/>
          <w:color w:val="C00000"/>
          <w:sz w:val="28"/>
          <w:szCs w:val="28"/>
        </w:rPr>
      </w:pPr>
    </w:p>
    <w:p w:rsidR="008020BF" w:rsidRDefault="008020BF" w:rsidP="001F19B6">
      <w:pPr>
        <w:spacing w:after="0" w:line="360" w:lineRule="auto"/>
        <w:ind w:firstLine="720"/>
        <w:jc w:val="right"/>
        <w:rPr>
          <w:rFonts w:ascii="Times New Roman" w:hAnsi="Times New Roman"/>
          <w:sz w:val="28"/>
          <w:szCs w:val="28"/>
        </w:rPr>
      </w:pPr>
      <w:r>
        <w:rPr>
          <w:rFonts w:ascii="Times New Roman" w:hAnsi="Times New Roman"/>
          <w:sz w:val="28"/>
          <w:szCs w:val="28"/>
        </w:rPr>
        <w:lastRenderedPageBreak/>
        <w:t>Таблица №1</w:t>
      </w:r>
    </w:p>
    <w:tbl>
      <w:tblPr>
        <w:tblW w:w="96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18"/>
        <w:gridCol w:w="1620"/>
        <w:gridCol w:w="1903"/>
        <w:gridCol w:w="1870"/>
        <w:gridCol w:w="1734"/>
      </w:tblGrid>
      <w:tr w:rsidR="008020BF" w:rsidRPr="00C96527" w:rsidTr="001F19B6">
        <w:trPr>
          <w:trHeight w:val="810"/>
        </w:trPr>
        <w:tc>
          <w:tcPr>
            <w:tcW w:w="2518" w:type="dxa"/>
          </w:tcPr>
          <w:p w:rsidR="008020BF" w:rsidRPr="007C5124" w:rsidRDefault="008020BF" w:rsidP="001F19B6">
            <w:pPr>
              <w:pStyle w:val="af1"/>
              <w:widowControl/>
              <w:spacing w:line="360" w:lineRule="auto"/>
              <w:jc w:val="center"/>
              <w:rPr>
                <w:rFonts w:ascii="Times New Roman" w:hAnsi="Times New Roman" w:cs="Times New Roman"/>
                <w:sz w:val="20"/>
                <w:szCs w:val="20"/>
                <w:lang w:eastAsia="en-US"/>
              </w:rPr>
            </w:pPr>
            <w:r w:rsidRPr="007C5124">
              <w:rPr>
                <w:rFonts w:ascii="Times New Roman" w:hAnsi="Times New Roman" w:cs="Times New Roman"/>
                <w:sz w:val="20"/>
                <w:szCs w:val="20"/>
                <w:lang w:eastAsia="en-US"/>
              </w:rPr>
              <w:t>Вид жилого образования</w:t>
            </w:r>
          </w:p>
        </w:tc>
        <w:tc>
          <w:tcPr>
            <w:tcW w:w="1620" w:type="dxa"/>
          </w:tcPr>
          <w:p w:rsidR="008020BF" w:rsidRPr="007C5124" w:rsidRDefault="008020BF" w:rsidP="001F19B6">
            <w:pPr>
              <w:pStyle w:val="af1"/>
              <w:widowControl/>
              <w:spacing w:line="360" w:lineRule="auto"/>
              <w:jc w:val="center"/>
              <w:rPr>
                <w:rFonts w:ascii="Times New Roman" w:hAnsi="Times New Roman" w:cs="Times New Roman"/>
                <w:sz w:val="20"/>
                <w:szCs w:val="20"/>
                <w:lang w:eastAsia="en-US"/>
              </w:rPr>
            </w:pPr>
            <w:r w:rsidRPr="007C5124">
              <w:rPr>
                <w:rFonts w:ascii="Times New Roman" w:hAnsi="Times New Roman" w:cs="Times New Roman"/>
                <w:sz w:val="20"/>
                <w:szCs w:val="20"/>
                <w:lang w:eastAsia="en-US"/>
              </w:rPr>
              <w:t>Участки жилой застройки</w:t>
            </w:r>
          </w:p>
        </w:tc>
        <w:tc>
          <w:tcPr>
            <w:tcW w:w="1902" w:type="dxa"/>
          </w:tcPr>
          <w:p w:rsidR="008020BF" w:rsidRPr="007C5124" w:rsidRDefault="008020BF" w:rsidP="001F19B6">
            <w:pPr>
              <w:pStyle w:val="af1"/>
              <w:widowControl/>
              <w:spacing w:line="360" w:lineRule="auto"/>
              <w:jc w:val="center"/>
              <w:rPr>
                <w:rFonts w:ascii="Times New Roman" w:hAnsi="Times New Roman" w:cs="Times New Roman"/>
                <w:sz w:val="20"/>
                <w:szCs w:val="20"/>
                <w:lang w:eastAsia="en-US"/>
              </w:rPr>
            </w:pPr>
            <w:r w:rsidRPr="007C5124">
              <w:rPr>
                <w:rFonts w:ascii="Times New Roman" w:hAnsi="Times New Roman" w:cs="Times New Roman"/>
                <w:sz w:val="20"/>
                <w:szCs w:val="20"/>
                <w:lang w:eastAsia="en-US"/>
              </w:rPr>
              <w:t>Участки общественной застройки</w:t>
            </w:r>
          </w:p>
        </w:tc>
        <w:tc>
          <w:tcPr>
            <w:tcW w:w="1869" w:type="dxa"/>
          </w:tcPr>
          <w:p w:rsidR="008020BF" w:rsidRPr="007C5124" w:rsidRDefault="008020BF" w:rsidP="001F19B6">
            <w:pPr>
              <w:pStyle w:val="af1"/>
              <w:widowControl/>
              <w:spacing w:line="360" w:lineRule="auto"/>
              <w:jc w:val="center"/>
              <w:rPr>
                <w:rFonts w:ascii="Times New Roman" w:hAnsi="Times New Roman" w:cs="Times New Roman"/>
                <w:sz w:val="20"/>
                <w:szCs w:val="20"/>
                <w:lang w:eastAsia="en-US"/>
              </w:rPr>
            </w:pPr>
            <w:r w:rsidRPr="007C5124">
              <w:rPr>
                <w:rFonts w:ascii="Times New Roman" w:hAnsi="Times New Roman" w:cs="Times New Roman"/>
                <w:sz w:val="20"/>
                <w:szCs w:val="20"/>
                <w:lang w:eastAsia="en-US"/>
              </w:rPr>
              <w:t>Территории зеленых насаждений</w:t>
            </w:r>
          </w:p>
        </w:tc>
        <w:tc>
          <w:tcPr>
            <w:tcW w:w="1733" w:type="dxa"/>
          </w:tcPr>
          <w:p w:rsidR="008020BF" w:rsidRPr="007C5124" w:rsidRDefault="008020BF" w:rsidP="001F19B6">
            <w:pPr>
              <w:pStyle w:val="af1"/>
              <w:widowControl/>
              <w:spacing w:line="360" w:lineRule="auto"/>
              <w:jc w:val="center"/>
              <w:rPr>
                <w:rFonts w:ascii="Times New Roman" w:hAnsi="Times New Roman" w:cs="Times New Roman"/>
                <w:sz w:val="20"/>
                <w:szCs w:val="20"/>
                <w:lang w:eastAsia="en-US"/>
              </w:rPr>
            </w:pPr>
            <w:r w:rsidRPr="007C5124">
              <w:rPr>
                <w:rFonts w:ascii="Times New Roman" w:hAnsi="Times New Roman" w:cs="Times New Roman"/>
                <w:sz w:val="20"/>
                <w:szCs w:val="20"/>
                <w:lang w:eastAsia="en-US"/>
              </w:rPr>
              <w:t>Улицы, проезды, стоянки</w:t>
            </w:r>
          </w:p>
        </w:tc>
      </w:tr>
      <w:tr w:rsidR="008020BF" w:rsidRPr="00C96527" w:rsidTr="001F19B6">
        <w:trPr>
          <w:trHeight w:val="289"/>
        </w:trPr>
        <w:tc>
          <w:tcPr>
            <w:tcW w:w="2518" w:type="dxa"/>
          </w:tcPr>
          <w:p w:rsidR="008020BF" w:rsidRPr="007C5124" w:rsidRDefault="008020BF" w:rsidP="001F19B6">
            <w:pPr>
              <w:pStyle w:val="af"/>
              <w:widowControl/>
              <w:spacing w:line="360" w:lineRule="auto"/>
              <w:rPr>
                <w:rFonts w:ascii="Times New Roman" w:hAnsi="Times New Roman" w:cs="Times New Roman"/>
                <w:sz w:val="20"/>
                <w:szCs w:val="20"/>
                <w:lang w:eastAsia="en-US"/>
              </w:rPr>
            </w:pPr>
            <w:r w:rsidRPr="007C5124">
              <w:rPr>
                <w:rFonts w:ascii="Times New Roman" w:hAnsi="Times New Roman" w:cs="Times New Roman"/>
                <w:sz w:val="20"/>
                <w:szCs w:val="20"/>
                <w:lang w:eastAsia="en-US"/>
              </w:rPr>
              <w:t>Коттеджный поселок</w:t>
            </w:r>
          </w:p>
        </w:tc>
        <w:tc>
          <w:tcPr>
            <w:tcW w:w="1620" w:type="dxa"/>
          </w:tcPr>
          <w:p w:rsidR="008020BF" w:rsidRPr="007C5124" w:rsidRDefault="008020BF" w:rsidP="001F19B6">
            <w:pPr>
              <w:pStyle w:val="af1"/>
              <w:widowControl/>
              <w:spacing w:line="360" w:lineRule="auto"/>
              <w:jc w:val="center"/>
              <w:rPr>
                <w:rFonts w:ascii="Times New Roman" w:hAnsi="Times New Roman" w:cs="Times New Roman"/>
                <w:sz w:val="20"/>
                <w:szCs w:val="20"/>
                <w:lang w:eastAsia="en-US"/>
              </w:rPr>
            </w:pPr>
            <w:r w:rsidRPr="007C5124">
              <w:rPr>
                <w:rFonts w:ascii="Times New Roman" w:hAnsi="Times New Roman" w:cs="Times New Roman"/>
                <w:sz w:val="20"/>
                <w:szCs w:val="20"/>
                <w:lang w:eastAsia="en-US"/>
              </w:rPr>
              <w:t>Не более 75</w:t>
            </w:r>
          </w:p>
        </w:tc>
        <w:tc>
          <w:tcPr>
            <w:tcW w:w="1902" w:type="dxa"/>
          </w:tcPr>
          <w:p w:rsidR="008020BF" w:rsidRPr="007C5124" w:rsidRDefault="008020BF" w:rsidP="001F19B6">
            <w:pPr>
              <w:pStyle w:val="af1"/>
              <w:widowControl/>
              <w:spacing w:line="360" w:lineRule="auto"/>
              <w:jc w:val="center"/>
              <w:rPr>
                <w:rFonts w:ascii="Times New Roman" w:hAnsi="Times New Roman" w:cs="Times New Roman"/>
                <w:sz w:val="20"/>
                <w:szCs w:val="20"/>
                <w:lang w:eastAsia="en-US"/>
              </w:rPr>
            </w:pPr>
            <w:r w:rsidRPr="007C5124">
              <w:rPr>
                <w:rFonts w:ascii="Times New Roman" w:hAnsi="Times New Roman" w:cs="Times New Roman"/>
                <w:sz w:val="20"/>
                <w:szCs w:val="20"/>
                <w:lang w:eastAsia="en-US"/>
              </w:rPr>
              <w:t>3,0-8,0</w:t>
            </w:r>
          </w:p>
        </w:tc>
        <w:tc>
          <w:tcPr>
            <w:tcW w:w="1869" w:type="dxa"/>
          </w:tcPr>
          <w:p w:rsidR="008020BF" w:rsidRPr="007C5124" w:rsidRDefault="008020BF" w:rsidP="001F19B6">
            <w:pPr>
              <w:pStyle w:val="af1"/>
              <w:widowControl/>
              <w:spacing w:line="360" w:lineRule="auto"/>
              <w:jc w:val="center"/>
              <w:rPr>
                <w:rFonts w:ascii="Times New Roman" w:hAnsi="Times New Roman" w:cs="Times New Roman"/>
                <w:sz w:val="20"/>
                <w:szCs w:val="20"/>
                <w:lang w:eastAsia="en-US"/>
              </w:rPr>
            </w:pPr>
            <w:r w:rsidRPr="007C5124">
              <w:rPr>
                <w:rFonts w:ascii="Times New Roman" w:hAnsi="Times New Roman" w:cs="Times New Roman"/>
                <w:sz w:val="20"/>
                <w:szCs w:val="20"/>
                <w:lang w:eastAsia="en-US"/>
              </w:rPr>
              <w:t>Не менее 3,0</w:t>
            </w:r>
          </w:p>
        </w:tc>
        <w:tc>
          <w:tcPr>
            <w:tcW w:w="1733" w:type="dxa"/>
          </w:tcPr>
          <w:p w:rsidR="008020BF" w:rsidRPr="007C5124" w:rsidRDefault="008020BF" w:rsidP="001F19B6">
            <w:pPr>
              <w:pStyle w:val="af1"/>
              <w:widowControl/>
              <w:spacing w:line="360" w:lineRule="auto"/>
              <w:jc w:val="center"/>
              <w:rPr>
                <w:rFonts w:ascii="Times New Roman" w:hAnsi="Times New Roman" w:cs="Times New Roman"/>
                <w:sz w:val="20"/>
                <w:szCs w:val="20"/>
                <w:lang w:eastAsia="en-US"/>
              </w:rPr>
            </w:pPr>
            <w:r w:rsidRPr="007C5124">
              <w:rPr>
                <w:rFonts w:ascii="Times New Roman" w:hAnsi="Times New Roman" w:cs="Times New Roman"/>
                <w:sz w:val="20"/>
                <w:szCs w:val="20"/>
                <w:lang w:eastAsia="en-US"/>
              </w:rPr>
              <w:t>14,0-16,0</w:t>
            </w:r>
          </w:p>
        </w:tc>
      </w:tr>
      <w:tr w:rsidR="008020BF" w:rsidRPr="00C96527" w:rsidTr="001F19B6">
        <w:trPr>
          <w:trHeight w:val="420"/>
        </w:trPr>
        <w:tc>
          <w:tcPr>
            <w:tcW w:w="2518" w:type="dxa"/>
          </w:tcPr>
          <w:p w:rsidR="008020BF" w:rsidRPr="007C5124" w:rsidRDefault="008020BF" w:rsidP="001F19B6">
            <w:pPr>
              <w:pStyle w:val="af"/>
              <w:widowControl/>
              <w:spacing w:line="360" w:lineRule="auto"/>
              <w:rPr>
                <w:rFonts w:ascii="Times New Roman" w:hAnsi="Times New Roman" w:cs="Times New Roman"/>
                <w:sz w:val="20"/>
                <w:szCs w:val="20"/>
                <w:lang w:eastAsia="en-US"/>
              </w:rPr>
            </w:pPr>
            <w:r w:rsidRPr="007C5124">
              <w:rPr>
                <w:rFonts w:ascii="Times New Roman" w:hAnsi="Times New Roman" w:cs="Times New Roman"/>
                <w:sz w:val="20"/>
                <w:szCs w:val="20"/>
                <w:lang w:eastAsia="en-US"/>
              </w:rPr>
              <w:t>Комплекс коттеджной застройки</w:t>
            </w:r>
          </w:p>
        </w:tc>
        <w:tc>
          <w:tcPr>
            <w:tcW w:w="1620" w:type="dxa"/>
          </w:tcPr>
          <w:p w:rsidR="008020BF" w:rsidRPr="007C5124" w:rsidRDefault="008020BF" w:rsidP="001F19B6">
            <w:pPr>
              <w:pStyle w:val="af1"/>
              <w:widowControl/>
              <w:spacing w:line="360" w:lineRule="auto"/>
              <w:jc w:val="center"/>
              <w:rPr>
                <w:rFonts w:ascii="Times New Roman" w:hAnsi="Times New Roman" w:cs="Times New Roman"/>
                <w:sz w:val="20"/>
                <w:szCs w:val="20"/>
                <w:lang w:eastAsia="en-US"/>
              </w:rPr>
            </w:pPr>
            <w:r w:rsidRPr="007C5124">
              <w:rPr>
                <w:rFonts w:ascii="Times New Roman" w:hAnsi="Times New Roman" w:cs="Times New Roman"/>
                <w:sz w:val="20"/>
                <w:szCs w:val="20"/>
                <w:lang w:eastAsia="en-US"/>
              </w:rPr>
              <w:t>Не более 85</w:t>
            </w:r>
          </w:p>
        </w:tc>
        <w:tc>
          <w:tcPr>
            <w:tcW w:w="1902" w:type="dxa"/>
          </w:tcPr>
          <w:p w:rsidR="008020BF" w:rsidRPr="007C5124" w:rsidRDefault="008020BF" w:rsidP="001F19B6">
            <w:pPr>
              <w:pStyle w:val="af1"/>
              <w:widowControl/>
              <w:spacing w:line="360" w:lineRule="auto"/>
              <w:jc w:val="center"/>
              <w:rPr>
                <w:rFonts w:ascii="Times New Roman" w:hAnsi="Times New Roman" w:cs="Times New Roman"/>
                <w:sz w:val="20"/>
                <w:szCs w:val="20"/>
                <w:lang w:eastAsia="en-US"/>
              </w:rPr>
            </w:pPr>
            <w:r w:rsidRPr="007C5124">
              <w:rPr>
                <w:rFonts w:ascii="Times New Roman" w:hAnsi="Times New Roman" w:cs="Times New Roman"/>
                <w:sz w:val="20"/>
                <w:szCs w:val="20"/>
                <w:lang w:eastAsia="en-US"/>
              </w:rPr>
              <w:t>3,0-5,0</w:t>
            </w:r>
          </w:p>
        </w:tc>
        <w:tc>
          <w:tcPr>
            <w:tcW w:w="1869" w:type="dxa"/>
          </w:tcPr>
          <w:p w:rsidR="008020BF" w:rsidRPr="007C5124" w:rsidRDefault="008020BF" w:rsidP="001F19B6">
            <w:pPr>
              <w:pStyle w:val="af1"/>
              <w:widowControl/>
              <w:spacing w:line="360" w:lineRule="auto"/>
              <w:jc w:val="center"/>
              <w:rPr>
                <w:rFonts w:ascii="Times New Roman" w:hAnsi="Times New Roman" w:cs="Times New Roman"/>
                <w:sz w:val="20"/>
                <w:szCs w:val="20"/>
                <w:lang w:eastAsia="en-US"/>
              </w:rPr>
            </w:pPr>
            <w:r w:rsidRPr="007C5124">
              <w:rPr>
                <w:rFonts w:ascii="Times New Roman" w:hAnsi="Times New Roman" w:cs="Times New Roman"/>
                <w:sz w:val="20"/>
                <w:szCs w:val="20"/>
                <w:lang w:eastAsia="en-US"/>
              </w:rPr>
              <w:t>Не менее 3,0</w:t>
            </w:r>
          </w:p>
        </w:tc>
        <w:tc>
          <w:tcPr>
            <w:tcW w:w="1733" w:type="dxa"/>
          </w:tcPr>
          <w:p w:rsidR="008020BF" w:rsidRPr="007C5124" w:rsidRDefault="008020BF" w:rsidP="001F19B6">
            <w:pPr>
              <w:pStyle w:val="af1"/>
              <w:widowControl/>
              <w:spacing w:line="360" w:lineRule="auto"/>
              <w:jc w:val="center"/>
              <w:rPr>
                <w:rFonts w:ascii="Times New Roman" w:hAnsi="Times New Roman" w:cs="Times New Roman"/>
                <w:sz w:val="20"/>
                <w:szCs w:val="20"/>
                <w:lang w:eastAsia="en-US"/>
              </w:rPr>
            </w:pPr>
            <w:r w:rsidRPr="007C5124">
              <w:rPr>
                <w:rFonts w:ascii="Times New Roman" w:hAnsi="Times New Roman" w:cs="Times New Roman"/>
                <w:sz w:val="20"/>
                <w:szCs w:val="20"/>
                <w:lang w:eastAsia="en-US"/>
              </w:rPr>
              <w:t>5,0-7,0</w:t>
            </w:r>
          </w:p>
        </w:tc>
      </w:tr>
    </w:tbl>
    <w:p w:rsidR="008020BF" w:rsidRDefault="008020BF" w:rsidP="001F19B6">
      <w:pPr>
        <w:suppressAutoHyphens/>
        <w:spacing w:after="0" w:line="360" w:lineRule="auto"/>
        <w:jc w:val="center"/>
        <w:rPr>
          <w:rFonts w:ascii="Times New Roman" w:eastAsia="Batang" w:hAnsi="Times New Roman"/>
          <w:b/>
          <w:sz w:val="28"/>
          <w:szCs w:val="28"/>
          <w:lang w:eastAsia="zh-CN"/>
        </w:rPr>
      </w:pPr>
    </w:p>
    <w:p w:rsidR="008020BF" w:rsidRDefault="008020BF" w:rsidP="001F19B6">
      <w:pPr>
        <w:suppressAutoHyphens/>
        <w:spacing w:after="0" w:line="360" w:lineRule="auto"/>
        <w:jc w:val="center"/>
        <w:rPr>
          <w:rFonts w:ascii="Times New Roman" w:eastAsia="Batang" w:hAnsi="Times New Roman"/>
          <w:b/>
          <w:sz w:val="28"/>
          <w:szCs w:val="28"/>
          <w:lang w:eastAsia="zh-CN"/>
        </w:rPr>
      </w:pPr>
    </w:p>
    <w:p w:rsidR="008020BF" w:rsidRDefault="008020BF" w:rsidP="001F19B6">
      <w:pPr>
        <w:pStyle w:val="ConsPlusDocList1"/>
        <w:widowControl/>
        <w:suppressAutoHyphens w:val="0"/>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Минимальная и максимальная расчетная площадь элементов планировочной структуры жилых территорий:</w:t>
      </w:r>
    </w:p>
    <w:p w:rsidR="008020BF" w:rsidRDefault="008020BF" w:rsidP="001F19B6">
      <w:pPr>
        <w:pStyle w:val="ConsPlusDocList1"/>
        <w:widowControl/>
        <w:suppressAutoHyphens w:val="0"/>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1) жилой район - до 250 га;</w:t>
      </w:r>
    </w:p>
    <w:p w:rsidR="008020BF" w:rsidRDefault="008020BF" w:rsidP="001F19B6">
      <w:pPr>
        <w:pStyle w:val="ConsPlusDocList1"/>
        <w:widowControl/>
        <w:suppressAutoHyphens w:val="0"/>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2) жилой микрорайон (квартал) - 5 до 60 га;</w:t>
      </w:r>
    </w:p>
    <w:p w:rsidR="008020BF" w:rsidRDefault="008020BF" w:rsidP="001F19B6">
      <w:pPr>
        <w:spacing w:after="0" w:line="360" w:lineRule="auto"/>
        <w:ind w:firstLine="851"/>
        <w:jc w:val="both"/>
        <w:rPr>
          <w:rFonts w:ascii="Times New Roman" w:hAnsi="Times New Roman"/>
          <w:sz w:val="28"/>
          <w:szCs w:val="28"/>
        </w:rPr>
      </w:pPr>
      <w:r>
        <w:rPr>
          <w:rFonts w:ascii="Times New Roman" w:hAnsi="Times New Roman"/>
          <w:sz w:val="28"/>
          <w:szCs w:val="28"/>
        </w:rPr>
        <w:t xml:space="preserve">Границы расчетной территории микрорайона следует устанавливать по красным линиям магистральных и жилых улиц, по осям проездов или пешеходных путей, по естественным рубежам, а при их отсутствии – на расстоянии 3 м от линии застройки. </w:t>
      </w:r>
    </w:p>
    <w:p w:rsidR="008020BF" w:rsidRDefault="008020BF" w:rsidP="001F19B6">
      <w:pPr>
        <w:spacing w:after="0" w:line="360" w:lineRule="auto"/>
        <w:ind w:firstLine="851"/>
        <w:jc w:val="both"/>
        <w:rPr>
          <w:rFonts w:ascii="Times New Roman" w:hAnsi="Times New Roman"/>
          <w:sz w:val="28"/>
          <w:szCs w:val="28"/>
        </w:rPr>
      </w:pPr>
      <w:r>
        <w:rPr>
          <w:rFonts w:ascii="Times New Roman" w:hAnsi="Times New Roman"/>
          <w:sz w:val="28"/>
          <w:szCs w:val="28"/>
        </w:rPr>
        <w:t xml:space="preserve">Из расчетной территории должны быть исключены площади участков объектов общегородского значения,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микрорайонов в нормируемых радиусах доступности (пропорционально численности обслуживаемого населения).  В расчетную территорию следует включать все площади участков объектов повседневного пользования, обслуживающих расчетное население, в том числе расположенных на смежных территориях, а также в подземном и надземном пространствах. </w:t>
      </w:r>
    </w:p>
    <w:p w:rsidR="008020BF" w:rsidRDefault="008020BF" w:rsidP="001F19B6">
      <w:pPr>
        <w:spacing w:after="0" w:line="360" w:lineRule="auto"/>
        <w:ind w:firstLine="851"/>
        <w:jc w:val="both"/>
        <w:rPr>
          <w:rFonts w:ascii="Times New Roman" w:hAnsi="Times New Roman"/>
          <w:sz w:val="28"/>
          <w:szCs w:val="28"/>
        </w:rPr>
      </w:pPr>
      <w:r>
        <w:rPr>
          <w:rFonts w:ascii="Times New Roman" w:hAnsi="Times New Roman"/>
          <w:sz w:val="28"/>
          <w:szCs w:val="28"/>
        </w:rPr>
        <w:t xml:space="preserve">В условиях реконструкции сложившейся застройки в расчетную территорию микрорайона следует включать площадь улиц, разделяющих </w:t>
      </w:r>
      <w:r>
        <w:rPr>
          <w:rFonts w:ascii="Times New Roman" w:hAnsi="Times New Roman"/>
          <w:sz w:val="28"/>
          <w:szCs w:val="28"/>
        </w:rPr>
        <w:lastRenderedPageBreak/>
        <w:t>кварталы и сохраняемых для пешеходных передвижений внутри микрорайона или для подъезда к зданиям.</w:t>
      </w:r>
    </w:p>
    <w:p w:rsidR="008020BF" w:rsidRPr="000D532C" w:rsidRDefault="008020BF" w:rsidP="001F19B6">
      <w:pPr>
        <w:pStyle w:val="010"/>
        <w:spacing w:line="360" w:lineRule="auto"/>
        <w:ind w:firstLine="851"/>
        <w:outlineLvl w:val="3"/>
      </w:pPr>
      <w:r w:rsidRPr="000D532C">
        <w:t xml:space="preserve">Расчетная плотность населения микрорайона при </w:t>
      </w:r>
      <w:r>
        <w:t xml:space="preserve">среднеэтажной </w:t>
      </w:r>
      <w:r w:rsidRPr="000D532C">
        <w:t xml:space="preserve"> комплексной застройке и средней жилищной обеспеченности 20 м</w:t>
      </w:r>
      <w:r w:rsidRPr="000D532C">
        <w:rPr>
          <w:vertAlign w:val="superscript"/>
        </w:rPr>
        <w:t>2</w:t>
      </w:r>
      <w:r w:rsidRPr="000D532C">
        <w:t xml:space="preserve"> на 1 чел. не должна превышать 450</w:t>
      </w:r>
      <w:r w:rsidRPr="00CC7D1E">
        <w:t xml:space="preserve"> </w:t>
      </w:r>
      <w:r w:rsidRPr="000D532C">
        <w:t>чел/га. При расчетной жилищной обеспеченности 30 м</w:t>
      </w:r>
      <w:r w:rsidRPr="000D532C">
        <w:rPr>
          <w:vertAlign w:val="superscript"/>
        </w:rPr>
        <w:t>2</w:t>
      </w:r>
      <w:r w:rsidRPr="000D532C">
        <w:t>/чел – 300 чел/га, при расчетной жилищной обеспеченности 40 м</w:t>
      </w:r>
      <w:r w:rsidRPr="000D532C">
        <w:rPr>
          <w:vertAlign w:val="superscript"/>
        </w:rPr>
        <w:t>2</w:t>
      </w:r>
      <w:r w:rsidRPr="000D532C">
        <w:t>/чел -225 чел/га.</w:t>
      </w:r>
    </w:p>
    <w:p w:rsidR="008020BF" w:rsidRPr="000D532C" w:rsidRDefault="008020BF" w:rsidP="001F19B6">
      <w:pPr>
        <w:pStyle w:val="010"/>
        <w:spacing w:line="360" w:lineRule="auto"/>
        <w:ind w:firstLine="851"/>
      </w:pPr>
      <w:r w:rsidRPr="000D532C">
        <w:t>При достижении показателей жилищ</w:t>
      </w:r>
      <w:r>
        <w:t>ной обеспеченности, отличных от </w:t>
      </w:r>
      <w:r w:rsidRPr="000D532C">
        <w:t xml:space="preserve">вышеприведенной, расчетную плотность </w:t>
      </w:r>
      <w:r>
        <w:t>населения следует определять по </w:t>
      </w:r>
      <w:r w:rsidRPr="000D532C">
        <w:t>формуле:</w:t>
      </w:r>
    </w:p>
    <w:p w:rsidR="008020BF" w:rsidRPr="000D532C" w:rsidRDefault="008020BF" w:rsidP="001F19B6">
      <w:pPr>
        <w:pStyle w:val="010"/>
        <w:spacing w:line="360" w:lineRule="auto"/>
      </w:pPr>
    </w:p>
    <w:p w:rsidR="008020BF" w:rsidRPr="000D532C" w:rsidRDefault="008020BF" w:rsidP="001F19B6">
      <w:pPr>
        <w:pStyle w:val="010"/>
        <w:spacing w:line="360" w:lineRule="auto"/>
        <w:jc w:val="center"/>
      </w:pPr>
      <w:r w:rsidRPr="000D532C">
        <w:t>P</w:t>
      </w:r>
      <w:r w:rsidRPr="000D532C">
        <w:rPr>
          <w:vertAlign w:val="subscript"/>
        </w:rPr>
        <w:t>20</w:t>
      </w:r>
      <w:r w:rsidRPr="000D532C">
        <w:t xml:space="preserve"> x 20</w:t>
      </w:r>
    </w:p>
    <w:p w:rsidR="008020BF" w:rsidRPr="000D532C" w:rsidRDefault="008020BF" w:rsidP="001F19B6">
      <w:pPr>
        <w:pStyle w:val="010"/>
        <w:spacing w:line="360" w:lineRule="auto"/>
        <w:jc w:val="center"/>
      </w:pPr>
      <w:r>
        <w:t xml:space="preserve">P = ------------, </w:t>
      </w:r>
      <w:r w:rsidRPr="006E7A4D">
        <w:rPr>
          <w:i/>
        </w:rPr>
        <w:t>где:</w:t>
      </w:r>
    </w:p>
    <w:p w:rsidR="008020BF" w:rsidRPr="000D532C" w:rsidRDefault="008020BF" w:rsidP="001F19B6">
      <w:pPr>
        <w:pStyle w:val="010"/>
        <w:spacing w:line="360" w:lineRule="auto"/>
        <w:jc w:val="center"/>
      </w:pPr>
      <w:r w:rsidRPr="000D532C">
        <w:t>H</w:t>
      </w:r>
    </w:p>
    <w:p w:rsidR="008020BF" w:rsidRPr="00D513A0" w:rsidRDefault="008020BF" w:rsidP="001F19B6">
      <w:pPr>
        <w:pStyle w:val="010"/>
        <w:spacing w:line="360" w:lineRule="auto"/>
        <w:rPr>
          <w:i/>
        </w:rPr>
      </w:pPr>
      <w:r w:rsidRPr="00D513A0">
        <w:rPr>
          <w:i/>
        </w:rPr>
        <w:t xml:space="preserve">P </w:t>
      </w:r>
      <w:r w:rsidRPr="00D513A0">
        <w:rPr>
          <w:i/>
        </w:rPr>
        <w:noBreakHyphen/>
        <w:t xml:space="preserve"> расчетная плотность населения элемента планировочной структуры, чел./га;</w:t>
      </w:r>
    </w:p>
    <w:p w:rsidR="008020BF" w:rsidRPr="00D513A0" w:rsidRDefault="008020BF" w:rsidP="001F19B6">
      <w:pPr>
        <w:pStyle w:val="010"/>
        <w:spacing w:line="360" w:lineRule="auto"/>
        <w:rPr>
          <w:i/>
        </w:rPr>
      </w:pPr>
      <w:r w:rsidRPr="00D513A0">
        <w:rPr>
          <w:i/>
        </w:rPr>
        <w:t>P</w:t>
      </w:r>
      <w:r w:rsidRPr="00D513A0">
        <w:rPr>
          <w:i/>
          <w:vertAlign w:val="subscript"/>
        </w:rPr>
        <w:t>20</w:t>
      </w:r>
      <w:r w:rsidRPr="00D513A0">
        <w:rPr>
          <w:i/>
        </w:rPr>
        <w:noBreakHyphen/>
        <w:t xml:space="preserve"> показатель плотности населения, чел./га при жилищной обеспеченности в 20 м</w:t>
      </w:r>
      <w:r w:rsidRPr="005B61F5">
        <w:rPr>
          <w:i/>
          <w:vertAlign w:val="superscript"/>
        </w:rPr>
        <w:t>2</w:t>
      </w:r>
      <w:r w:rsidRPr="00D513A0">
        <w:rPr>
          <w:i/>
        </w:rPr>
        <w:t>/чел.;</w:t>
      </w:r>
    </w:p>
    <w:p w:rsidR="008020BF" w:rsidRPr="00D513A0" w:rsidRDefault="008020BF" w:rsidP="001F19B6">
      <w:pPr>
        <w:pStyle w:val="010"/>
        <w:spacing w:line="360" w:lineRule="auto"/>
        <w:rPr>
          <w:i/>
        </w:rPr>
      </w:pPr>
      <w:r w:rsidRPr="00D513A0">
        <w:rPr>
          <w:i/>
        </w:rPr>
        <w:t xml:space="preserve">20 </w:t>
      </w:r>
      <w:r w:rsidRPr="00D513A0">
        <w:rPr>
          <w:i/>
        </w:rPr>
        <w:noBreakHyphen/>
        <w:t xml:space="preserve"> жилищная обеспеченность, м</w:t>
      </w:r>
      <w:r w:rsidRPr="005B61F5">
        <w:rPr>
          <w:i/>
          <w:vertAlign w:val="superscript"/>
        </w:rPr>
        <w:t>2</w:t>
      </w:r>
      <w:r w:rsidRPr="00D513A0">
        <w:rPr>
          <w:i/>
        </w:rPr>
        <w:t>/чел;</w:t>
      </w:r>
    </w:p>
    <w:p w:rsidR="008020BF" w:rsidRDefault="008020BF" w:rsidP="001F19B6">
      <w:pPr>
        <w:pStyle w:val="010"/>
        <w:spacing w:line="360" w:lineRule="auto"/>
        <w:rPr>
          <w:i/>
        </w:rPr>
      </w:pPr>
      <w:r w:rsidRPr="00D513A0">
        <w:rPr>
          <w:i/>
        </w:rPr>
        <w:t xml:space="preserve">H </w:t>
      </w:r>
      <w:r w:rsidRPr="00D513A0">
        <w:rPr>
          <w:i/>
        </w:rPr>
        <w:noBreakHyphen/>
        <w:t xml:space="preserve"> расчетная жилищная обеспеченность, м</w:t>
      </w:r>
      <w:r w:rsidRPr="005B61F5">
        <w:rPr>
          <w:i/>
          <w:vertAlign w:val="superscript"/>
        </w:rPr>
        <w:t>2</w:t>
      </w:r>
      <w:r w:rsidRPr="00D513A0">
        <w:rPr>
          <w:i/>
        </w:rPr>
        <w:t>/чел.</w:t>
      </w:r>
    </w:p>
    <w:p w:rsidR="008020BF" w:rsidRDefault="008020BF" w:rsidP="001F19B6">
      <w:pPr>
        <w:spacing w:after="0" w:line="360" w:lineRule="auto"/>
        <w:ind w:firstLine="851"/>
        <w:jc w:val="both"/>
        <w:rPr>
          <w:rFonts w:ascii="Times New Roman" w:hAnsi="Times New Roman"/>
          <w:sz w:val="28"/>
          <w:szCs w:val="28"/>
        </w:rPr>
      </w:pPr>
    </w:p>
    <w:p w:rsidR="008020BF" w:rsidRPr="00A742CD" w:rsidRDefault="008020BF" w:rsidP="001F19B6">
      <w:pPr>
        <w:autoSpaceDE w:val="0"/>
        <w:autoSpaceDN w:val="0"/>
        <w:adjustRightInd w:val="0"/>
        <w:spacing w:after="0" w:line="360" w:lineRule="auto"/>
        <w:ind w:firstLine="851"/>
        <w:jc w:val="both"/>
        <w:rPr>
          <w:rFonts w:ascii="Times New Roman CYR" w:hAnsi="Times New Roman CYR" w:cs="Times New Roman CYR"/>
          <w:sz w:val="28"/>
          <w:szCs w:val="28"/>
        </w:rPr>
      </w:pPr>
      <w:r w:rsidRPr="00A742CD">
        <w:rPr>
          <w:rFonts w:ascii="Times New Roman CYR" w:hAnsi="Times New Roman CYR" w:cs="Times New Roman CYR"/>
          <w:sz w:val="28"/>
          <w:szCs w:val="28"/>
        </w:rPr>
        <w:t>Основными показателями плотности застройки являются:</w:t>
      </w:r>
    </w:p>
    <w:p w:rsidR="008020BF" w:rsidRPr="00A742CD" w:rsidRDefault="008020BF" w:rsidP="001F19B6">
      <w:pPr>
        <w:autoSpaceDE w:val="0"/>
        <w:autoSpaceDN w:val="0"/>
        <w:adjustRightInd w:val="0"/>
        <w:spacing w:after="0" w:line="360" w:lineRule="auto"/>
        <w:ind w:firstLine="851"/>
        <w:jc w:val="both"/>
        <w:rPr>
          <w:rFonts w:ascii="Times New Roman CYR" w:hAnsi="Times New Roman CYR" w:cs="Times New Roman CYR"/>
          <w:sz w:val="28"/>
          <w:szCs w:val="28"/>
        </w:rPr>
      </w:pPr>
      <w:r w:rsidRPr="00A742CD">
        <w:rPr>
          <w:rFonts w:ascii="Times New Roman CYR" w:hAnsi="Times New Roman CYR" w:cs="Times New Roman CYR"/>
          <w:b/>
          <w:sz w:val="28"/>
          <w:szCs w:val="28"/>
          <w:u w:val="single"/>
        </w:rPr>
        <w:t>коэффициент застройки</w:t>
      </w:r>
      <w:r w:rsidRPr="00A742CD">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 отношение площади, занятой под </w:t>
      </w:r>
      <w:r w:rsidRPr="00A742CD">
        <w:rPr>
          <w:rFonts w:ascii="Times New Roman CYR" w:hAnsi="Times New Roman CYR" w:cs="Times New Roman CYR"/>
          <w:sz w:val="28"/>
          <w:szCs w:val="28"/>
        </w:rPr>
        <w:t>зданиями и сооружениями, к площади участка (квартала);</w:t>
      </w:r>
    </w:p>
    <w:p w:rsidR="008020BF" w:rsidRPr="00A742CD" w:rsidRDefault="008020BF" w:rsidP="001F19B6">
      <w:pPr>
        <w:autoSpaceDE w:val="0"/>
        <w:autoSpaceDN w:val="0"/>
        <w:adjustRightInd w:val="0"/>
        <w:spacing w:after="0" w:line="360" w:lineRule="auto"/>
        <w:ind w:firstLine="851"/>
        <w:jc w:val="both"/>
        <w:rPr>
          <w:rFonts w:ascii="Times New Roman CYR" w:hAnsi="Times New Roman CYR" w:cs="Times New Roman CYR"/>
          <w:sz w:val="28"/>
          <w:szCs w:val="28"/>
        </w:rPr>
      </w:pPr>
      <w:r w:rsidRPr="00A742CD">
        <w:rPr>
          <w:rFonts w:ascii="Times New Roman CYR" w:hAnsi="Times New Roman CYR" w:cs="Times New Roman CYR"/>
          <w:b/>
          <w:sz w:val="28"/>
          <w:szCs w:val="28"/>
          <w:u w:val="single"/>
        </w:rPr>
        <w:t>коэффициент плотности застройки</w:t>
      </w:r>
      <w:r w:rsidRPr="00A742CD">
        <w:rPr>
          <w:rFonts w:ascii="Times New Roman CYR" w:hAnsi="Times New Roman CYR" w:cs="Times New Roman CYR"/>
          <w:sz w:val="28"/>
          <w:szCs w:val="28"/>
        </w:rPr>
        <w:t xml:space="preserve"> - отношение площади всех этажей зданий и сооружений к площади участка (квартала).</w:t>
      </w:r>
    </w:p>
    <w:p w:rsidR="008020BF" w:rsidRDefault="008020BF" w:rsidP="001F19B6">
      <w:pPr>
        <w:autoSpaceDE w:val="0"/>
        <w:spacing w:after="0" w:line="360" w:lineRule="auto"/>
        <w:ind w:firstLine="851"/>
        <w:jc w:val="both"/>
        <w:rPr>
          <w:rFonts w:ascii="Times New Roman" w:hAnsi="Times New Roman"/>
          <w:sz w:val="28"/>
          <w:szCs w:val="28"/>
        </w:rPr>
      </w:pPr>
      <w:r>
        <w:rPr>
          <w:rFonts w:ascii="Times New Roman" w:hAnsi="Times New Roman"/>
          <w:sz w:val="28"/>
          <w:szCs w:val="28"/>
        </w:rPr>
        <w:t xml:space="preserve">Указанные нормативы застройки  микрорайона (квартала) определены при комплексной застройке и средней жилищной обеспеченности </w:t>
      </w:r>
      <w:r>
        <w:rPr>
          <w:rFonts w:ascii="Times New Roman" w:hAnsi="Times New Roman"/>
          <w:sz w:val="28"/>
          <w:szCs w:val="28"/>
        </w:rPr>
        <w:lastRenderedPageBreak/>
        <w:t>на 1 жителя – 20м</w:t>
      </w:r>
      <w:r w:rsidRPr="0020053E">
        <w:rPr>
          <w:rFonts w:ascii="Times New Roman" w:hAnsi="Times New Roman"/>
          <w:sz w:val="28"/>
          <w:szCs w:val="28"/>
          <w:vertAlign w:val="superscript"/>
        </w:rPr>
        <w:t>2</w:t>
      </w:r>
      <w:r>
        <w:rPr>
          <w:rFonts w:ascii="Times New Roman" w:hAnsi="Times New Roman"/>
          <w:sz w:val="28"/>
          <w:szCs w:val="28"/>
        </w:rPr>
        <w:t>, 25м</w:t>
      </w:r>
      <w:r w:rsidRPr="0020053E">
        <w:rPr>
          <w:rFonts w:ascii="Times New Roman" w:hAnsi="Times New Roman"/>
          <w:sz w:val="28"/>
          <w:szCs w:val="28"/>
          <w:vertAlign w:val="superscript"/>
        </w:rPr>
        <w:t>2</w:t>
      </w:r>
      <w:r>
        <w:rPr>
          <w:rFonts w:ascii="Times New Roman" w:hAnsi="Times New Roman"/>
          <w:sz w:val="28"/>
          <w:szCs w:val="28"/>
        </w:rPr>
        <w:t>, 30м</w:t>
      </w:r>
      <w:r w:rsidRPr="0020053E">
        <w:rPr>
          <w:rFonts w:ascii="Times New Roman" w:hAnsi="Times New Roman"/>
          <w:sz w:val="28"/>
          <w:szCs w:val="28"/>
          <w:vertAlign w:val="superscript"/>
        </w:rPr>
        <w:t>2</w:t>
      </w:r>
      <w:r>
        <w:rPr>
          <w:rFonts w:ascii="Times New Roman" w:hAnsi="Times New Roman"/>
          <w:sz w:val="28"/>
          <w:szCs w:val="28"/>
        </w:rPr>
        <w:t>, 40м</w:t>
      </w:r>
      <w:r w:rsidRPr="0020053E">
        <w:rPr>
          <w:rFonts w:ascii="Times New Roman" w:hAnsi="Times New Roman"/>
          <w:sz w:val="28"/>
          <w:szCs w:val="28"/>
          <w:vertAlign w:val="superscript"/>
        </w:rPr>
        <w:t>2</w:t>
      </w:r>
      <w:r>
        <w:rPr>
          <w:rFonts w:ascii="Times New Roman" w:hAnsi="Times New Roman"/>
          <w:sz w:val="28"/>
          <w:szCs w:val="28"/>
        </w:rPr>
        <w:t xml:space="preserve"> как система взаимосвязанных показателей, учитывающих:</w:t>
      </w:r>
    </w:p>
    <w:p w:rsidR="008020BF" w:rsidRPr="006F49EE" w:rsidRDefault="008020BF" w:rsidP="001F19B6">
      <w:pPr>
        <w:pStyle w:val="a7"/>
        <w:numPr>
          <w:ilvl w:val="0"/>
          <w:numId w:val="11"/>
        </w:numPr>
        <w:autoSpaceDE w:val="0"/>
        <w:spacing w:after="0" w:line="360" w:lineRule="auto"/>
        <w:jc w:val="both"/>
        <w:rPr>
          <w:rFonts w:ascii="Times New Roman" w:hAnsi="Times New Roman"/>
          <w:sz w:val="28"/>
          <w:szCs w:val="28"/>
        </w:rPr>
      </w:pPr>
      <w:r w:rsidRPr="006F49EE">
        <w:rPr>
          <w:rFonts w:ascii="Times New Roman" w:hAnsi="Times New Roman"/>
          <w:sz w:val="28"/>
          <w:szCs w:val="28"/>
        </w:rPr>
        <w:t>расход территорий на 1 жителя;</w:t>
      </w:r>
    </w:p>
    <w:p w:rsidR="008020BF" w:rsidRPr="006F49EE" w:rsidRDefault="008020BF" w:rsidP="001F19B6">
      <w:pPr>
        <w:pStyle w:val="a7"/>
        <w:numPr>
          <w:ilvl w:val="0"/>
          <w:numId w:val="11"/>
        </w:numPr>
        <w:autoSpaceDE w:val="0"/>
        <w:spacing w:after="0" w:line="360" w:lineRule="auto"/>
        <w:jc w:val="both"/>
        <w:rPr>
          <w:rFonts w:ascii="Times New Roman" w:hAnsi="Times New Roman"/>
          <w:sz w:val="28"/>
          <w:szCs w:val="28"/>
        </w:rPr>
      </w:pPr>
      <w:r w:rsidRPr="006F49EE">
        <w:rPr>
          <w:rFonts w:ascii="Times New Roman" w:hAnsi="Times New Roman"/>
          <w:sz w:val="28"/>
          <w:szCs w:val="28"/>
        </w:rPr>
        <w:t>расход территорий на 1 кв.м. жилого фонда;</w:t>
      </w:r>
    </w:p>
    <w:p w:rsidR="008020BF" w:rsidRPr="006F49EE" w:rsidRDefault="008020BF" w:rsidP="001F19B6">
      <w:pPr>
        <w:pStyle w:val="a7"/>
        <w:numPr>
          <w:ilvl w:val="0"/>
          <w:numId w:val="11"/>
        </w:numPr>
        <w:autoSpaceDE w:val="0"/>
        <w:spacing w:after="0" w:line="360" w:lineRule="auto"/>
        <w:jc w:val="both"/>
        <w:rPr>
          <w:rFonts w:ascii="Times New Roman" w:hAnsi="Times New Roman"/>
          <w:sz w:val="28"/>
          <w:szCs w:val="28"/>
        </w:rPr>
      </w:pPr>
      <w:r w:rsidRPr="006F49EE">
        <w:rPr>
          <w:rFonts w:ascii="Times New Roman" w:hAnsi="Times New Roman"/>
          <w:sz w:val="28"/>
          <w:szCs w:val="28"/>
        </w:rPr>
        <w:t>плотность фонда на 1га территории микрорайона (квартала);</w:t>
      </w:r>
    </w:p>
    <w:p w:rsidR="008020BF" w:rsidRDefault="008020BF" w:rsidP="001F19B6">
      <w:pPr>
        <w:pStyle w:val="a7"/>
        <w:numPr>
          <w:ilvl w:val="0"/>
          <w:numId w:val="11"/>
        </w:numPr>
        <w:autoSpaceDE w:val="0"/>
        <w:spacing w:after="0" w:line="360" w:lineRule="auto"/>
        <w:jc w:val="both"/>
        <w:rPr>
          <w:rFonts w:ascii="Times New Roman" w:hAnsi="Times New Roman"/>
          <w:sz w:val="28"/>
          <w:szCs w:val="28"/>
        </w:rPr>
      </w:pPr>
      <w:r w:rsidRPr="006F49EE">
        <w:rPr>
          <w:rFonts w:ascii="Times New Roman" w:hAnsi="Times New Roman"/>
          <w:sz w:val="28"/>
          <w:szCs w:val="28"/>
        </w:rPr>
        <w:t>коэффициент застройки;</w:t>
      </w:r>
    </w:p>
    <w:p w:rsidR="008020BF" w:rsidRPr="004A4A87" w:rsidRDefault="008020BF" w:rsidP="001F19B6">
      <w:pPr>
        <w:pStyle w:val="a7"/>
        <w:numPr>
          <w:ilvl w:val="0"/>
          <w:numId w:val="11"/>
        </w:numPr>
        <w:autoSpaceDE w:val="0"/>
        <w:spacing w:after="0" w:line="360" w:lineRule="auto"/>
        <w:jc w:val="both"/>
        <w:rPr>
          <w:rFonts w:ascii="Times New Roman" w:hAnsi="Times New Roman"/>
          <w:sz w:val="28"/>
          <w:szCs w:val="28"/>
        </w:rPr>
      </w:pPr>
      <w:r w:rsidRPr="004A4A87">
        <w:rPr>
          <w:rFonts w:ascii="Times New Roman CYR" w:hAnsi="Times New Roman CYR" w:cs="Times New Roman CYR"/>
          <w:sz w:val="28"/>
          <w:szCs w:val="28"/>
        </w:rPr>
        <w:t>коэффициент плотности застройки</w:t>
      </w:r>
      <w:r>
        <w:rPr>
          <w:rFonts w:ascii="Times New Roman CYR" w:hAnsi="Times New Roman CYR" w:cs="Times New Roman CYR"/>
          <w:sz w:val="28"/>
          <w:szCs w:val="28"/>
        </w:rPr>
        <w:t>.</w:t>
      </w:r>
    </w:p>
    <w:p w:rsidR="008020BF" w:rsidRDefault="008020BF" w:rsidP="001F19B6">
      <w:pPr>
        <w:pStyle w:val="G0"/>
        <w:spacing w:before="0" w:after="0" w:line="360" w:lineRule="auto"/>
        <w:ind w:firstLine="851"/>
        <w:rPr>
          <w:rFonts w:ascii="Times New Roman" w:hAnsi="Times New Roman"/>
          <w:sz w:val="28"/>
          <w:szCs w:val="28"/>
        </w:rPr>
      </w:pPr>
      <w:r>
        <w:rPr>
          <w:rFonts w:ascii="Times New Roman" w:hAnsi="Times New Roman"/>
          <w:sz w:val="28"/>
          <w:szCs w:val="28"/>
        </w:rPr>
        <w:t xml:space="preserve">Таблицы с показателями плотности жилищного фонда и населения, расходом территорий на 1 жителя микрорайона и на 1 </w:t>
      </w:r>
      <w:r w:rsidRPr="006F49EE">
        <w:rPr>
          <w:rFonts w:ascii="Times New Roman" w:hAnsi="Times New Roman"/>
          <w:sz w:val="28"/>
          <w:szCs w:val="28"/>
        </w:rPr>
        <w:t>м</w:t>
      </w:r>
      <w:r>
        <w:rPr>
          <w:rFonts w:ascii="Times New Roman" w:hAnsi="Times New Roman"/>
          <w:sz w:val="28"/>
          <w:szCs w:val="28"/>
          <w:vertAlign w:val="superscript"/>
        </w:rPr>
        <w:t>2</w:t>
      </w:r>
      <w:r w:rsidRPr="006F49EE">
        <w:rPr>
          <w:rFonts w:ascii="Times New Roman" w:hAnsi="Times New Roman"/>
          <w:sz w:val="28"/>
          <w:szCs w:val="28"/>
        </w:rPr>
        <w:t xml:space="preserve"> жилого фонда</w:t>
      </w:r>
      <w:r>
        <w:rPr>
          <w:rFonts w:ascii="Times New Roman" w:hAnsi="Times New Roman"/>
          <w:sz w:val="28"/>
          <w:szCs w:val="28"/>
        </w:rPr>
        <w:t xml:space="preserve"> и номограммы при комплексной застройке и средней жилищной обеспеченности 18м</w:t>
      </w:r>
      <w:r w:rsidRPr="0020053E">
        <w:rPr>
          <w:rFonts w:ascii="Times New Roman" w:hAnsi="Times New Roman"/>
          <w:sz w:val="28"/>
          <w:szCs w:val="28"/>
          <w:vertAlign w:val="superscript"/>
        </w:rPr>
        <w:t>2</w:t>
      </w:r>
      <w:r>
        <w:rPr>
          <w:rFonts w:ascii="Times New Roman" w:hAnsi="Times New Roman"/>
          <w:sz w:val="28"/>
          <w:szCs w:val="28"/>
        </w:rPr>
        <w:t>, 25м</w:t>
      </w:r>
      <w:r w:rsidRPr="0020053E">
        <w:rPr>
          <w:rFonts w:ascii="Times New Roman" w:hAnsi="Times New Roman"/>
          <w:sz w:val="28"/>
          <w:szCs w:val="28"/>
          <w:vertAlign w:val="superscript"/>
        </w:rPr>
        <w:t>2</w:t>
      </w:r>
      <w:r>
        <w:rPr>
          <w:rFonts w:ascii="Times New Roman" w:hAnsi="Times New Roman"/>
          <w:sz w:val="28"/>
          <w:szCs w:val="28"/>
        </w:rPr>
        <w:t>, 30м</w:t>
      </w:r>
      <w:r w:rsidRPr="0020053E">
        <w:rPr>
          <w:rFonts w:ascii="Times New Roman" w:hAnsi="Times New Roman"/>
          <w:sz w:val="28"/>
          <w:szCs w:val="28"/>
          <w:vertAlign w:val="superscript"/>
        </w:rPr>
        <w:t>2</w:t>
      </w:r>
      <w:r>
        <w:rPr>
          <w:rFonts w:ascii="Times New Roman" w:hAnsi="Times New Roman"/>
          <w:sz w:val="28"/>
          <w:szCs w:val="28"/>
        </w:rPr>
        <w:t>, 40 м</w:t>
      </w:r>
      <w:r w:rsidRPr="0020053E">
        <w:rPr>
          <w:rFonts w:ascii="Times New Roman" w:hAnsi="Times New Roman"/>
          <w:sz w:val="28"/>
          <w:szCs w:val="28"/>
          <w:vertAlign w:val="superscript"/>
        </w:rPr>
        <w:t>2</w:t>
      </w:r>
      <w:r>
        <w:rPr>
          <w:rFonts w:ascii="Times New Roman" w:hAnsi="Times New Roman"/>
          <w:sz w:val="28"/>
          <w:szCs w:val="28"/>
        </w:rPr>
        <w:t xml:space="preserve"> на 1 человека приведены в приложениях к настоящим нормативам. </w:t>
      </w:r>
    </w:p>
    <w:p w:rsidR="008020BF" w:rsidRDefault="008020BF" w:rsidP="001F19B6">
      <w:pPr>
        <w:pStyle w:val="G0"/>
        <w:spacing w:before="0" w:after="0" w:line="360" w:lineRule="auto"/>
        <w:ind w:firstLine="851"/>
        <w:rPr>
          <w:rFonts w:ascii="Times New Roman" w:hAnsi="Times New Roman"/>
          <w:sz w:val="28"/>
          <w:szCs w:val="28"/>
        </w:rPr>
      </w:pPr>
      <w:r>
        <w:rPr>
          <w:rFonts w:ascii="Times New Roman" w:hAnsi="Times New Roman"/>
          <w:sz w:val="28"/>
          <w:szCs w:val="28"/>
        </w:rPr>
        <w:t>Средний расчетный показатель жилищной обеспеченности зависит от соотношения жилых домов и квартир различного уровня комфорта и определяется расчетом. Структура жилищного фонда дифференцируется  по уровню комфорта в соответствии с таблицей № 2.</w:t>
      </w:r>
    </w:p>
    <w:p w:rsidR="008020BF" w:rsidRDefault="008020BF" w:rsidP="001F19B6">
      <w:pPr>
        <w:pStyle w:val="010"/>
        <w:spacing w:line="360" w:lineRule="auto"/>
        <w:jc w:val="right"/>
      </w:pPr>
    </w:p>
    <w:p w:rsidR="008020BF" w:rsidRDefault="008020BF" w:rsidP="001F19B6">
      <w:pPr>
        <w:pStyle w:val="010"/>
        <w:spacing w:line="360" w:lineRule="auto"/>
        <w:jc w:val="right"/>
      </w:pPr>
    </w:p>
    <w:p w:rsidR="008020BF" w:rsidRDefault="008020BF" w:rsidP="001F19B6">
      <w:pPr>
        <w:pStyle w:val="010"/>
        <w:spacing w:line="360" w:lineRule="auto"/>
        <w:jc w:val="right"/>
      </w:pPr>
      <w:r>
        <w:t>Таблица №2</w:t>
      </w:r>
    </w:p>
    <w:tbl>
      <w:tblPr>
        <w:tblW w:w="9345" w:type="dxa"/>
        <w:tblInd w:w="108" w:type="dxa"/>
        <w:tblBorders>
          <w:top w:val="single" w:sz="4" w:space="0" w:color="auto"/>
          <w:left w:val="single" w:sz="4" w:space="0" w:color="auto"/>
          <w:bottom w:val="single" w:sz="4" w:space="0" w:color="auto"/>
          <w:right w:val="single" w:sz="4" w:space="0" w:color="auto"/>
        </w:tblBorders>
        <w:tblLayout w:type="fixed"/>
        <w:tblLook w:val="00A0" w:firstRow="1" w:lastRow="0" w:firstColumn="1" w:lastColumn="0" w:noHBand="0" w:noVBand="0"/>
      </w:tblPr>
      <w:tblGrid>
        <w:gridCol w:w="2487"/>
        <w:gridCol w:w="2616"/>
        <w:gridCol w:w="2321"/>
        <w:gridCol w:w="1921"/>
      </w:tblGrid>
      <w:tr w:rsidR="008020BF" w:rsidRPr="00C96527" w:rsidTr="001F19B6">
        <w:trPr>
          <w:trHeight w:val="688"/>
        </w:trPr>
        <w:tc>
          <w:tcPr>
            <w:tcW w:w="2487" w:type="dxa"/>
            <w:tcBorders>
              <w:top w:val="single" w:sz="4" w:space="0" w:color="auto"/>
              <w:bottom w:val="single" w:sz="4" w:space="0" w:color="auto"/>
              <w:right w:val="single" w:sz="4" w:space="0" w:color="auto"/>
            </w:tcBorders>
          </w:tcPr>
          <w:p w:rsidR="008020BF" w:rsidRDefault="008020BF" w:rsidP="001F19B6">
            <w:pPr>
              <w:pStyle w:val="af1"/>
              <w:widowControl/>
              <w:spacing w:line="360"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Тип жилого дома и квартиры по уровню комфорта</w:t>
            </w:r>
          </w:p>
        </w:tc>
        <w:tc>
          <w:tcPr>
            <w:tcW w:w="2616" w:type="dxa"/>
            <w:tcBorders>
              <w:top w:val="single" w:sz="4" w:space="0" w:color="auto"/>
              <w:left w:val="single" w:sz="4" w:space="0" w:color="auto"/>
              <w:bottom w:val="single" w:sz="4" w:space="0" w:color="auto"/>
              <w:right w:val="single" w:sz="4" w:space="0" w:color="auto"/>
            </w:tcBorders>
          </w:tcPr>
          <w:p w:rsidR="008020BF" w:rsidRDefault="008020BF" w:rsidP="001F19B6">
            <w:pPr>
              <w:pStyle w:val="af1"/>
              <w:widowControl/>
              <w:spacing w:line="360" w:lineRule="auto"/>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Норма площади жилого дома и квартиры в расчете на одного человека, </w:t>
            </w:r>
            <w:r w:rsidR="00255C86">
              <w:rPr>
                <w:rFonts w:ascii="Times New Roman" w:hAnsi="Times New Roman" w:cs="Times New Roman"/>
                <w:noProof/>
                <w:sz w:val="20"/>
                <w:szCs w:val="20"/>
              </w:rPr>
              <w:pict>
                <v:shape id="Рисунок 3" o:spid="_x0000_i1027" type="#_x0000_t75" style="width:14.25pt;height:16.5pt;visibility:visible">
                  <v:imagedata r:id="rId11" o:title=""/>
                </v:shape>
              </w:pict>
            </w:r>
          </w:p>
        </w:tc>
        <w:tc>
          <w:tcPr>
            <w:tcW w:w="2321" w:type="dxa"/>
            <w:tcBorders>
              <w:top w:val="single" w:sz="4" w:space="0" w:color="auto"/>
              <w:left w:val="single" w:sz="4" w:space="0" w:color="auto"/>
              <w:bottom w:val="single" w:sz="4" w:space="0" w:color="auto"/>
              <w:right w:val="single" w:sz="4" w:space="0" w:color="auto"/>
            </w:tcBorders>
          </w:tcPr>
          <w:p w:rsidR="008020BF" w:rsidRDefault="008020BF" w:rsidP="001F19B6">
            <w:pPr>
              <w:pStyle w:val="af1"/>
              <w:widowControl/>
              <w:spacing w:line="360"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Формула заселения жилого дома и квартиры</w:t>
            </w:r>
          </w:p>
        </w:tc>
        <w:tc>
          <w:tcPr>
            <w:tcW w:w="1921" w:type="dxa"/>
            <w:tcBorders>
              <w:top w:val="single" w:sz="4" w:space="0" w:color="auto"/>
              <w:left w:val="single" w:sz="4" w:space="0" w:color="auto"/>
              <w:bottom w:val="single" w:sz="4" w:space="0" w:color="auto"/>
            </w:tcBorders>
          </w:tcPr>
          <w:p w:rsidR="008020BF" w:rsidRDefault="008020BF" w:rsidP="001F19B6">
            <w:pPr>
              <w:pStyle w:val="af1"/>
              <w:widowControl/>
              <w:spacing w:line="360"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Доля в общем объеме жилищного строительства,%</w:t>
            </w:r>
          </w:p>
        </w:tc>
      </w:tr>
      <w:tr w:rsidR="008020BF" w:rsidRPr="00C96527" w:rsidTr="001F19B6">
        <w:trPr>
          <w:trHeight w:val="536"/>
        </w:trPr>
        <w:tc>
          <w:tcPr>
            <w:tcW w:w="2487" w:type="dxa"/>
            <w:tcBorders>
              <w:top w:val="single" w:sz="4" w:space="0" w:color="auto"/>
              <w:bottom w:val="single" w:sz="4" w:space="0" w:color="auto"/>
              <w:right w:val="single" w:sz="4" w:space="0" w:color="auto"/>
            </w:tcBorders>
          </w:tcPr>
          <w:p w:rsidR="008020BF" w:rsidRDefault="008020BF" w:rsidP="001F19B6">
            <w:pPr>
              <w:pStyle w:val="af1"/>
              <w:widowControl/>
              <w:spacing w:line="360" w:lineRule="auto"/>
              <w:jc w:val="left"/>
              <w:rPr>
                <w:rFonts w:ascii="Times New Roman" w:hAnsi="Times New Roman" w:cs="Times New Roman"/>
                <w:sz w:val="20"/>
                <w:szCs w:val="20"/>
                <w:lang w:eastAsia="en-US"/>
              </w:rPr>
            </w:pPr>
            <w:r>
              <w:rPr>
                <w:rFonts w:ascii="Times New Roman" w:hAnsi="Times New Roman" w:cs="Times New Roman"/>
                <w:sz w:val="20"/>
                <w:szCs w:val="20"/>
                <w:lang w:eastAsia="en-US"/>
              </w:rPr>
              <w:t>Престижный</w:t>
            </w:r>
          </w:p>
          <w:p w:rsidR="008020BF" w:rsidRDefault="008020BF" w:rsidP="001F19B6">
            <w:pPr>
              <w:pStyle w:val="af1"/>
              <w:widowControl/>
              <w:spacing w:line="360" w:lineRule="auto"/>
              <w:jc w:val="left"/>
              <w:rPr>
                <w:rFonts w:ascii="Times New Roman" w:hAnsi="Times New Roman" w:cs="Times New Roman"/>
                <w:sz w:val="20"/>
                <w:szCs w:val="20"/>
                <w:lang w:eastAsia="en-US"/>
              </w:rPr>
            </w:pPr>
            <w:r>
              <w:rPr>
                <w:rFonts w:ascii="Times New Roman" w:hAnsi="Times New Roman" w:cs="Times New Roman"/>
                <w:sz w:val="20"/>
                <w:szCs w:val="20"/>
                <w:lang w:eastAsia="en-US"/>
              </w:rPr>
              <w:t>(бизнес - класс)</w:t>
            </w:r>
          </w:p>
        </w:tc>
        <w:tc>
          <w:tcPr>
            <w:tcW w:w="2616" w:type="dxa"/>
            <w:tcBorders>
              <w:top w:val="single" w:sz="4" w:space="0" w:color="auto"/>
              <w:left w:val="single" w:sz="4" w:space="0" w:color="auto"/>
              <w:bottom w:val="single" w:sz="4" w:space="0" w:color="auto"/>
              <w:right w:val="single" w:sz="4" w:space="0" w:color="auto"/>
            </w:tcBorders>
          </w:tcPr>
          <w:p w:rsidR="008020BF" w:rsidRDefault="008020BF" w:rsidP="001F19B6">
            <w:pPr>
              <w:pStyle w:val="af1"/>
              <w:widowControl/>
              <w:spacing w:line="360"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40</w:t>
            </w:r>
          </w:p>
        </w:tc>
        <w:tc>
          <w:tcPr>
            <w:tcW w:w="2321" w:type="dxa"/>
            <w:tcBorders>
              <w:top w:val="single" w:sz="4" w:space="0" w:color="auto"/>
              <w:left w:val="single" w:sz="4" w:space="0" w:color="auto"/>
              <w:bottom w:val="single" w:sz="4" w:space="0" w:color="auto"/>
              <w:right w:val="single" w:sz="4" w:space="0" w:color="auto"/>
            </w:tcBorders>
          </w:tcPr>
          <w:p w:rsidR="008020BF" w:rsidRDefault="008020BF" w:rsidP="001F19B6">
            <w:pPr>
              <w:pStyle w:val="af1"/>
              <w:widowControl/>
              <w:spacing w:line="360"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k = n + 1</w:t>
            </w:r>
          </w:p>
          <w:p w:rsidR="008020BF" w:rsidRDefault="008020BF" w:rsidP="001F19B6">
            <w:pPr>
              <w:pStyle w:val="af1"/>
              <w:widowControl/>
              <w:spacing w:line="360"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k = n + 2</w:t>
            </w:r>
          </w:p>
        </w:tc>
        <w:tc>
          <w:tcPr>
            <w:tcW w:w="1921" w:type="dxa"/>
            <w:tcBorders>
              <w:top w:val="single" w:sz="4" w:space="0" w:color="auto"/>
              <w:left w:val="single" w:sz="4" w:space="0" w:color="auto"/>
              <w:bottom w:val="single" w:sz="4" w:space="0" w:color="auto"/>
            </w:tcBorders>
          </w:tcPr>
          <w:p w:rsidR="008020BF" w:rsidRDefault="00255C86" w:rsidP="001F19B6">
            <w:pPr>
              <w:pStyle w:val="af1"/>
              <w:widowControl/>
              <w:spacing w:line="360" w:lineRule="auto"/>
              <w:jc w:val="center"/>
              <w:rPr>
                <w:rFonts w:ascii="Times New Roman" w:hAnsi="Times New Roman" w:cs="Times New Roman"/>
                <w:sz w:val="20"/>
                <w:szCs w:val="20"/>
                <w:lang w:eastAsia="en-US"/>
              </w:rPr>
            </w:pPr>
            <w:r>
              <w:rPr>
                <w:rFonts w:ascii="Times New Roman" w:hAnsi="Times New Roman" w:cs="Times New Roman"/>
                <w:noProof/>
                <w:sz w:val="20"/>
                <w:szCs w:val="20"/>
              </w:rPr>
              <w:pict>
                <v:shape id="Рисунок 4" o:spid="_x0000_i1028" type="#_x0000_t75" style="width:21.75pt;height:27.75pt;visibility:visible">
                  <v:imagedata r:id="rId12" o:title=""/>
                </v:shape>
              </w:pict>
            </w:r>
          </w:p>
        </w:tc>
      </w:tr>
      <w:tr w:rsidR="008020BF" w:rsidRPr="00C96527" w:rsidTr="001F19B6">
        <w:trPr>
          <w:trHeight w:val="543"/>
        </w:trPr>
        <w:tc>
          <w:tcPr>
            <w:tcW w:w="2487" w:type="dxa"/>
            <w:tcBorders>
              <w:top w:val="single" w:sz="4" w:space="0" w:color="auto"/>
              <w:bottom w:val="single" w:sz="4" w:space="0" w:color="auto"/>
              <w:right w:val="single" w:sz="4" w:space="0" w:color="auto"/>
            </w:tcBorders>
          </w:tcPr>
          <w:p w:rsidR="008020BF" w:rsidRDefault="008020BF" w:rsidP="001F19B6">
            <w:pPr>
              <w:pStyle w:val="af1"/>
              <w:widowControl/>
              <w:spacing w:line="360" w:lineRule="auto"/>
              <w:jc w:val="left"/>
              <w:rPr>
                <w:rFonts w:ascii="Times New Roman" w:hAnsi="Times New Roman" w:cs="Times New Roman"/>
                <w:sz w:val="20"/>
                <w:szCs w:val="20"/>
                <w:lang w:eastAsia="en-US"/>
              </w:rPr>
            </w:pPr>
            <w:r>
              <w:rPr>
                <w:rFonts w:ascii="Times New Roman" w:hAnsi="Times New Roman" w:cs="Times New Roman"/>
                <w:sz w:val="20"/>
                <w:szCs w:val="20"/>
                <w:lang w:eastAsia="en-US"/>
              </w:rPr>
              <w:t>Массовый</w:t>
            </w:r>
          </w:p>
          <w:p w:rsidR="008020BF" w:rsidRDefault="008020BF" w:rsidP="001F19B6">
            <w:pPr>
              <w:pStyle w:val="af1"/>
              <w:widowControl/>
              <w:spacing w:line="360" w:lineRule="auto"/>
              <w:jc w:val="left"/>
              <w:rPr>
                <w:rFonts w:ascii="Times New Roman" w:hAnsi="Times New Roman" w:cs="Times New Roman"/>
                <w:sz w:val="20"/>
                <w:szCs w:val="20"/>
                <w:lang w:eastAsia="en-US"/>
              </w:rPr>
            </w:pPr>
            <w:r>
              <w:rPr>
                <w:rFonts w:ascii="Times New Roman" w:hAnsi="Times New Roman" w:cs="Times New Roman"/>
                <w:sz w:val="20"/>
                <w:szCs w:val="20"/>
                <w:lang w:eastAsia="en-US"/>
              </w:rPr>
              <w:t>(эконом - класс)</w:t>
            </w:r>
          </w:p>
        </w:tc>
        <w:tc>
          <w:tcPr>
            <w:tcW w:w="2616" w:type="dxa"/>
            <w:tcBorders>
              <w:top w:val="single" w:sz="4" w:space="0" w:color="auto"/>
              <w:left w:val="single" w:sz="4" w:space="0" w:color="auto"/>
              <w:bottom w:val="single" w:sz="4" w:space="0" w:color="auto"/>
              <w:right w:val="single" w:sz="4" w:space="0" w:color="auto"/>
            </w:tcBorders>
          </w:tcPr>
          <w:p w:rsidR="008020BF" w:rsidRDefault="008020BF" w:rsidP="001F19B6">
            <w:pPr>
              <w:pStyle w:val="af1"/>
              <w:widowControl/>
              <w:spacing w:line="360"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30</w:t>
            </w:r>
          </w:p>
        </w:tc>
        <w:tc>
          <w:tcPr>
            <w:tcW w:w="2321" w:type="dxa"/>
            <w:tcBorders>
              <w:top w:val="single" w:sz="4" w:space="0" w:color="auto"/>
              <w:left w:val="single" w:sz="4" w:space="0" w:color="auto"/>
              <w:bottom w:val="single" w:sz="4" w:space="0" w:color="auto"/>
              <w:right w:val="single" w:sz="4" w:space="0" w:color="auto"/>
            </w:tcBorders>
          </w:tcPr>
          <w:p w:rsidR="008020BF" w:rsidRDefault="008020BF" w:rsidP="001F19B6">
            <w:pPr>
              <w:pStyle w:val="af1"/>
              <w:widowControl/>
              <w:spacing w:line="360"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k = n</w:t>
            </w:r>
          </w:p>
          <w:p w:rsidR="008020BF" w:rsidRDefault="008020BF" w:rsidP="001F19B6">
            <w:pPr>
              <w:pStyle w:val="af1"/>
              <w:widowControl/>
              <w:spacing w:line="360"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k = n + 1</w:t>
            </w:r>
          </w:p>
        </w:tc>
        <w:tc>
          <w:tcPr>
            <w:tcW w:w="1921" w:type="dxa"/>
            <w:tcBorders>
              <w:top w:val="single" w:sz="4" w:space="0" w:color="auto"/>
              <w:left w:val="single" w:sz="4" w:space="0" w:color="auto"/>
              <w:bottom w:val="single" w:sz="4" w:space="0" w:color="auto"/>
            </w:tcBorders>
          </w:tcPr>
          <w:p w:rsidR="008020BF" w:rsidRDefault="00255C86" w:rsidP="001F19B6">
            <w:pPr>
              <w:pStyle w:val="af1"/>
              <w:widowControl/>
              <w:spacing w:line="360" w:lineRule="auto"/>
              <w:jc w:val="center"/>
              <w:rPr>
                <w:rFonts w:ascii="Times New Roman" w:hAnsi="Times New Roman" w:cs="Times New Roman"/>
                <w:sz w:val="20"/>
                <w:szCs w:val="20"/>
                <w:lang w:eastAsia="en-US"/>
              </w:rPr>
            </w:pPr>
            <w:r>
              <w:rPr>
                <w:rFonts w:ascii="Times New Roman" w:hAnsi="Times New Roman" w:cs="Times New Roman"/>
                <w:noProof/>
                <w:sz w:val="20"/>
                <w:szCs w:val="20"/>
              </w:rPr>
              <w:pict>
                <v:shape id="Рисунок 5" o:spid="_x0000_i1029" type="#_x0000_t75" style="width:21.75pt;height:27.75pt;visibility:visible">
                  <v:imagedata r:id="rId13" o:title=""/>
                </v:shape>
              </w:pict>
            </w:r>
          </w:p>
        </w:tc>
      </w:tr>
      <w:tr w:rsidR="008020BF" w:rsidRPr="00C96527" w:rsidTr="001F19B6">
        <w:trPr>
          <w:trHeight w:val="392"/>
        </w:trPr>
        <w:tc>
          <w:tcPr>
            <w:tcW w:w="2487" w:type="dxa"/>
            <w:tcBorders>
              <w:top w:val="single" w:sz="4" w:space="0" w:color="auto"/>
              <w:bottom w:val="single" w:sz="4" w:space="0" w:color="auto"/>
              <w:right w:val="single" w:sz="4" w:space="0" w:color="auto"/>
            </w:tcBorders>
          </w:tcPr>
          <w:p w:rsidR="008020BF" w:rsidRDefault="008020BF" w:rsidP="001F19B6">
            <w:pPr>
              <w:pStyle w:val="af1"/>
              <w:widowControl/>
              <w:spacing w:line="360" w:lineRule="auto"/>
              <w:jc w:val="left"/>
              <w:rPr>
                <w:rFonts w:ascii="Times New Roman" w:hAnsi="Times New Roman" w:cs="Times New Roman"/>
                <w:sz w:val="20"/>
                <w:szCs w:val="20"/>
                <w:lang w:eastAsia="en-US"/>
              </w:rPr>
            </w:pPr>
            <w:r>
              <w:rPr>
                <w:rFonts w:ascii="Times New Roman" w:hAnsi="Times New Roman" w:cs="Times New Roman"/>
                <w:sz w:val="20"/>
                <w:szCs w:val="20"/>
                <w:lang w:eastAsia="en-US"/>
              </w:rPr>
              <w:t>Социальный</w:t>
            </w:r>
          </w:p>
          <w:p w:rsidR="008020BF" w:rsidRDefault="008020BF" w:rsidP="001F19B6">
            <w:pPr>
              <w:pStyle w:val="af1"/>
              <w:widowControl/>
              <w:spacing w:line="360" w:lineRule="auto"/>
              <w:jc w:val="left"/>
              <w:rPr>
                <w:rFonts w:ascii="Times New Roman" w:hAnsi="Times New Roman" w:cs="Times New Roman"/>
                <w:sz w:val="20"/>
                <w:szCs w:val="20"/>
                <w:lang w:eastAsia="en-US"/>
              </w:rPr>
            </w:pPr>
            <w:r>
              <w:rPr>
                <w:rFonts w:ascii="Times New Roman" w:hAnsi="Times New Roman" w:cs="Times New Roman"/>
                <w:sz w:val="20"/>
                <w:szCs w:val="20"/>
                <w:lang w:eastAsia="en-US"/>
              </w:rPr>
              <w:t>(муниципальное жилище)</w:t>
            </w:r>
          </w:p>
        </w:tc>
        <w:tc>
          <w:tcPr>
            <w:tcW w:w="2616" w:type="dxa"/>
            <w:tcBorders>
              <w:top w:val="single" w:sz="4" w:space="0" w:color="auto"/>
              <w:left w:val="single" w:sz="4" w:space="0" w:color="auto"/>
              <w:bottom w:val="single" w:sz="4" w:space="0" w:color="auto"/>
              <w:right w:val="single" w:sz="4" w:space="0" w:color="auto"/>
            </w:tcBorders>
          </w:tcPr>
          <w:p w:rsidR="008020BF" w:rsidRDefault="008020BF" w:rsidP="001F19B6">
            <w:pPr>
              <w:pStyle w:val="af1"/>
              <w:widowControl/>
              <w:spacing w:line="360"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20</w:t>
            </w:r>
          </w:p>
        </w:tc>
        <w:tc>
          <w:tcPr>
            <w:tcW w:w="2321" w:type="dxa"/>
            <w:tcBorders>
              <w:top w:val="single" w:sz="4" w:space="0" w:color="auto"/>
              <w:left w:val="single" w:sz="4" w:space="0" w:color="auto"/>
              <w:bottom w:val="single" w:sz="4" w:space="0" w:color="auto"/>
              <w:right w:val="single" w:sz="4" w:space="0" w:color="auto"/>
            </w:tcBorders>
          </w:tcPr>
          <w:p w:rsidR="008020BF" w:rsidRDefault="008020BF" w:rsidP="001F19B6">
            <w:pPr>
              <w:pStyle w:val="af1"/>
              <w:widowControl/>
              <w:spacing w:line="360"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k = n - 1</w:t>
            </w:r>
          </w:p>
          <w:p w:rsidR="008020BF" w:rsidRDefault="008020BF" w:rsidP="001F19B6">
            <w:pPr>
              <w:pStyle w:val="af1"/>
              <w:widowControl/>
              <w:spacing w:line="360"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k = n</w:t>
            </w:r>
          </w:p>
        </w:tc>
        <w:tc>
          <w:tcPr>
            <w:tcW w:w="1921" w:type="dxa"/>
            <w:tcBorders>
              <w:top w:val="single" w:sz="4" w:space="0" w:color="auto"/>
              <w:left w:val="single" w:sz="4" w:space="0" w:color="auto"/>
              <w:bottom w:val="single" w:sz="4" w:space="0" w:color="auto"/>
            </w:tcBorders>
          </w:tcPr>
          <w:p w:rsidR="008020BF" w:rsidRDefault="00255C86" w:rsidP="001F19B6">
            <w:pPr>
              <w:pStyle w:val="af1"/>
              <w:widowControl/>
              <w:spacing w:line="360" w:lineRule="auto"/>
              <w:jc w:val="center"/>
              <w:rPr>
                <w:rFonts w:ascii="Times New Roman" w:hAnsi="Times New Roman" w:cs="Times New Roman"/>
                <w:sz w:val="20"/>
                <w:szCs w:val="20"/>
                <w:lang w:eastAsia="en-US"/>
              </w:rPr>
            </w:pPr>
            <w:r>
              <w:rPr>
                <w:rFonts w:ascii="Times New Roman" w:hAnsi="Times New Roman" w:cs="Times New Roman"/>
                <w:noProof/>
                <w:sz w:val="20"/>
                <w:szCs w:val="20"/>
              </w:rPr>
              <w:pict>
                <v:shape id="Рисунок 6" o:spid="_x0000_i1030" type="#_x0000_t75" style="width:21.75pt;height:27.75pt;visibility:visible">
                  <v:imagedata r:id="rId14" o:title=""/>
                </v:shape>
              </w:pict>
            </w:r>
          </w:p>
        </w:tc>
      </w:tr>
    </w:tbl>
    <w:p w:rsidR="008020BF" w:rsidRDefault="008020BF" w:rsidP="001F19B6">
      <w:pPr>
        <w:pStyle w:val="af"/>
        <w:widowControl/>
        <w:spacing w:line="360" w:lineRule="auto"/>
        <w:jc w:val="both"/>
        <w:rPr>
          <w:rStyle w:val="af0"/>
          <w:b w:val="0"/>
          <w:bCs/>
          <w:i/>
          <w:sz w:val="28"/>
          <w:szCs w:val="28"/>
        </w:rPr>
      </w:pPr>
    </w:p>
    <w:p w:rsidR="008020BF" w:rsidRPr="00E7514A" w:rsidRDefault="008020BF" w:rsidP="001F19B6">
      <w:pPr>
        <w:pStyle w:val="af"/>
        <w:widowControl/>
        <w:spacing w:line="360" w:lineRule="auto"/>
        <w:ind w:firstLine="851"/>
        <w:jc w:val="both"/>
      </w:pPr>
      <w:r w:rsidRPr="00E7514A">
        <w:rPr>
          <w:rStyle w:val="af0"/>
          <w:rFonts w:ascii="Times New Roman" w:hAnsi="Times New Roman" w:cs="Times New Roman"/>
          <w:bCs/>
          <w:i/>
          <w:sz w:val="28"/>
          <w:szCs w:val="28"/>
        </w:rPr>
        <w:t>Примечания:</w:t>
      </w:r>
    </w:p>
    <w:p w:rsidR="008020BF" w:rsidRDefault="008020BF" w:rsidP="001F19B6">
      <w:pPr>
        <w:pStyle w:val="af"/>
        <w:widowControl/>
        <w:spacing w:line="360" w:lineRule="auto"/>
        <w:jc w:val="both"/>
        <w:rPr>
          <w:rFonts w:ascii="Times New Roman" w:hAnsi="Times New Roman" w:cs="Times New Roman"/>
          <w:i/>
          <w:sz w:val="28"/>
          <w:szCs w:val="28"/>
        </w:rPr>
      </w:pPr>
      <w:r>
        <w:rPr>
          <w:rFonts w:ascii="Times New Roman" w:hAnsi="Times New Roman" w:cs="Times New Roman"/>
          <w:i/>
          <w:sz w:val="28"/>
          <w:szCs w:val="28"/>
        </w:rPr>
        <w:lastRenderedPageBreak/>
        <w:t>1. Общее число жилых комнат в квартире или доме k и численность проживающих людей n.</w:t>
      </w:r>
    </w:p>
    <w:p w:rsidR="008020BF" w:rsidRDefault="008020BF" w:rsidP="001F19B6">
      <w:pPr>
        <w:pStyle w:val="af"/>
        <w:widowControl/>
        <w:spacing w:line="360" w:lineRule="auto"/>
        <w:jc w:val="both"/>
        <w:rPr>
          <w:rFonts w:ascii="Times New Roman" w:hAnsi="Times New Roman" w:cs="Times New Roman"/>
          <w:i/>
          <w:sz w:val="28"/>
          <w:szCs w:val="28"/>
        </w:rPr>
      </w:pPr>
      <w:r>
        <w:rPr>
          <w:rFonts w:ascii="Times New Roman" w:hAnsi="Times New Roman" w:cs="Times New Roman"/>
          <w:i/>
          <w:sz w:val="28"/>
          <w:szCs w:val="28"/>
        </w:rPr>
        <w:t>2. Специализированные типы жилища - дома гостиничного типа, специализированные жилые комплексы.</w:t>
      </w:r>
    </w:p>
    <w:p w:rsidR="008020BF" w:rsidRDefault="008020BF" w:rsidP="001F19B6">
      <w:pPr>
        <w:pStyle w:val="af"/>
        <w:widowControl/>
        <w:spacing w:line="360" w:lineRule="auto"/>
        <w:jc w:val="both"/>
        <w:rPr>
          <w:rFonts w:ascii="Times New Roman" w:hAnsi="Times New Roman" w:cs="Times New Roman"/>
          <w:i/>
          <w:sz w:val="28"/>
          <w:szCs w:val="28"/>
        </w:rPr>
      </w:pPr>
      <w:r>
        <w:rPr>
          <w:rFonts w:ascii="Times New Roman" w:hAnsi="Times New Roman" w:cs="Times New Roman"/>
          <w:i/>
          <w:sz w:val="28"/>
          <w:szCs w:val="28"/>
        </w:rPr>
        <w:t>3.  В числителе - на первую очередь, в знаменателе - на расчетный срок.</w:t>
      </w:r>
    </w:p>
    <w:p w:rsidR="008020BF" w:rsidRDefault="008020BF" w:rsidP="001F19B6">
      <w:pPr>
        <w:pStyle w:val="G0"/>
        <w:spacing w:before="0" w:after="0" w:line="360" w:lineRule="auto"/>
        <w:ind w:firstLine="0"/>
        <w:rPr>
          <w:rFonts w:ascii="Times New Roman" w:hAnsi="Times New Roman"/>
          <w:i/>
          <w:sz w:val="28"/>
          <w:szCs w:val="28"/>
        </w:rPr>
      </w:pPr>
      <w:r>
        <w:rPr>
          <w:rFonts w:ascii="Times New Roman" w:hAnsi="Times New Roman"/>
          <w:i/>
          <w:sz w:val="28"/>
          <w:szCs w:val="28"/>
        </w:rPr>
        <w:t>4. Указанные нормативные показатели не являются основанием для установления нормы реального заселения.</w:t>
      </w:r>
    </w:p>
    <w:p w:rsidR="008020BF" w:rsidRDefault="00255C86" w:rsidP="001F19B6">
      <w:pPr>
        <w:autoSpaceDE w:val="0"/>
        <w:spacing w:after="0" w:line="360" w:lineRule="auto"/>
        <w:rPr>
          <w:rFonts w:ascii="Times New Roman" w:hAnsi="Times New Roman"/>
          <w:sz w:val="28"/>
          <w:szCs w:val="28"/>
        </w:rPr>
      </w:pPr>
      <w:r>
        <w:rPr>
          <w:rFonts w:ascii="Times New Roman" w:hAnsi="Times New Roman"/>
          <w:noProof/>
          <w:sz w:val="28"/>
          <w:szCs w:val="28"/>
          <w:lang w:eastAsia="ru-RU"/>
        </w:rPr>
        <w:pict>
          <v:shape id="Диаграмма 2" o:spid="_x0000_i1031" type="#_x0000_t75" style="width:464.25pt;height:237pt;visibility:visible">
            <v:imagedata r:id="rId15" o:title=""/>
          </v:shape>
        </w:pict>
      </w:r>
    </w:p>
    <w:p w:rsidR="008020BF" w:rsidRDefault="008020BF" w:rsidP="001F19B6">
      <w:pPr>
        <w:pStyle w:val="010"/>
        <w:spacing w:line="360" w:lineRule="auto"/>
        <w:rPr>
          <w:sz w:val="16"/>
          <w:szCs w:val="16"/>
        </w:rPr>
      </w:pPr>
    </w:p>
    <w:p w:rsidR="008020BF" w:rsidRDefault="008020BF" w:rsidP="001F19B6">
      <w:pPr>
        <w:pStyle w:val="010"/>
        <w:spacing w:line="360" w:lineRule="auto"/>
        <w:rPr>
          <w:sz w:val="16"/>
          <w:szCs w:val="16"/>
        </w:rPr>
      </w:pPr>
    </w:p>
    <w:p w:rsidR="008020BF" w:rsidRPr="001F19B6" w:rsidRDefault="008020BF" w:rsidP="001F19B6">
      <w:pPr>
        <w:pStyle w:val="010"/>
        <w:spacing w:line="360" w:lineRule="auto"/>
        <w:rPr>
          <w:sz w:val="16"/>
          <w:szCs w:val="16"/>
        </w:rPr>
      </w:pPr>
      <w:r w:rsidRPr="001F19B6">
        <w:rPr>
          <w:sz w:val="16"/>
          <w:szCs w:val="16"/>
        </w:rPr>
        <w:t>Рис. №1. Нормативные расчетные показатели застройки микрорайона (квартала)</w:t>
      </w:r>
    </w:p>
    <w:p w:rsidR="008020BF" w:rsidRDefault="008020BF" w:rsidP="001F19B6">
      <w:pPr>
        <w:pStyle w:val="010"/>
        <w:spacing w:line="360" w:lineRule="auto"/>
      </w:pPr>
      <w:r>
        <w:t> </w:t>
      </w:r>
    </w:p>
    <w:p w:rsidR="008020BF" w:rsidRDefault="008020BF" w:rsidP="001F19B6">
      <w:pPr>
        <w:pStyle w:val="ConsPlusNormal"/>
        <w:spacing w:line="360" w:lineRule="auto"/>
        <w:ind w:firstLine="851"/>
        <w:jc w:val="both"/>
      </w:pPr>
      <w:r>
        <w:t>Плотность населения в жилых микрорайонах (кварталах) при жилищной обеспеченности 20 м</w:t>
      </w:r>
      <w:r w:rsidRPr="00F100CE">
        <w:rPr>
          <w:vertAlign w:val="superscript"/>
        </w:rPr>
        <w:t>2</w:t>
      </w:r>
      <w:r>
        <w:t xml:space="preserve"> общей площади на человека не должна превышать 450 чел./га. </w:t>
      </w:r>
    </w:p>
    <w:p w:rsidR="008020BF" w:rsidRDefault="008020BF" w:rsidP="001F19B6">
      <w:pPr>
        <w:pStyle w:val="ConsPlusNormal"/>
        <w:spacing w:line="360" w:lineRule="auto"/>
        <w:ind w:firstLine="851"/>
        <w:jc w:val="both"/>
      </w:pPr>
      <w:r>
        <w:t>В условиях реконструкции жилой застройки,</w:t>
      </w:r>
      <w:r w:rsidRPr="00CC7D1E">
        <w:t xml:space="preserve"> </w:t>
      </w:r>
      <w:r>
        <w:t xml:space="preserve">в жилых зонах, размещаемых на территориях, требующих сложной инженерной подготовки, допускается при условии предоставления соответствующего технико-экономического обоснования превышение плотности населения микрорайона не более чем на 15%, при этом необходимо обеспечивать улучшение </w:t>
      </w:r>
      <w:r>
        <w:lastRenderedPageBreak/>
        <w:t>санитарно-гигиенических и экологических условий проживания населения, а также снижение пожарной опасности застройки.</w:t>
      </w:r>
    </w:p>
    <w:p w:rsidR="008020BF" w:rsidRPr="00E014A6" w:rsidRDefault="008020BF" w:rsidP="001F19B6">
      <w:pPr>
        <w:pStyle w:val="ConsPlusNormal"/>
        <w:spacing w:line="360" w:lineRule="auto"/>
        <w:ind w:firstLine="851"/>
        <w:jc w:val="both"/>
      </w:pPr>
    </w:p>
    <w:p w:rsidR="008020BF" w:rsidRDefault="008020BF" w:rsidP="001F19B6">
      <w:pPr>
        <w:pStyle w:val="af3"/>
        <w:spacing w:line="360" w:lineRule="auto"/>
        <w:ind w:left="360"/>
        <w:jc w:val="center"/>
        <w:rPr>
          <w:b/>
        </w:rPr>
      </w:pPr>
      <w:r>
        <w:rPr>
          <w:b/>
        </w:rPr>
        <w:t>Рекомендуемые удельные показатели нормируемых элементов территории микрорайона (квартала)</w:t>
      </w:r>
    </w:p>
    <w:p w:rsidR="008020BF" w:rsidRDefault="008020BF" w:rsidP="001F19B6">
      <w:pPr>
        <w:pStyle w:val="010"/>
        <w:spacing w:line="360" w:lineRule="auto"/>
        <w:jc w:val="right"/>
      </w:pPr>
      <w:r>
        <w:t>Таблица №3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6"/>
        <w:gridCol w:w="6422"/>
        <w:gridCol w:w="2523"/>
      </w:tblGrid>
      <w:tr w:rsidR="008020BF" w:rsidRPr="00C96527" w:rsidTr="001F19B6">
        <w:trPr>
          <w:jc w:val="center"/>
        </w:trPr>
        <w:tc>
          <w:tcPr>
            <w:tcW w:w="327" w:type="pct"/>
            <w:shd w:val="clear" w:color="auto" w:fill="FFFFFF"/>
            <w:vAlign w:val="center"/>
          </w:tcPr>
          <w:p w:rsidR="008020BF" w:rsidRPr="008D2E83" w:rsidRDefault="008020BF" w:rsidP="001F19B6">
            <w:pPr>
              <w:pStyle w:val="Geonika"/>
              <w:spacing w:before="0" w:after="0" w:line="360" w:lineRule="auto"/>
              <w:rPr>
                <w:rFonts w:ascii="Times New Roman" w:hAnsi="Times New Roman"/>
                <w:sz w:val="20"/>
              </w:rPr>
            </w:pPr>
            <w:r w:rsidRPr="008D2E83">
              <w:rPr>
                <w:rFonts w:ascii="Times New Roman" w:hAnsi="Times New Roman"/>
                <w:sz w:val="20"/>
              </w:rPr>
              <w:t>№ п/п</w:t>
            </w:r>
          </w:p>
        </w:tc>
        <w:tc>
          <w:tcPr>
            <w:tcW w:w="3355" w:type="pct"/>
            <w:shd w:val="clear" w:color="auto" w:fill="FFFFFF"/>
            <w:vAlign w:val="center"/>
          </w:tcPr>
          <w:p w:rsidR="008020BF" w:rsidRPr="008D2E83" w:rsidRDefault="008020BF" w:rsidP="001F19B6">
            <w:pPr>
              <w:pStyle w:val="Geonika"/>
              <w:spacing w:before="0" w:after="0" w:line="360" w:lineRule="auto"/>
              <w:rPr>
                <w:rFonts w:ascii="Times New Roman" w:hAnsi="Times New Roman"/>
                <w:sz w:val="20"/>
              </w:rPr>
            </w:pPr>
            <w:r w:rsidRPr="008D2E83">
              <w:rPr>
                <w:rFonts w:ascii="Times New Roman" w:hAnsi="Times New Roman"/>
                <w:sz w:val="20"/>
              </w:rPr>
              <w:t>Элементы территории микрорайона</w:t>
            </w:r>
          </w:p>
        </w:tc>
        <w:tc>
          <w:tcPr>
            <w:tcW w:w="1318" w:type="pct"/>
            <w:shd w:val="clear" w:color="auto" w:fill="FFFFFF"/>
            <w:vAlign w:val="center"/>
          </w:tcPr>
          <w:p w:rsidR="008020BF" w:rsidRPr="008D2E83" w:rsidRDefault="008020BF" w:rsidP="001F19B6">
            <w:pPr>
              <w:pStyle w:val="Geonika"/>
              <w:spacing w:before="0" w:after="0" w:line="360" w:lineRule="auto"/>
              <w:rPr>
                <w:rFonts w:ascii="Times New Roman" w:hAnsi="Times New Roman"/>
                <w:sz w:val="20"/>
              </w:rPr>
            </w:pPr>
            <w:r w:rsidRPr="008D2E83">
              <w:rPr>
                <w:rFonts w:ascii="Times New Roman" w:hAnsi="Times New Roman"/>
                <w:sz w:val="20"/>
              </w:rPr>
              <w:t>Удельная площадь, м</w:t>
            </w:r>
            <w:r w:rsidRPr="008D2E83">
              <w:rPr>
                <w:rFonts w:ascii="Times New Roman" w:hAnsi="Times New Roman"/>
                <w:sz w:val="20"/>
                <w:vertAlign w:val="superscript"/>
              </w:rPr>
              <w:t>2</w:t>
            </w:r>
            <w:r w:rsidRPr="008D2E83">
              <w:rPr>
                <w:rFonts w:ascii="Times New Roman" w:hAnsi="Times New Roman"/>
                <w:sz w:val="20"/>
              </w:rPr>
              <w:t>/чел, не менее</w:t>
            </w:r>
          </w:p>
        </w:tc>
      </w:tr>
      <w:tr w:rsidR="008020BF" w:rsidRPr="00C96527" w:rsidTr="001F19B6">
        <w:trPr>
          <w:trHeight w:val="166"/>
          <w:jc w:val="center"/>
        </w:trPr>
        <w:tc>
          <w:tcPr>
            <w:tcW w:w="327" w:type="pct"/>
            <w:shd w:val="clear" w:color="auto" w:fill="FFFFFF"/>
            <w:vAlign w:val="center"/>
          </w:tcPr>
          <w:p w:rsidR="008020BF" w:rsidRPr="008D2E83" w:rsidRDefault="008020BF" w:rsidP="001F19B6">
            <w:pPr>
              <w:pStyle w:val="Geonika"/>
              <w:spacing w:before="0" w:after="0" w:line="360" w:lineRule="auto"/>
              <w:rPr>
                <w:rFonts w:ascii="Times New Roman" w:hAnsi="Times New Roman"/>
                <w:sz w:val="20"/>
              </w:rPr>
            </w:pPr>
          </w:p>
        </w:tc>
        <w:tc>
          <w:tcPr>
            <w:tcW w:w="3355" w:type="pct"/>
            <w:shd w:val="clear" w:color="auto" w:fill="FFFFFF"/>
            <w:vAlign w:val="center"/>
          </w:tcPr>
          <w:p w:rsidR="008020BF" w:rsidRPr="008D2E83" w:rsidRDefault="008020BF" w:rsidP="001F19B6">
            <w:pPr>
              <w:pStyle w:val="Geonika"/>
              <w:spacing w:before="0" w:after="0" w:line="360" w:lineRule="auto"/>
              <w:rPr>
                <w:rFonts w:ascii="Times New Roman" w:hAnsi="Times New Roman"/>
                <w:sz w:val="20"/>
              </w:rPr>
            </w:pPr>
            <w:r w:rsidRPr="008D2E83">
              <w:rPr>
                <w:rFonts w:ascii="Times New Roman" w:hAnsi="Times New Roman"/>
                <w:sz w:val="20"/>
              </w:rPr>
              <w:t>Территория, в том числе:</w:t>
            </w:r>
          </w:p>
        </w:tc>
        <w:tc>
          <w:tcPr>
            <w:tcW w:w="1318" w:type="pct"/>
            <w:shd w:val="clear" w:color="auto" w:fill="FFFFFF"/>
            <w:vAlign w:val="center"/>
          </w:tcPr>
          <w:p w:rsidR="008020BF" w:rsidRPr="008D2E83" w:rsidRDefault="008020BF" w:rsidP="001F19B6">
            <w:pPr>
              <w:pStyle w:val="Geonika"/>
              <w:spacing w:before="0" w:after="0" w:line="360" w:lineRule="auto"/>
              <w:rPr>
                <w:rFonts w:ascii="Times New Roman" w:hAnsi="Times New Roman"/>
                <w:sz w:val="20"/>
              </w:rPr>
            </w:pPr>
            <w:r w:rsidRPr="008D2E83">
              <w:rPr>
                <w:rFonts w:ascii="Times New Roman" w:hAnsi="Times New Roman"/>
                <w:sz w:val="20"/>
              </w:rPr>
              <w:t>19,4</w:t>
            </w:r>
          </w:p>
        </w:tc>
      </w:tr>
      <w:tr w:rsidR="008020BF" w:rsidRPr="00C96527" w:rsidTr="001F19B6">
        <w:trPr>
          <w:jc w:val="center"/>
        </w:trPr>
        <w:tc>
          <w:tcPr>
            <w:tcW w:w="327" w:type="pct"/>
            <w:shd w:val="clear" w:color="auto" w:fill="FFFFFF"/>
            <w:vAlign w:val="center"/>
          </w:tcPr>
          <w:p w:rsidR="008020BF" w:rsidRPr="008D2E83" w:rsidRDefault="008020BF" w:rsidP="001F19B6">
            <w:pPr>
              <w:pStyle w:val="Geonika"/>
              <w:spacing w:before="0" w:after="0" w:line="360" w:lineRule="auto"/>
              <w:rPr>
                <w:rFonts w:ascii="Times New Roman" w:hAnsi="Times New Roman"/>
                <w:sz w:val="20"/>
              </w:rPr>
            </w:pPr>
            <w:r w:rsidRPr="008D2E83">
              <w:rPr>
                <w:rFonts w:ascii="Times New Roman" w:hAnsi="Times New Roman"/>
                <w:sz w:val="20"/>
              </w:rPr>
              <w:t>1</w:t>
            </w:r>
          </w:p>
        </w:tc>
        <w:tc>
          <w:tcPr>
            <w:tcW w:w="3355" w:type="pct"/>
            <w:shd w:val="clear" w:color="auto" w:fill="FFFFFF"/>
            <w:vAlign w:val="center"/>
          </w:tcPr>
          <w:p w:rsidR="008020BF" w:rsidRPr="008D2E83" w:rsidRDefault="008020BF" w:rsidP="001F19B6">
            <w:pPr>
              <w:pStyle w:val="Geonika"/>
              <w:spacing w:before="0" w:after="0" w:line="360" w:lineRule="auto"/>
              <w:jc w:val="left"/>
              <w:rPr>
                <w:rFonts w:ascii="Times New Roman" w:hAnsi="Times New Roman"/>
                <w:sz w:val="20"/>
              </w:rPr>
            </w:pPr>
            <w:r w:rsidRPr="008D2E83">
              <w:rPr>
                <w:rFonts w:ascii="Times New Roman" w:hAnsi="Times New Roman"/>
                <w:sz w:val="20"/>
              </w:rPr>
              <w:t>участки общеобразовательных школ</w:t>
            </w:r>
          </w:p>
        </w:tc>
        <w:tc>
          <w:tcPr>
            <w:tcW w:w="1318" w:type="pct"/>
            <w:shd w:val="clear" w:color="auto" w:fill="FFFFFF"/>
            <w:vAlign w:val="center"/>
          </w:tcPr>
          <w:p w:rsidR="008020BF" w:rsidRPr="008D2E83" w:rsidRDefault="008020BF" w:rsidP="001F19B6">
            <w:pPr>
              <w:pStyle w:val="Geonika"/>
              <w:spacing w:before="0" w:after="0" w:line="360" w:lineRule="auto"/>
              <w:rPr>
                <w:rFonts w:ascii="Times New Roman" w:hAnsi="Times New Roman"/>
                <w:sz w:val="20"/>
              </w:rPr>
            </w:pPr>
            <w:r w:rsidRPr="008D2E83">
              <w:rPr>
                <w:rFonts w:ascii="Times New Roman" w:hAnsi="Times New Roman"/>
                <w:sz w:val="20"/>
              </w:rPr>
              <w:t>5,0</w:t>
            </w:r>
          </w:p>
        </w:tc>
      </w:tr>
      <w:tr w:rsidR="008020BF" w:rsidRPr="00C96527" w:rsidTr="001F19B6">
        <w:trPr>
          <w:jc w:val="center"/>
        </w:trPr>
        <w:tc>
          <w:tcPr>
            <w:tcW w:w="327" w:type="pct"/>
            <w:shd w:val="clear" w:color="auto" w:fill="FFFFFF"/>
            <w:vAlign w:val="center"/>
          </w:tcPr>
          <w:p w:rsidR="008020BF" w:rsidRPr="008D2E83" w:rsidRDefault="008020BF" w:rsidP="001F19B6">
            <w:pPr>
              <w:pStyle w:val="Geonika"/>
              <w:spacing w:before="0" w:after="0" w:line="360" w:lineRule="auto"/>
              <w:rPr>
                <w:rFonts w:ascii="Times New Roman" w:hAnsi="Times New Roman"/>
                <w:sz w:val="20"/>
              </w:rPr>
            </w:pPr>
            <w:r w:rsidRPr="008D2E83">
              <w:rPr>
                <w:rFonts w:ascii="Times New Roman" w:hAnsi="Times New Roman"/>
                <w:sz w:val="20"/>
              </w:rPr>
              <w:t>2</w:t>
            </w:r>
          </w:p>
        </w:tc>
        <w:tc>
          <w:tcPr>
            <w:tcW w:w="3355" w:type="pct"/>
            <w:shd w:val="clear" w:color="auto" w:fill="FFFFFF"/>
            <w:vAlign w:val="center"/>
          </w:tcPr>
          <w:p w:rsidR="008020BF" w:rsidRPr="008D2E83" w:rsidRDefault="008020BF" w:rsidP="001F19B6">
            <w:pPr>
              <w:pStyle w:val="Geonika"/>
              <w:spacing w:before="0" w:after="0" w:line="360" w:lineRule="auto"/>
              <w:jc w:val="left"/>
              <w:rPr>
                <w:rFonts w:ascii="Times New Roman" w:hAnsi="Times New Roman"/>
                <w:sz w:val="20"/>
              </w:rPr>
            </w:pPr>
            <w:r w:rsidRPr="008D2E83">
              <w:rPr>
                <w:rFonts w:ascii="Times New Roman" w:hAnsi="Times New Roman"/>
                <w:sz w:val="20"/>
              </w:rPr>
              <w:t>участки дошкольные образовательных учреждений</w:t>
            </w:r>
          </w:p>
        </w:tc>
        <w:tc>
          <w:tcPr>
            <w:tcW w:w="1318" w:type="pct"/>
            <w:shd w:val="clear" w:color="auto" w:fill="FFFFFF"/>
            <w:vAlign w:val="center"/>
          </w:tcPr>
          <w:p w:rsidR="008020BF" w:rsidRPr="008D2E83" w:rsidRDefault="008020BF" w:rsidP="001F19B6">
            <w:pPr>
              <w:pStyle w:val="Geonika"/>
              <w:spacing w:before="0" w:after="0" w:line="360" w:lineRule="auto"/>
              <w:rPr>
                <w:rFonts w:ascii="Times New Roman" w:hAnsi="Times New Roman"/>
                <w:sz w:val="20"/>
              </w:rPr>
            </w:pPr>
            <w:r w:rsidRPr="008D2E83">
              <w:rPr>
                <w:rFonts w:ascii="Times New Roman" w:hAnsi="Times New Roman"/>
                <w:sz w:val="20"/>
              </w:rPr>
              <w:t>1,2</w:t>
            </w:r>
          </w:p>
        </w:tc>
      </w:tr>
      <w:tr w:rsidR="008020BF" w:rsidRPr="00C96527" w:rsidTr="001F19B6">
        <w:trPr>
          <w:jc w:val="center"/>
        </w:trPr>
        <w:tc>
          <w:tcPr>
            <w:tcW w:w="327" w:type="pct"/>
            <w:shd w:val="clear" w:color="auto" w:fill="FFFFFF"/>
            <w:vAlign w:val="center"/>
          </w:tcPr>
          <w:p w:rsidR="008020BF" w:rsidRPr="008D2E83" w:rsidRDefault="008020BF" w:rsidP="001F19B6">
            <w:pPr>
              <w:pStyle w:val="Geonika"/>
              <w:spacing w:before="0" w:after="0" w:line="360" w:lineRule="auto"/>
              <w:rPr>
                <w:rFonts w:ascii="Times New Roman" w:hAnsi="Times New Roman"/>
                <w:sz w:val="20"/>
              </w:rPr>
            </w:pPr>
            <w:r w:rsidRPr="008D2E83">
              <w:rPr>
                <w:rFonts w:ascii="Times New Roman" w:hAnsi="Times New Roman"/>
                <w:sz w:val="20"/>
              </w:rPr>
              <w:t>3</w:t>
            </w:r>
          </w:p>
        </w:tc>
        <w:tc>
          <w:tcPr>
            <w:tcW w:w="3355" w:type="pct"/>
            <w:shd w:val="clear" w:color="auto" w:fill="FFFFFF"/>
            <w:vAlign w:val="center"/>
          </w:tcPr>
          <w:p w:rsidR="008020BF" w:rsidRPr="008D2E83" w:rsidRDefault="008020BF" w:rsidP="001F19B6">
            <w:pPr>
              <w:pStyle w:val="Geonika"/>
              <w:spacing w:before="0" w:after="0" w:line="360" w:lineRule="auto"/>
              <w:jc w:val="left"/>
              <w:rPr>
                <w:rFonts w:ascii="Times New Roman" w:hAnsi="Times New Roman"/>
                <w:sz w:val="20"/>
              </w:rPr>
            </w:pPr>
            <w:r w:rsidRPr="008D2E83">
              <w:rPr>
                <w:rFonts w:ascii="Times New Roman" w:hAnsi="Times New Roman"/>
                <w:sz w:val="20"/>
              </w:rPr>
              <w:t>участки зеленых насаждений</w:t>
            </w:r>
          </w:p>
        </w:tc>
        <w:tc>
          <w:tcPr>
            <w:tcW w:w="1318" w:type="pct"/>
            <w:shd w:val="clear" w:color="auto" w:fill="FFFFFF"/>
            <w:vAlign w:val="center"/>
          </w:tcPr>
          <w:p w:rsidR="008020BF" w:rsidRPr="008D2E83" w:rsidRDefault="008020BF" w:rsidP="001F19B6">
            <w:pPr>
              <w:pStyle w:val="Geonika"/>
              <w:spacing w:before="0" w:after="0" w:line="360" w:lineRule="auto"/>
              <w:rPr>
                <w:rFonts w:ascii="Times New Roman" w:hAnsi="Times New Roman"/>
                <w:sz w:val="20"/>
              </w:rPr>
            </w:pPr>
            <w:r w:rsidRPr="008D2E83">
              <w:rPr>
                <w:rFonts w:ascii="Times New Roman" w:hAnsi="Times New Roman"/>
                <w:sz w:val="20"/>
              </w:rPr>
              <w:t>6,0</w:t>
            </w:r>
          </w:p>
        </w:tc>
      </w:tr>
      <w:tr w:rsidR="008020BF" w:rsidRPr="00C96527" w:rsidTr="001F19B6">
        <w:trPr>
          <w:jc w:val="center"/>
        </w:trPr>
        <w:tc>
          <w:tcPr>
            <w:tcW w:w="327" w:type="pct"/>
            <w:shd w:val="clear" w:color="auto" w:fill="FFFFFF"/>
            <w:vAlign w:val="center"/>
          </w:tcPr>
          <w:p w:rsidR="008020BF" w:rsidRPr="008D2E83" w:rsidRDefault="008020BF" w:rsidP="001F19B6">
            <w:pPr>
              <w:pStyle w:val="Geonika"/>
              <w:spacing w:before="0" w:after="0" w:line="360" w:lineRule="auto"/>
              <w:rPr>
                <w:rFonts w:ascii="Times New Roman" w:hAnsi="Times New Roman"/>
                <w:sz w:val="20"/>
              </w:rPr>
            </w:pPr>
            <w:r w:rsidRPr="008D2E83">
              <w:rPr>
                <w:rFonts w:ascii="Times New Roman" w:hAnsi="Times New Roman"/>
                <w:sz w:val="20"/>
              </w:rPr>
              <w:t>4</w:t>
            </w:r>
          </w:p>
        </w:tc>
        <w:tc>
          <w:tcPr>
            <w:tcW w:w="3355" w:type="pct"/>
            <w:shd w:val="clear" w:color="auto" w:fill="FFFFFF"/>
            <w:vAlign w:val="center"/>
          </w:tcPr>
          <w:p w:rsidR="008020BF" w:rsidRPr="008D2E83" w:rsidRDefault="008020BF" w:rsidP="001F19B6">
            <w:pPr>
              <w:pStyle w:val="Geonika"/>
              <w:spacing w:before="0" w:after="0" w:line="360" w:lineRule="auto"/>
              <w:jc w:val="left"/>
              <w:rPr>
                <w:rFonts w:ascii="Times New Roman" w:hAnsi="Times New Roman"/>
                <w:sz w:val="20"/>
              </w:rPr>
            </w:pPr>
            <w:r w:rsidRPr="008D2E83">
              <w:rPr>
                <w:rFonts w:ascii="Times New Roman" w:hAnsi="Times New Roman"/>
                <w:sz w:val="20"/>
              </w:rPr>
              <w:t>участки объектов обслуживания</w:t>
            </w:r>
          </w:p>
        </w:tc>
        <w:tc>
          <w:tcPr>
            <w:tcW w:w="1318" w:type="pct"/>
            <w:shd w:val="clear" w:color="auto" w:fill="FFFFFF"/>
            <w:vAlign w:val="center"/>
          </w:tcPr>
          <w:p w:rsidR="008020BF" w:rsidRPr="008D2E83" w:rsidRDefault="008020BF" w:rsidP="001F19B6">
            <w:pPr>
              <w:pStyle w:val="Geonika"/>
              <w:spacing w:before="0" w:after="0" w:line="360" w:lineRule="auto"/>
              <w:rPr>
                <w:rFonts w:ascii="Times New Roman" w:hAnsi="Times New Roman"/>
                <w:sz w:val="20"/>
              </w:rPr>
            </w:pPr>
            <w:r w:rsidRPr="008D2E83">
              <w:rPr>
                <w:rFonts w:ascii="Times New Roman" w:hAnsi="Times New Roman"/>
                <w:sz w:val="20"/>
              </w:rPr>
              <w:t>1,2</w:t>
            </w:r>
          </w:p>
        </w:tc>
      </w:tr>
      <w:tr w:rsidR="008020BF" w:rsidRPr="00C96527" w:rsidTr="001F19B6">
        <w:trPr>
          <w:jc w:val="center"/>
        </w:trPr>
        <w:tc>
          <w:tcPr>
            <w:tcW w:w="327" w:type="pct"/>
            <w:shd w:val="clear" w:color="auto" w:fill="FFFFFF"/>
            <w:vAlign w:val="center"/>
          </w:tcPr>
          <w:p w:rsidR="008020BF" w:rsidRPr="008D2E83" w:rsidRDefault="008020BF" w:rsidP="001F19B6">
            <w:pPr>
              <w:pStyle w:val="Geonika"/>
              <w:spacing w:before="0" w:after="0" w:line="360" w:lineRule="auto"/>
              <w:rPr>
                <w:rFonts w:ascii="Times New Roman" w:hAnsi="Times New Roman"/>
                <w:sz w:val="20"/>
              </w:rPr>
            </w:pPr>
            <w:r w:rsidRPr="008D2E83">
              <w:rPr>
                <w:rFonts w:ascii="Times New Roman" w:hAnsi="Times New Roman"/>
                <w:sz w:val="20"/>
              </w:rPr>
              <w:t>5</w:t>
            </w:r>
          </w:p>
        </w:tc>
        <w:tc>
          <w:tcPr>
            <w:tcW w:w="3355" w:type="pct"/>
            <w:shd w:val="clear" w:color="auto" w:fill="FFFFFF"/>
            <w:vAlign w:val="center"/>
          </w:tcPr>
          <w:p w:rsidR="008020BF" w:rsidRPr="008D2E83" w:rsidRDefault="008020BF" w:rsidP="001F19B6">
            <w:pPr>
              <w:pStyle w:val="Geonika"/>
              <w:spacing w:before="0" w:after="0" w:line="360" w:lineRule="auto"/>
              <w:jc w:val="left"/>
              <w:rPr>
                <w:rFonts w:ascii="Times New Roman" w:hAnsi="Times New Roman"/>
                <w:sz w:val="20"/>
              </w:rPr>
            </w:pPr>
            <w:r w:rsidRPr="008D2E83">
              <w:rPr>
                <w:rFonts w:ascii="Times New Roman" w:hAnsi="Times New Roman"/>
                <w:sz w:val="20"/>
              </w:rPr>
              <w:t>участки закрытых автостоянок</w:t>
            </w:r>
          </w:p>
        </w:tc>
        <w:tc>
          <w:tcPr>
            <w:tcW w:w="1318" w:type="pct"/>
            <w:shd w:val="clear" w:color="auto" w:fill="FFFFFF"/>
            <w:vAlign w:val="center"/>
          </w:tcPr>
          <w:p w:rsidR="008020BF" w:rsidRPr="008D2E83" w:rsidRDefault="008020BF" w:rsidP="001F19B6">
            <w:pPr>
              <w:pStyle w:val="Geonika"/>
              <w:spacing w:before="0" w:after="0" w:line="360" w:lineRule="auto"/>
              <w:rPr>
                <w:rFonts w:ascii="Times New Roman" w:hAnsi="Times New Roman"/>
                <w:sz w:val="20"/>
              </w:rPr>
            </w:pPr>
            <w:r w:rsidRPr="008D2E83">
              <w:rPr>
                <w:rFonts w:ascii="Times New Roman" w:hAnsi="Times New Roman"/>
                <w:sz w:val="20"/>
              </w:rPr>
              <w:t>6,0</w:t>
            </w:r>
          </w:p>
        </w:tc>
      </w:tr>
    </w:tbl>
    <w:p w:rsidR="008020BF" w:rsidRDefault="008020BF" w:rsidP="001F19B6">
      <w:pPr>
        <w:spacing w:after="0" w:line="360" w:lineRule="auto"/>
        <w:ind w:firstLine="851"/>
        <w:jc w:val="both"/>
        <w:rPr>
          <w:rFonts w:ascii="Times New Roman" w:hAnsi="Times New Roman"/>
          <w:sz w:val="28"/>
          <w:szCs w:val="28"/>
        </w:rPr>
      </w:pPr>
    </w:p>
    <w:p w:rsidR="008020BF" w:rsidRPr="00F9747C" w:rsidRDefault="008020BF" w:rsidP="001F19B6">
      <w:pPr>
        <w:spacing w:after="0" w:line="360" w:lineRule="auto"/>
        <w:ind w:firstLine="851"/>
        <w:jc w:val="both"/>
        <w:rPr>
          <w:rFonts w:ascii="Times New Roman" w:hAnsi="Times New Roman"/>
          <w:sz w:val="28"/>
          <w:szCs w:val="28"/>
        </w:rPr>
      </w:pPr>
      <w:r>
        <w:rPr>
          <w:rFonts w:ascii="Times New Roman" w:hAnsi="Times New Roman"/>
          <w:sz w:val="28"/>
          <w:szCs w:val="28"/>
        </w:rPr>
        <w:t xml:space="preserve">Удельные площади нормируемых элементов территории микрорайона малоэтажной застройки принимаются в соответствии с таблицей №4. </w:t>
      </w:r>
    </w:p>
    <w:p w:rsidR="008020BF" w:rsidRDefault="008020BF" w:rsidP="001F19B6">
      <w:pPr>
        <w:pStyle w:val="af3"/>
        <w:spacing w:line="360" w:lineRule="auto"/>
        <w:ind w:left="426"/>
        <w:jc w:val="center"/>
        <w:rPr>
          <w:b/>
        </w:rPr>
      </w:pPr>
      <w:r>
        <w:rPr>
          <w:b/>
        </w:rPr>
        <w:t>Рекомендуемые удельные показатели нормируемых элементов территории микрорайона малоэтажной застройки</w:t>
      </w:r>
    </w:p>
    <w:p w:rsidR="008020BF" w:rsidRDefault="008020BF" w:rsidP="001F19B6">
      <w:pPr>
        <w:pStyle w:val="010"/>
        <w:spacing w:line="360" w:lineRule="auto"/>
        <w:jc w:val="right"/>
      </w:pPr>
      <w:r>
        <w:t>Таблица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7"/>
        <w:gridCol w:w="6382"/>
        <w:gridCol w:w="2552"/>
      </w:tblGrid>
      <w:tr w:rsidR="008020BF" w:rsidRPr="00C96527" w:rsidTr="001F19B6">
        <w:tc>
          <w:tcPr>
            <w:tcW w:w="333" w:type="pct"/>
            <w:shd w:val="clear" w:color="auto" w:fill="FFFFFF"/>
            <w:vAlign w:val="center"/>
          </w:tcPr>
          <w:p w:rsidR="008020BF" w:rsidRPr="008D2E83" w:rsidRDefault="008020BF" w:rsidP="001F19B6">
            <w:pPr>
              <w:pStyle w:val="Geonika"/>
              <w:spacing w:before="0" w:after="0" w:line="360" w:lineRule="auto"/>
              <w:rPr>
                <w:rFonts w:ascii="Times New Roman" w:hAnsi="Times New Roman"/>
                <w:sz w:val="20"/>
              </w:rPr>
            </w:pPr>
            <w:r w:rsidRPr="008D2E83">
              <w:rPr>
                <w:rFonts w:ascii="Times New Roman" w:hAnsi="Times New Roman"/>
                <w:sz w:val="20"/>
              </w:rPr>
              <w:t>№ п/п</w:t>
            </w:r>
          </w:p>
        </w:tc>
        <w:tc>
          <w:tcPr>
            <w:tcW w:w="3333" w:type="pct"/>
            <w:shd w:val="clear" w:color="auto" w:fill="FFFFFF"/>
            <w:vAlign w:val="center"/>
          </w:tcPr>
          <w:p w:rsidR="008020BF" w:rsidRPr="008D2E83" w:rsidRDefault="008020BF" w:rsidP="001F19B6">
            <w:pPr>
              <w:pStyle w:val="Geonika"/>
              <w:spacing w:before="0" w:after="0" w:line="360" w:lineRule="auto"/>
              <w:rPr>
                <w:rFonts w:ascii="Times New Roman" w:hAnsi="Times New Roman"/>
                <w:sz w:val="20"/>
              </w:rPr>
            </w:pPr>
            <w:r w:rsidRPr="008D2E83">
              <w:rPr>
                <w:rFonts w:ascii="Times New Roman" w:hAnsi="Times New Roman"/>
                <w:sz w:val="20"/>
              </w:rPr>
              <w:t>Элементы территории микрорайона</w:t>
            </w:r>
          </w:p>
        </w:tc>
        <w:tc>
          <w:tcPr>
            <w:tcW w:w="1333" w:type="pct"/>
            <w:shd w:val="clear" w:color="auto" w:fill="FFFFFF"/>
            <w:vAlign w:val="center"/>
          </w:tcPr>
          <w:p w:rsidR="008020BF" w:rsidRPr="008D2E83" w:rsidRDefault="008020BF" w:rsidP="001F19B6">
            <w:pPr>
              <w:pStyle w:val="Geonika"/>
              <w:spacing w:before="0" w:after="0" w:line="360" w:lineRule="auto"/>
              <w:rPr>
                <w:rFonts w:ascii="Times New Roman" w:hAnsi="Times New Roman"/>
                <w:sz w:val="20"/>
              </w:rPr>
            </w:pPr>
            <w:r w:rsidRPr="008D2E83">
              <w:rPr>
                <w:rFonts w:ascii="Times New Roman" w:hAnsi="Times New Roman"/>
                <w:sz w:val="20"/>
              </w:rPr>
              <w:t>Удельная площадь, м</w:t>
            </w:r>
            <w:r w:rsidRPr="008D2E83">
              <w:rPr>
                <w:rFonts w:ascii="Times New Roman" w:hAnsi="Times New Roman"/>
                <w:sz w:val="20"/>
                <w:vertAlign w:val="superscript"/>
              </w:rPr>
              <w:t>2</w:t>
            </w:r>
            <w:r w:rsidRPr="008D2E83">
              <w:rPr>
                <w:rFonts w:ascii="Times New Roman" w:hAnsi="Times New Roman"/>
                <w:sz w:val="20"/>
              </w:rPr>
              <w:t>/чел, не менее</w:t>
            </w:r>
          </w:p>
        </w:tc>
      </w:tr>
      <w:tr w:rsidR="008020BF" w:rsidRPr="00C96527" w:rsidTr="001F19B6">
        <w:tc>
          <w:tcPr>
            <w:tcW w:w="333" w:type="pct"/>
            <w:shd w:val="clear" w:color="auto" w:fill="FFFFFF"/>
            <w:vAlign w:val="center"/>
          </w:tcPr>
          <w:p w:rsidR="008020BF" w:rsidRPr="008D2E83" w:rsidRDefault="008020BF" w:rsidP="001F19B6">
            <w:pPr>
              <w:pStyle w:val="Geonika"/>
              <w:spacing w:before="0" w:after="0" w:line="360" w:lineRule="auto"/>
              <w:rPr>
                <w:rFonts w:ascii="Times New Roman" w:hAnsi="Times New Roman"/>
                <w:sz w:val="20"/>
              </w:rPr>
            </w:pPr>
          </w:p>
        </w:tc>
        <w:tc>
          <w:tcPr>
            <w:tcW w:w="3333" w:type="pct"/>
            <w:shd w:val="clear" w:color="auto" w:fill="FFFFFF"/>
            <w:vAlign w:val="center"/>
          </w:tcPr>
          <w:p w:rsidR="008020BF" w:rsidRPr="008D2E83" w:rsidRDefault="008020BF" w:rsidP="001F19B6">
            <w:pPr>
              <w:pStyle w:val="Geonika"/>
              <w:spacing w:before="0" w:after="0" w:line="360" w:lineRule="auto"/>
              <w:rPr>
                <w:rFonts w:ascii="Times New Roman" w:hAnsi="Times New Roman"/>
                <w:sz w:val="20"/>
              </w:rPr>
            </w:pPr>
            <w:r w:rsidRPr="008D2E83">
              <w:rPr>
                <w:rFonts w:ascii="Times New Roman" w:hAnsi="Times New Roman"/>
                <w:sz w:val="20"/>
              </w:rPr>
              <w:t>Территория, в том числе:</w:t>
            </w:r>
          </w:p>
        </w:tc>
        <w:tc>
          <w:tcPr>
            <w:tcW w:w="1333" w:type="pct"/>
            <w:shd w:val="clear" w:color="auto" w:fill="FFFFFF"/>
            <w:vAlign w:val="center"/>
          </w:tcPr>
          <w:p w:rsidR="008020BF" w:rsidRPr="008D2E83" w:rsidRDefault="008020BF" w:rsidP="001F19B6">
            <w:pPr>
              <w:pStyle w:val="Geonika"/>
              <w:spacing w:before="0" w:after="0" w:line="360" w:lineRule="auto"/>
              <w:rPr>
                <w:rFonts w:ascii="Times New Roman" w:hAnsi="Times New Roman"/>
                <w:sz w:val="20"/>
              </w:rPr>
            </w:pPr>
            <w:r w:rsidRPr="008D2E83">
              <w:rPr>
                <w:rFonts w:ascii="Times New Roman" w:hAnsi="Times New Roman"/>
                <w:sz w:val="20"/>
              </w:rPr>
              <w:t>9,7</w:t>
            </w:r>
          </w:p>
        </w:tc>
      </w:tr>
      <w:tr w:rsidR="008020BF" w:rsidRPr="00C96527" w:rsidTr="001F19B6">
        <w:tc>
          <w:tcPr>
            <w:tcW w:w="333" w:type="pct"/>
            <w:shd w:val="clear" w:color="auto" w:fill="FFFFFF"/>
            <w:vAlign w:val="center"/>
          </w:tcPr>
          <w:p w:rsidR="008020BF" w:rsidRPr="008D2E83" w:rsidRDefault="008020BF" w:rsidP="001F19B6">
            <w:pPr>
              <w:pStyle w:val="Geonika"/>
              <w:spacing w:before="0" w:after="0" w:line="360" w:lineRule="auto"/>
              <w:rPr>
                <w:rFonts w:ascii="Times New Roman" w:hAnsi="Times New Roman"/>
                <w:sz w:val="20"/>
              </w:rPr>
            </w:pPr>
            <w:r w:rsidRPr="008D2E83">
              <w:rPr>
                <w:rFonts w:ascii="Times New Roman" w:hAnsi="Times New Roman"/>
                <w:sz w:val="20"/>
              </w:rPr>
              <w:t>1</w:t>
            </w:r>
          </w:p>
        </w:tc>
        <w:tc>
          <w:tcPr>
            <w:tcW w:w="3333" w:type="pct"/>
            <w:shd w:val="clear" w:color="auto" w:fill="FFFFFF"/>
            <w:vAlign w:val="center"/>
          </w:tcPr>
          <w:p w:rsidR="008020BF" w:rsidRPr="008D2E83" w:rsidRDefault="008020BF" w:rsidP="001F19B6">
            <w:pPr>
              <w:pStyle w:val="Geonika"/>
              <w:spacing w:before="0" w:after="0" w:line="360" w:lineRule="auto"/>
              <w:jc w:val="left"/>
              <w:rPr>
                <w:rFonts w:ascii="Times New Roman" w:hAnsi="Times New Roman"/>
                <w:sz w:val="20"/>
              </w:rPr>
            </w:pPr>
            <w:r w:rsidRPr="008D2E83">
              <w:rPr>
                <w:rFonts w:ascii="Times New Roman" w:hAnsi="Times New Roman"/>
                <w:sz w:val="20"/>
              </w:rPr>
              <w:t>участки общеобразовательных школ</w:t>
            </w:r>
          </w:p>
        </w:tc>
        <w:tc>
          <w:tcPr>
            <w:tcW w:w="1333" w:type="pct"/>
            <w:shd w:val="clear" w:color="auto" w:fill="FFFFFF"/>
            <w:vAlign w:val="center"/>
          </w:tcPr>
          <w:p w:rsidR="008020BF" w:rsidRPr="008D2E83" w:rsidRDefault="008020BF" w:rsidP="001F19B6">
            <w:pPr>
              <w:pStyle w:val="Geonika"/>
              <w:spacing w:before="0" w:after="0" w:line="360" w:lineRule="auto"/>
              <w:rPr>
                <w:rFonts w:ascii="Times New Roman" w:hAnsi="Times New Roman"/>
                <w:sz w:val="20"/>
              </w:rPr>
            </w:pPr>
            <w:r w:rsidRPr="008D2E83">
              <w:rPr>
                <w:rFonts w:ascii="Times New Roman" w:hAnsi="Times New Roman"/>
                <w:sz w:val="20"/>
              </w:rPr>
              <w:t>1,7</w:t>
            </w:r>
          </w:p>
        </w:tc>
      </w:tr>
      <w:tr w:rsidR="008020BF" w:rsidRPr="00C96527" w:rsidTr="001F19B6">
        <w:tc>
          <w:tcPr>
            <w:tcW w:w="333" w:type="pct"/>
            <w:shd w:val="clear" w:color="auto" w:fill="FFFFFF"/>
            <w:vAlign w:val="center"/>
          </w:tcPr>
          <w:p w:rsidR="008020BF" w:rsidRPr="008D2E83" w:rsidRDefault="008020BF" w:rsidP="001F19B6">
            <w:pPr>
              <w:pStyle w:val="Geonika"/>
              <w:spacing w:before="0" w:after="0" w:line="360" w:lineRule="auto"/>
              <w:rPr>
                <w:rFonts w:ascii="Times New Roman" w:hAnsi="Times New Roman"/>
                <w:sz w:val="20"/>
              </w:rPr>
            </w:pPr>
            <w:r w:rsidRPr="008D2E83">
              <w:rPr>
                <w:rFonts w:ascii="Times New Roman" w:hAnsi="Times New Roman"/>
                <w:sz w:val="20"/>
              </w:rPr>
              <w:t>2</w:t>
            </w:r>
          </w:p>
        </w:tc>
        <w:tc>
          <w:tcPr>
            <w:tcW w:w="3333" w:type="pct"/>
            <w:shd w:val="clear" w:color="auto" w:fill="FFFFFF"/>
            <w:vAlign w:val="center"/>
          </w:tcPr>
          <w:p w:rsidR="008020BF" w:rsidRPr="008D2E83" w:rsidRDefault="008020BF" w:rsidP="001F19B6">
            <w:pPr>
              <w:pStyle w:val="Geonika"/>
              <w:spacing w:before="0" w:after="0" w:line="360" w:lineRule="auto"/>
              <w:jc w:val="left"/>
              <w:rPr>
                <w:rFonts w:ascii="Times New Roman" w:hAnsi="Times New Roman"/>
                <w:sz w:val="20"/>
              </w:rPr>
            </w:pPr>
            <w:r w:rsidRPr="008D2E83">
              <w:rPr>
                <w:rFonts w:ascii="Times New Roman" w:hAnsi="Times New Roman"/>
                <w:sz w:val="20"/>
              </w:rPr>
              <w:t>участки дошкольные образовательных учреждений</w:t>
            </w:r>
          </w:p>
        </w:tc>
        <w:tc>
          <w:tcPr>
            <w:tcW w:w="1333" w:type="pct"/>
            <w:shd w:val="clear" w:color="auto" w:fill="FFFFFF"/>
            <w:vAlign w:val="center"/>
          </w:tcPr>
          <w:p w:rsidR="008020BF" w:rsidRPr="008D2E83" w:rsidRDefault="008020BF" w:rsidP="001F19B6">
            <w:pPr>
              <w:pStyle w:val="Geonika"/>
              <w:spacing w:before="0" w:after="0" w:line="360" w:lineRule="auto"/>
              <w:rPr>
                <w:rFonts w:ascii="Times New Roman" w:hAnsi="Times New Roman"/>
                <w:sz w:val="20"/>
              </w:rPr>
            </w:pPr>
            <w:r w:rsidRPr="008D2E83">
              <w:rPr>
                <w:rFonts w:ascii="Times New Roman" w:hAnsi="Times New Roman"/>
                <w:sz w:val="20"/>
              </w:rPr>
              <w:t>1,2</w:t>
            </w:r>
          </w:p>
        </w:tc>
      </w:tr>
      <w:tr w:rsidR="008020BF" w:rsidRPr="00C96527" w:rsidTr="001F19B6">
        <w:tc>
          <w:tcPr>
            <w:tcW w:w="333" w:type="pct"/>
            <w:shd w:val="clear" w:color="auto" w:fill="FFFFFF"/>
            <w:vAlign w:val="center"/>
          </w:tcPr>
          <w:p w:rsidR="008020BF" w:rsidRPr="008D2E83" w:rsidRDefault="008020BF" w:rsidP="001F19B6">
            <w:pPr>
              <w:pStyle w:val="Geonika"/>
              <w:spacing w:before="0" w:after="0" w:line="360" w:lineRule="auto"/>
              <w:rPr>
                <w:rFonts w:ascii="Times New Roman" w:hAnsi="Times New Roman"/>
                <w:sz w:val="20"/>
              </w:rPr>
            </w:pPr>
            <w:r w:rsidRPr="008D2E83">
              <w:rPr>
                <w:rFonts w:ascii="Times New Roman" w:hAnsi="Times New Roman"/>
                <w:sz w:val="20"/>
              </w:rPr>
              <w:t>3</w:t>
            </w:r>
          </w:p>
        </w:tc>
        <w:tc>
          <w:tcPr>
            <w:tcW w:w="3333" w:type="pct"/>
            <w:shd w:val="clear" w:color="auto" w:fill="FFFFFF"/>
            <w:vAlign w:val="center"/>
          </w:tcPr>
          <w:p w:rsidR="008020BF" w:rsidRPr="008D2E83" w:rsidRDefault="008020BF" w:rsidP="001F19B6">
            <w:pPr>
              <w:pStyle w:val="Geonika"/>
              <w:spacing w:before="0" w:after="0" w:line="360" w:lineRule="auto"/>
              <w:jc w:val="left"/>
              <w:rPr>
                <w:rFonts w:ascii="Times New Roman" w:hAnsi="Times New Roman"/>
                <w:sz w:val="20"/>
              </w:rPr>
            </w:pPr>
            <w:r w:rsidRPr="008D2E83">
              <w:rPr>
                <w:rFonts w:ascii="Times New Roman" w:hAnsi="Times New Roman"/>
                <w:sz w:val="20"/>
              </w:rPr>
              <w:t>участки объектов обслуживания</w:t>
            </w:r>
          </w:p>
        </w:tc>
        <w:tc>
          <w:tcPr>
            <w:tcW w:w="1333" w:type="pct"/>
            <w:shd w:val="clear" w:color="auto" w:fill="FFFFFF"/>
            <w:vAlign w:val="center"/>
          </w:tcPr>
          <w:p w:rsidR="008020BF" w:rsidRPr="008D2E83" w:rsidRDefault="008020BF" w:rsidP="001F19B6">
            <w:pPr>
              <w:pStyle w:val="Geonika"/>
              <w:spacing w:before="0" w:after="0" w:line="360" w:lineRule="auto"/>
              <w:rPr>
                <w:rFonts w:ascii="Times New Roman" w:hAnsi="Times New Roman"/>
                <w:sz w:val="20"/>
              </w:rPr>
            </w:pPr>
            <w:r w:rsidRPr="008D2E83">
              <w:rPr>
                <w:rFonts w:ascii="Times New Roman" w:hAnsi="Times New Roman"/>
                <w:sz w:val="20"/>
              </w:rPr>
              <w:t>0,8</w:t>
            </w:r>
          </w:p>
        </w:tc>
      </w:tr>
      <w:tr w:rsidR="008020BF" w:rsidRPr="00C96527" w:rsidTr="001F19B6">
        <w:tc>
          <w:tcPr>
            <w:tcW w:w="333" w:type="pct"/>
            <w:shd w:val="clear" w:color="auto" w:fill="FFFFFF"/>
            <w:vAlign w:val="center"/>
          </w:tcPr>
          <w:p w:rsidR="008020BF" w:rsidRPr="008D2E83" w:rsidRDefault="008020BF" w:rsidP="001F19B6">
            <w:pPr>
              <w:pStyle w:val="Geonika"/>
              <w:spacing w:before="0" w:after="0" w:line="360" w:lineRule="auto"/>
              <w:rPr>
                <w:rFonts w:ascii="Times New Roman" w:hAnsi="Times New Roman"/>
                <w:sz w:val="20"/>
              </w:rPr>
            </w:pPr>
            <w:r w:rsidRPr="008D2E83">
              <w:rPr>
                <w:rFonts w:ascii="Times New Roman" w:hAnsi="Times New Roman"/>
                <w:sz w:val="20"/>
              </w:rPr>
              <w:t>4</w:t>
            </w:r>
          </w:p>
        </w:tc>
        <w:tc>
          <w:tcPr>
            <w:tcW w:w="3333" w:type="pct"/>
            <w:shd w:val="clear" w:color="auto" w:fill="FFFFFF"/>
            <w:vAlign w:val="center"/>
          </w:tcPr>
          <w:p w:rsidR="008020BF" w:rsidRPr="008D2E83" w:rsidRDefault="008020BF" w:rsidP="001F19B6">
            <w:pPr>
              <w:pStyle w:val="Geonika"/>
              <w:spacing w:before="0" w:after="0" w:line="360" w:lineRule="auto"/>
              <w:jc w:val="left"/>
              <w:rPr>
                <w:rFonts w:ascii="Times New Roman" w:hAnsi="Times New Roman"/>
                <w:sz w:val="20"/>
              </w:rPr>
            </w:pPr>
            <w:r w:rsidRPr="008D2E83">
              <w:rPr>
                <w:rFonts w:ascii="Times New Roman" w:hAnsi="Times New Roman"/>
                <w:sz w:val="20"/>
              </w:rPr>
              <w:t>участки зеленых насаждений</w:t>
            </w:r>
          </w:p>
        </w:tc>
        <w:tc>
          <w:tcPr>
            <w:tcW w:w="1333" w:type="pct"/>
            <w:shd w:val="clear" w:color="auto" w:fill="FFFFFF"/>
            <w:vAlign w:val="center"/>
          </w:tcPr>
          <w:p w:rsidR="008020BF" w:rsidRPr="008D2E83" w:rsidRDefault="008020BF" w:rsidP="001F19B6">
            <w:pPr>
              <w:pStyle w:val="Geonika"/>
              <w:spacing w:before="0" w:after="0" w:line="360" w:lineRule="auto"/>
              <w:rPr>
                <w:rFonts w:ascii="Times New Roman" w:hAnsi="Times New Roman"/>
                <w:sz w:val="20"/>
              </w:rPr>
            </w:pPr>
            <w:r w:rsidRPr="008D2E83">
              <w:rPr>
                <w:rFonts w:ascii="Times New Roman" w:hAnsi="Times New Roman"/>
                <w:sz w:val="20"/>
              </w:rPr>
              <w:t>6,0</w:t>
            </w:r>
          </w:p>
        </w:tc>
      </w:tr>
    </w:tbl>
    <w:p w:rsidR="008020BF" w:rsidRDefault="008020BF" w:rsidP="001F19B6">
      <w:pPr>
        <w:pStyle w:val="a7"/>
        <w:spacing w:after="0" w:line="360" w:lineRule="auto"/>
        <w:ind w:left="851"/>
        <w:jc w:val="both"/>
        <w:rPr>
          <w:rFonts w:ascii="Times New Roman" w:hAnsi="Times New Roman"/>
          <w:sz w:val="28"/>
          <w:szCs w:val="28"/>
        </w:rPr>
      </w:pPr>
    </w:p>
    <w:p w:rsidR="008020BF" w:rsidRDefault="008020BF" w:rsidP="001F19B6">
      <w:pPr>
        <w:spacing w:after="0" w:line="360" w:lineRule="auto"/>
        <w:ind w:firstLine="851"/>
        <w:jc w:val="both"/>
        <w:rPr>
          <w:rFonts w:ascii="Times New Roman" w:hAnsi="Times New Roman"/>
          <w:sz w:val="28"/>
          <w:szCs w:val="28"/>
        </w:rPr>
      </w:pPr>
      <w:r>
        <w:rPr>
          <w:rFonts w:ascii="Times New Roman" w:hAnsi="Times New Roman"/>
          <w:sz w:val="28"/>
          <w:szCs w:val="28"/>
        </w:rPr>
        <w:t>Максимальная плотность застройки микрорайона (квартала) принимается не выше 60%.</w:t>
      </w:r>
    </w:p>
    <w:p w:rsidR="008020BF" w:rsidRDefault="008020BF" w:rsidP="001F19B6">
      <w:pPr>
        <w:spacing w:after="0" w:line="360" w:lineRule="auto"/>
        <w:ind w:firstLine="851"/>
        <w:jc w:val="both"/>
        <w:rPr>
          <w:rFonts w:ascii="Times New Roman" w:hAnsi="Times New Roman"/>
          <w:sz w:val="28"/>
          <w:szCs w:val="28"/>
        </w:rPr>
      </w:pPr>
      <w:r>
        <w:rPr>
          <w:rFonts w:ascii="Times New Roman" w:hAnsi="Times New Roman"/>
          <w:sz w:val="28"/>
          <w:szCs w:val="28"/>
        </w:rPr>
        <w:lastRenderedPageBreak/>
        <w:t>Минимальные расчетные показатели применяются к следующим функциональным элементам жилых территорий:</w:t>
      </w:r>
    </w:p>
    <w:p w:rsidR="008020BF" w:rsidRDefault="008020BF" w:rsidP="001F19B6">
      <w:pPr>
        <w:pStyle w:val="a7"/>
        <w:spacing w:after="0" w:line="360" w:lineRule="auto"/>
        <w:ind w:left="0" w:firstLine="851"/>
        <w:jc w:val="both"/>
        <w:rPr>
          <w:rFonts w:ascii="Times New Roman" w:hAnsi="Times New Roman"/>
          <w:sz w:val="28"/>
          <w:szCs w:val="28"/>
        </w:rPr>
      </w:pPr>
      <w:r>
        <w:rPr>
          <w:rFonts w:ascii="Times New Roman" w:hAnsi="Times New Roman"/>
          <w:sz w:val="28"/>
          <w:szCs w:val="28"/>
        </w:rPr>
        <w:t>1) участки общеобразовательных учреждений;</w:t>
      </w:r>
    </w:p>
    <w:p w:rsidR="008020BF" w:rsidRDefault="008020BF" w:rsidP="001F19B6">
      <w:pPr>
        <w:pStyle w:val="a7"/>
        <w:spacing w:after="0" w:line="360" w:lineRule="auto"/>
        <w:ind w:left="0" w:firstLine="851"/>
        <w:jc w:val="both"/>
        <w:rPr>
          <w:rFonts w:ascii="Times New Roman" w:hAnsi="Times New Roman"/>
          <w:sz w:val="28"/>
          <w:szCs w:val="28"/>
        </w:rPr>
      </w:pPr>
      <w:r>
        <w:rPr>
          <w:rFonts w:ascii="Times New Roman" w:hAnsi="Times New Roman"/>
          <w:sz w:val="28"/>
          <w:szCs w:val="28"/>
        </w:rPr>
        <w:t>2) участки дошкольных образовательных учреждений;</w:t>
      </w:r>
    </w:p>
    <w:p w:rsidR="008020BF" w:rsidRDefault="008020BF" w:rsidP="001F19B6">
      <w:pPr>
        <w:pStyle w:val="a7"/>
        <w:spacing w:after="0" w:line="360" w:lineRule="auto"/>
        <w:ind w:left="0" w:firstLine="851"/>
        <w:jc w:val="both"/>
        <w:rPr>
          <w:rFonts w:ascii="Times New Roman" w:hAnsi="Times New Roman"/>
          <w:sz w:val="28"/>
          <w:szCs w:val="28"/>
        </w:rPr>
      </w:pPr>
      <w:r>
        <w:rPr>
          <w:rFonts w:ascii="Times New Roman" w:hAnsi="Times New Roman"/>
          <w:sz w:val="28"/>
          <w:szCs w:val="28"/>
        </w:rPr>
        <w:t>3) участки учреждений обслуживания;</w:t>
      </w:r>
    </w:p>
    <w:p w:rsidR="008020BF" w:rsidRDefault="008020BF" w:rsidP="001F19B6">
      <w:pPr>
        <w:pStyle w:val="a7"/>
        <w:spacing w:after="0" w:line="360" w:lineRule="auto"/>
        <w:ind w:left="0" w:firstLine="851"/>
        <w:jc w:val="both"/>
        <w:rPr>
          <w:rFonts w:ascii="Times New Roman" w:hAnsi="Times New Roman"/>
          <w:sz w:val="28"/>
          <w:szCs w:val="28"/>
        </w:rPr>
      </w:pPr>
      <w:r>
        <w:rPr>
          <w:rFonts w:ascii="Times New Roman" w:hAnsi="Times New Roman"/>
          <w:sz w:val="28"/>
          <w:szCs w:val="28"/>
        </w:rPr>
        <w:t>4) участки для временного хранения автомашин;</w:t>
      </w:r>
    </w:p>
    <w:p w:rsidR="008020BF" w:rsidRPr="00C21DA5" w:rsidRDefault="008020BF" w:rsidP="001F19B6">
      <w:pPr>
        <w:pStyle w:val="a7"/>
        <w:spacing w:after="0" w:line="360" w:lineRule="auto"/>
        <w:ind w:left="0" w:firstLine="851"/>
        <w:jc w:val="both"/>
        <w:rPr>
          <w:rStyle w:val="af2"/>
          <w:rFonts w:ascii="Times New Roman" w:hAnsi="Times New Roman"/>
          <w:sz w:val="28"/>
          <w:szCs w:val="28"/>
        </w:rPr>
      </w:pPr>
      <w:r>
        <w:rPr>
          <w:rFonts w:ascii="Times New Roman" w:hAnsi="Times New Roman"/>
          <w:sz w:val="28"/>
          <w:szCs w:val="28"/>
        </w:rPr>
        <w:t>5) участки хозяйственных площадок.</w:t>
      </w:r>
    </w:p>
    <w:p w:rsidR="008020BF" w:rsidRDefault="008020BF" w:rsidP="001F19B6">
      <w:pPr>
        <w:suppressAutoHyphens/>
        <w:spacing w:after="0" w:line="360" w:lineRule="auto"/>
        <w:jc w:val="center"/>
        <w:rPr>
          <w:rFonts w:ascii="Times New Roman" w:eastAsia="Batang" w:hAnsi="Times New Roman"/>
          <w:b/>
          <w:sz w:val="28"/>
          <w:szCs w:val="28"/>
          <w:lang w:eastAsia="zh-CN"/>
        </w:rPr>
      </w:pPr>
    </w:p>
    <w:p w:rsidR="008020BF" w:rsidRDefault="008020BF" w:rsidP="001F19B6">
      <w:pPr>
        <w:suppressAutoHyphens/>
        <w:spacing w:after="0" w:line="360" w:lineRule="auto"/>
        <w:jc w:val="center"/>
        <w:rPr>
          <w:rFonts w:ascii="Times New Roman" w:eastAsia="Batang" w:hAnsi="Times New Roman"/>
          <w:b/>
          <w:sz w:val="28"/>
          <w:szCs w:val="28"/>
          <w:lang w:eastAsia="zh-CN"/>
        </w:rPr>
      </w:pPr>
    </w:p>
    <w:p w:rsidR="008020BF" w:rsidRDefault="008020BF" w:rsidP="001F19B6">
      <w:pPr>
        <w:suppressAutoHyphens/>
        <w:spacing w:after="0" w:line="360" w:lineRule="auto"/>
        <w:jc w:val="center"/>
        <w:rPr>
          <w:rFonts w:ascii="Times New Roman" w:eastAsia="Batang" w:hAnsi="Times New Roman"/>
          <w:b/>
          <w:sz w:val="28"/>
          <w:szCs w:val="28"/>
          <w:lang w:eastAsia="zh-CN"/>
        </w:rPr>
      </w:pPr>
    </w:p>
    <w:p w:rsidR="008020BF" w:rsidRDefault="008020BF" w:rsidP="001F19B6">
      <w:pPr>
        <w:suppressAutoHyphens/>
        <w:spacing w:after="0" w:line="360" w:lineRule="auto"/>
        <w:jc w:val="center"/>
        <w:rPr>
          <w:rFonts w:ascii="Times New Roman" w:eastAsia="Batang" w:hAnsi="Times New Roman"/>
          <w:b/>
          <w:sz w:val="28"/>
          <w:szCs w:val="28"/>
          <w:lang w:eastAsia="zh-CN"/>
        </w:rPr>
      </w:pPr>
    </w:p>
    <w:p w:rsidR="008020BF" w:rsidRDefault="008020BF" w:rsidP="001F19B6">
      <w:pPr>
        <w:suppressAutoHyphens/>
        <w:spacing w:after="0" w:line="360" w:lineRule="auto"/>
        <w:jc w:val="center"/>
        <w:rPr>
          <w:rFonts w:ascii="Times New Roman" w:eastAsia="Batang" w:hAnsi="Times New Roman"/>
          <w:b/>
          <w:sz w:val="28"/>
          <w:szCs w:val="28"/>
          <w:lang w:eastAsia="zh-CN"/>
        </w:rPr>
      </w:pPr>
    </w:p>
    <w:p w:rsidR="008020BF" w:rsidRDefault="008020BF" w:rsidP="001F19B6">
      <w:pPr>
        <w:suppressAutoHyphens/>
        <w:spacing w:after="0" w:line="360" w:lineRule="auto"/>
        <w:jc w:val="center"/>
        <w:rPr>
          <w:rFonts w:ascii="Times New Roman" w:eastAsia="Batang" w:hAnsi="Times New Roman"/>
          <w:b/>
          <w:sz w:val="28"/>
          <w:szCs w:val="28"/>
          <w:lang w:eastAsia="zh-CN"/>
        </w:rPr>
      </w:pPr>
    </w:p>
    <w:p w:rsidR="008020BF" w:rsidRDefault="008020BF" w:rsidP="001F19B6">
      <w:pPr>
        <w:suppressAutoHyphens/>
        <w:spacing w:after="0" w:line="360" w:lineRule="auto"/>
        <w:jc w:val="center"/>
        <w:rPr>
          <w:rFonts w:ascii="Times New Roman" w:eastAsia="Batang" w:hAnsi="Times New Roman"/>
          <w:b/>
          <w:sz w:val="28"/>
          <w:szCs w:val="28"/>
          <w:lang w:eastAsia="zh-CN"/>
        </w:rPr>
      </w:pPr>
    </w:p>
    <w:p w:rsidR="008020BF" w:rsidRDefault="008020BF" w:rsidP="001F19B6">
      <w:pPr>
        <w:suppressAutoHyphens/>
        <w:spacing w:after="0" w:line="360" w:lineRule="auto"/>
        <w:jc w:val="center"/>
        <w:rPr>
          <w:rFonts w:ascii="Times New Roman" w:eastAsia="Batang" w:hAnsi="Times New Roman"/>
          <w:b/>
          <w:sz w:val="28"/>
          <w:szCs w:val="28"/>
          <w:lang w:eastAsia="zh-CN"/>
        </w:rPr>
      </w:pPr>
    </w:p>
    <w:p w:rsidR="008020BF" w:rsidRDefault="008020BF" w:rsidP="001F19B6">
      <w:pPr>
        <w:suppressAutoHyphens/>
        <w:spacing w:after="0" w:line="360" w:lineRule="auto"/>
        <w:jc w:val="center"/>
        <w:rPr>
          <w:rFonts w:ascii="Times New Roman" w:eastAsia="Batang" w:hAnsi="Times New Roman"/>
          <w:b/>
          <w:sz w:val="28"/>
          <w:szCs w:val="28"/>
          <w:lang w:eastAsia="zh-CN"/>
        </w:rPr>
      </w:pPr>
    </w:p>
    <w:p w:rsidR="008020BF" w:rsidRDefault="008020BF" w:rsidP="001F19B6">
      <w:pPr>
        <w:suppressAutoHyphens/>
        <w:spacing w:after="0" w:line="360" w:lineRule="auto"/>
        <w:jc w:val="center"/>
        <w:rPr>
          <w:rFonts w:ascii="Times New Roman" w:eastAsia="Batang" w:hAnsi="Times New Roman"/>
          <w:b/>
          <w:sz w:val="28"/>
          <w:szCs w:val="28"/>
          <w:lang w:eastAsia="zh-CN"/>
        </w:rPr>
      </w:pPr>
    </w:p>
    <w:p w:rsidR="008020BF" w:rsidRDefault="008020BF" w:rsidP="001F19B6">
      <w:pPr>
        <w:suppressAutoHyphens/>
        <w:spacing w:after="0" w:line="360" w:lineRule="auto"/>
        <w:jc w:val="center"/>
        <w:rPr>
          <w:rFonts w:ascii="Times New Roman" w:eastAsia="Batang" w:hAnsi="Times New Roman"/>
          <w:b/>
          <w:sz w:val="28"/>
          <w:szCs w:val="28"/>
          <w:lang w:eastAsia="zh-CN"/>
        </w:rPr>
      </w:pPr>
    </w:p>
    <w:p w:rsidR="008020BF" w:rsidRDefault="008020BF" w:rsidP="001F19B6">
      <w:pPr>
        <w:suppressAutoHyphens/>
        <w:spacing w:after="0" w:line="360" w:lineRule="auto"/>
        <w:jc w:val="center"/>
        <w:rPr>
          <w:rFonts w:ascii="Times New Roman" w:eastAsia="Batang" w:hAnsi="Times New Roman"/>
          <w:b/>
          <w:sz w:val="28"/>
          <w:szCs w:val="28"/>
          <w:lang w:eastAsia="zh-CN"/>
        </w:rPr>
      </w:pPr>
    </w:p>
    <w:p w:rsidR="008020BF" w:rsidRDefault="008020BF" w:rsidP="001F19B6">
      <w:pPr>
        <w:suppressAutoHyphens/>
        <w:spacing w:after="0" w:line="360" w:lineRule="auto"/>
        <w:jc w:val="center"/>
        <w:rPr>
          <w:rFonts w:ascii="Times New Roman" w:eastAsia="Batang" w:hAnsi="Times New Roman"/>
          <w:b/>
          <w:sz w:val="28"/>
          <w:szCs w:val="28"/>
          <w:lang w:eastAsia="zh-CN"/>
        </w:rPr>
      </w:pPr>
    </w:p>
    <w:p w:rsidR="008020BF" w:rsidRDefault="008020BF" w:rsidP="001F19B6">
      <w:pPr>
        <w:suppressAutoHyphens/>
        <w:spacing w:after="0" w:line="360" w:lineRule="auto"/>
        <w:jc w:val="center"/>
        <w:rPr>
          <w:rFonts w:ascii="Times New Roman" w:eastAsia="Batang" w:hAnsi="Times New Roman"/>
          <w:b/>
          <w:sz w:val="28"/>
          <w:szCs w:val="28"/>
          <w:lang w:eastAsia="zh-CN"/>
        </w:rPr>
      </w:pPr>
    </w:p>
    <w:p w:rsidR="00255C86" w:rsidRDefault="00255C86" w:rsidP="001F19B6">
      <w:pPr>
        <w:suppressAutoHyphens/>
        <w:spacing w:after="0" w:line="360" w:lineRule="auto"/>
        <w:jc w:val="center"/>
        <w:rPr>
          <w:rFonts w:ascii="Times New Roman" w:eastAsia="Batang" w:hAnsi="Times New Roman"/>
          <w:b/>
          <w:sz w:val="28"/>
          <w:szCs w:val="28"/>
          <w:lang w:eastAsia="zh-CN"/>
        </w:rPr>
      </w:pPr>
    </w:p>
    <w:p w:rsidR="00255C86" w:rsidRDefault="00255C86" w:rsidP="001F19B6">
      <w:pPr>
        <w:suppressAutoHyphens/>
        <w:spacing w:after="0" w:line="360" w:lineRule="auto"/>
        <w:jc w:val="center"/>
        <w:rPr>
          <w:rFonts w:ascii="Times New Roman" w:eastAsia="Batang" w:hAnsi="Times New Roman"/>
          <w:b/>
          <w:sz w:val="28"/>
          <w:szCs w:val="28"/>
          <w:lang w:eastAsia="zh-CN"/>
        </w:rPr>
      </w:pPr>
    </w:p>
    <w:p w:rsidR="00255C86" w:rsidRDefault="00255C86" w:rsidP="001F19B6">
      <w:pPr>
        <w:suppressAutoHyphens/>
        <w:spacing w:after="0" w:line="360" w:lineRule="auto"/>
        <w:jc w:val="center"/>
        <w:rPr>
          <w:rFonts w:ascii="Times New Roman" w:eastAsia="Batang" w:hAnsi="Times New Roman"/>
          <w:b/>
          <w:sz w:val="28"/>
          <w:szCs w:val="28"/>
          <w:lang w:eastAsia="zh-CN"/>
        </w:rPr>
      </w:pPr>
    </w:p>
    <w:p w:rsidR="00255C86" w:rsidRDefault="00255C86" w:rsidP="001F19B6">
      <w:pPr>
        <w:suppressAutoHyphens/>
        <w:spacing w:after="0" w:line="360" w:lineRule="auto"/>
        <w:jc w:val="center"/>
        <w:rPr>
          <w:rFonts w:ascii="Times New Roman" w:eastAsia="Batang" w:hAnsi="Times New Roman"/>
          <w:b/>
          <w:sz w:val="28"/>
          <w:szCs w:val="28"/>
          <w:lang w:eastAsia="zh-CN"/>
        </w:rPr>
      </w:pPr>
    </w:p>
    <w:p w:rsidR="00255C86" w:rsidRDefault="00255C86" w:rsidP="001F19B6">
      <w:pPr>
        <w:suppressAutoHyphens/>
        <w:spacing w:after="0" w:line="360" w:lineRule="auto"/>
        <w:jc w:val="center"/>
        <w:rPr>
          <w:rFonts w:ascii="Times New Roman" w:eastAsia="Batang" w:hAnsi="Times New Roman"/>
          <w:b/>
          <w:sz w:val="28"/>
          <w:szCs w:val="28"/>
          <w:lang w:eastAsia="zh-CN"/>
        </w:rPr>
      </w:pPr>
    </w:p>
    <w:p w:rsidR="00255C86" w:rsidRDefault="00255C86" w:rsidP="001F19B6">
      <w:pPr>
        <w:suppressAutoHyphens/>
        <w:spacing w:after="0" w:line="360" w:lineRule="auto"/>
        <w:jc w:val="center"/>
        <w:rPr>
          <w:rFonts w:ascii="Times New Roman" w:eastAsia="Batang" w:hAnsi="Times New Roman"/>
          <w:b/>
          <w:sz w:val="28"/>
          <w:szCs w:val="28"/>
          <w:lang w:eastAsia="zh-CN"/>
        </w:rPr>
      </w:pPr>
    </w:p>
    <w:p w:rsidR="008020BF" w:rsidRDefault="008020BF" w:rsidP="00A43251">
      <w:pPr>
        <w:suppressAutoHyphens/>
        <w:spacing w:after="0" w:line="360" w:lineRule="auto"/>
        <w:rPr>
          <w:rFonts w:ascii="Times New Roman" w:eastAsia="Batang" w:hAnsi="Times New Roman"/>
          <w:b/>
          <w:sz w:val="28"/>
          <w:szCs w:val="28"/>
          <w:lang w:eastAsia="zh-CN"/>
        </w:rPr>
      </w:pPr>
    </w:p>
    <w:p w:rsidR="008020BF" w:rsidRDefault="008020BF" w:rsidP="001F19B6">
      <w:pPr>
        <w:pStyle w:val="2"/>
        <w:spacing w:after="240" w:line="360" w:lineRule="auto"/>
        <w:jc w:val="both"/>
      </w:pPr>
      <w:bookmarkStart w:id="51" w:name="_Toc442272298"/>
      <w:r>
        <w:rPr>
          <w:rFonts w:ascii="Times New Roman" w:hAnsi="Times New Roman"/>
          <w:color w:val="auto"/>
          <w:sz w:val="28"/>
          <w:szCs w:val="28"/>
        </w:rPr>
        <w:lastRenderedPageBreak/>
        <w:t>1.5. Минимальная расчетная площадь земельных участков жилых домов</w:t>
      </w:r>
      <w:bookmarkEnd w:id="51"/>
    </w:p>
    <w:p w:rsidR="008020BF" w:rsidRDefault="008020BF" w:rsidP="001F19B6">
      <w:pPr>
        <w:pStyle w:val="ConsPlusDocList1"/>
        <w:widowControl/>
        <w:suppressAutoHyphens w:val="0"/>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Минимальная площадь земельного участка допускается не менее суммы площади, занимаемой существующим или размещаемым на его территории объектом капитального строительства, и требуемых в соответствии с настоящими местными нормативами градостроительного проектирования площадей территорий:</w:t>
      </w:r>
    </w:p>
    <w:p w:rsidR="008020BF" w:rsidRDefault="008020BF" w:rsidP="001F19B6">
      <w:pPr>
        <w:pStyle w:val="ConsPlusDocList1"/>
        <w:widowControl/>
        <w:suppressAutoHyphens w:val="0"/>
        <w:spacing w:line="360" w:lineRule="auto"/>
        <w:ind w:firstLine="570"/>
        <w:jc w:val="both"/>
        <w:rPr>
          <w:rFonts w:ascii="Times New Roman" w:hAnsi="Times New Roman" w:cs="Times New Roman"/>
          <w:sz w:val="28"/>
          <w:szCs w:val="28"/>
        </w:rPr>
      </w:pPr>
      <w:r>
        <w:rPr>
          <w:rFonts w:ascii="Times New Roman" w:hAnsi="Times New Roman" w:cs="Times New Roman"/>
          <w:sz w:val="28"/>
          <w:szCs w:val="28"/>
        </w:rPr>
        <w:tab/>
        <w:t>1) озеленения;</w:t>
      </w:r>
    </w:p>
    <w:p w:rsidR="008020BF" w:rsidRDefault="008020BF" w:rsidP="001F19B6">
      <w:pPr>
        <w:pStyle w:val="ConsPlusDocList1"/>
        <w:widowControl/>
        <w:suppressAutoHyphens w:val="0"/>
        <w:spacing w:line="360" w:lineRule="auto"/>
        <w:ind w:firstLine="570"/>
        <w:jc w:val="both"/>
        <w:rPr>
          <w:rFonts w:ascii="Times New Roman" w:hAnsi="Times New Roman" w:cs="Times New Roman"/>
          <w:sz w:val="28"/>
          <w:szCs w:val="28"/>
        </w:rPr>
      </w:pPr>
      <w:r>
        <w:rPr>
          <w:rFonts w:ascii="Times New Roman" w:hAnsi="Times New Roman" w:cs="Times New Roman"/>
          <w:sz w:val="28"/>
          <w:szCs w:val="28"/>
        </w:rPr>
        <w:tab/>
        <w:t>2) парковок и автостоянок;</w:t>
      </w:r>
    </w:p>
    <w:p w:rsidR="008020BF" w:rsidRDefault="008020BF" w:rsidP="001F19B6">
      <w:pPr>
        <w:pStyle w:val="ConsPlusDocList1"/>
        <w:widowControl/>
        <w:suppressAutoHyphens w:val="0"/>
        <w:spacing w:line="360" w:lineRule="auto"/>
        <w:ind w:firstLine="570"/>
        <w:jc w:val="both"/>
        <w:rPr>
          <w:rFonts w:ascii="Times New Roman" w:hAnsi="Times New Roman" w:cs="Times New Roman"/>
          <w:sz w:val="28"/>
          <w:szCs w:val="28"/>
        </w:rPr>
      </w:pPr>
      <w:r>
        <w:rPr>
          <w:rFonts w:ascii="Times New Roman" w:hAnsi="Times New Roman" w:cs="Times New Roman"/>
          <w:sz w:val="28"/>
          <w:szCs w:val="28"/>
        </w:rPr>
        <w:tab/>
        <w:t>3)  площадок для игр детей и занятий спортом;</w:t>
      </w:r>
    </w:p>
    <w:p w:rsidR="008020BF" w:rsidRDefault="008020BF" w:rsidP="001F19B6">
      <w:pPr>
        <w:pStyle w:val="ConsPlusDocList1"/>
        <w:widowControl/>
        <w:suppressAutoHyphens w:val="0"/>
        <w:spacing w:line="360" w:lineRule="auto"/>
        <w:ind w:firstLine="570"/>
        <w:jc w:val="both"/>
        <w:rPr>
          <w:rFonts w:ascii="Times New Roman" w:hAnsi="Times New Roman" w:cs="Times New Roman"/>
          <w:sz w:val="28"/>
          <w:szCs w:val="28"/>
        </w:rPr>
      </w:pPr>
      <w:r>
        <w:rPr>
          <w:rFonts w:ascii="Times New Roman" w:hAnsi="Times New Roman" w:cs="Times New Roman"/>
          <w:sz w:val="28"/>
          <w:szCs w:val="28"/>
        </w:rPr>
        <w:tab/>
        <w:t>4) площадок для отдыха взрослого населения;</w:t>
      </w:r>
    </w:p>
    <w:p w:rsidR="008020BF" w:rsidRDefault="008020BF" w:rsidP="001F19B6">
      <w:pPr>
        <w:pStyle w:val="ConsPlusDocList1"/>
        <w:widowControl/>
        <w:suppressAutoHyphens w:val="0"/>
        <w:spacing w:line="360" w:lineRule="auto"/>
        <w:ind w:firstLine="570"/>
        <w:jc w:val="both"/>
        <w:rPr>
          <w:rFonts w:ascii="Times New Roman" w:hAnsi="Times New Roman" w:cs="Times New Roman"/>
          <w:sz w:val="28"/>
          <w:szCs w:val="28"/>
        </w:rPr>
      </w:pPr>
      <w:r>
        <w:rPr>
          <w:rFonts w:ascii="Times New Roman" w:hAnsi="Times New Roman" w:cs="Times New Roman"/>
          <w:sz w:val="28"/>
          <w:szCs w:val="28"/>
        </w:rPr>
        <w:tab/>
        <w:t>5) проездов;</w:t>
      </w:r>
    </w:p>
    <w:p w:rsidR="008020BF" w:rsidRPr="005C4D8F" w:rsidRDefault="008020BF" w:rsidP="001F19B6">
      <w:pPr>
        <w:autoSpaceDE w:val="0"/>
        <w:spacing w:after="0" w:line="360" w:lineRule="auto"/>
        <w:ind w:firstLine="540"/>
        <w:jc w:val="both"/>
        <w:rPr>
          <w:rFonts w:ascii="Times New Roman" w:hAnsi="Times New Roman"/>
          <w:sz w:val="28"/>
          <w:szCs w:val="28"/>
        </w:rPr>
      </w:pPr>
      <w:r>
        <w:rPr>
          <w:rFonts w:ascii="Times New Roman" w:hAnsi="Times New Roman"/>
          <w:sz w:val="28"/>
          <w:szCs w:val="28"/>
        </w:rPr>
        <w:tab/>
        <w:t xml:space="preserve">6) иных необходимых вспомогательных объектов, предназначенных для его обслуживания и эксплуатации, в соответствии с настоящими местными нормативами градостроительного проектирования, СанПиН, </w:t>
      </w:r>
      <w:r w:rsidRPr="005C4D8F">
        <w:rPr>
          <w:rFonts w:ascii="Times New Roman" w:hAnsi="Times New Roman"/>
          <w:sz w:val="28"/>
          <w:szCs w:val="28"/>
        </w:rPr>
        <w:t>техническими регламентами, Правилами землепользования и застройки Миллеровского городского поселения.</w:t>
      </w:r>
    </w:p>
    <w:p w:rsidR="008020BF" w:rsidRDefault="008020BF" w:rsidP="001F19B6">
      <w:pPr>
        <w:autoSpaceDE w:val="0"/>
        <w:spacing w:after="0" w:line="360" w:lineRule="auto"/>
        <w:ind w:firstLine="540"/>
        <w:jc w:val="both"/>
        <w:rPr>
          <w:rFonts w:ascii="Times New Roman" w:hAnsi="Times New Roman"/>
          <w:sz w:val="28"/>
          <w:szCs w:val="28"/>
        </w:rPr>
      </w:pPr>
    </w:p>
    <w:p w:rsidR="008020BF" w:rsidRDefault="008020BF" w:rsidP="001F19B6">
      <w:pPr>
        <w:autoSpaceDE w:val="0"/>
        <w:spacing w:after="0" w:line="360" w:lineRule="auto"/>
        <w:ind w:firstLine="851"/>
        <w:jc w:val="both"/>
        <w:rPr>
          <w:rFonts w:ascii="Times New Roman" w:hAnsi="Times New Roman"/>
          <w:sz w:val="28"/>
          <w:szCs w:val="28"/>
        </w:rPr>
      </w:pPr>
      <w:r>
        <w:rPr>
          <w:rFonts w:ascii="Times New Roman" w:hAnsi="Times New Roman"/>
          <w:sz w:val="28"/>
          <w:szCs w:val="28"/>
        </w:rPr>
        <w:t>Размеры земельных участков в границах застроенных территорий устанавливаются с учетом фактического землепользования и градостроительных нормативов и правил, действовавших в период застройки указанных территорий.</w:t>
      </w:r>
    </w:p>
    <w:p w:rsidR="008020BF" w:rsidRDefault="008020BF" w:rsidP="001F19B6">
      <w:pPr>
        <w:autoSpaceDE w:val="0"/>
        <w:spacing w:after="0" w:line="360" w:lineRule="auto"/>
        <w:ind w:firstLine="851"/>
        <w:jc w:val="both"/>
        <w:rPr>
          <w:rFonts w:ascii="Times New Roman" w:hAnsi="Times New Roman"/>
          <w:sz w:val="28"/>
          <w:szCs w:val="28"/>
        </w:rPr>
      </w:pPr>
    </w:p>
    <w:p w:rsidR="008020BF" w:rsidRDefault="008020BF" w:rsidP="001F19B6">
      <w:pPr>
        <w:pStyle w:val="010"/>
        <w:spacing w:line="360" w:lineRule="auto"/>
        <w:ind w:firstLine="851"/>
        <w:outlineLvl w:val="3"/>
      </w:pPr>
      <w:r w:rsidRPr="000D532C">
        <w:t>Нормативный размер земельного участка определяется в зависимости от площади земельного участка, занятого непосредственно жилыми зданиями, а также прилегающими к ним территориями, необходимыми для обеспечения их функционирования (обслуживания).</w:t>
      </w:r>
    </w:p>
    <w:p w:rsidR="008020BF" w:rsidRDefault="008020BF" w:rsidP="001F19B6">
      <w:pPr>
        <w:pStyle w:val="010"/>
        <w:spacing w:line="360" w:lineRule="auto"/>
        <w:ind w:firstLine="851"/>
        <w:outlineLvl w:val="3"/>
      </w:pPr>
    </w:p>
    <w:p w:rsidR="008020BF" w:rsidRPr="000D532C" w:rsidRDefault="008020BF" w:rsidP="001F19B6">
      <w:pPr>
        <w:pStyle w:val="010"/>
        <w:spacing w:line="360" w:lineRule="auto"/>
        <w:ind w:firstLine="851"/>
        <w:outlineLvl w:val="3"/>
      </w:pPr>
      <w:r w:rsidRPr="000D532C">
        <w:lastRenderedPageBreak/>
        <w:t>Земельный участок жилой застройки, форм</w:t>
      </w:r>
      <w:r>
        <w:t>ируемой как единый планировочно-</w:t>
      </w:r>
      <w:r w:rsidRPr="000D532C">
        <w:t>обособленный комплекс недвижимости (кондоминиум и другие), должен содержать следующие элементы территорий:</w:t>
      </w:r>
    </w:p>
    <w:p w:rsidR="008020BF" w:rsidRPr="000D532C" w:rsidRDefault="008020BF" w:rsidP="001F19B6">
      <w:pPr>
        <w:pStyle w:val="01"/>
        <w:widowControl/>
        <w:spacing w:line="360" w:lineRule="auto"/>
      </w:pPr>
      <w:r w:rsidRPr="000D532C">
        <w:t>территории под жилыми зданиями;</w:t>
      </w:r>
    </w:p>
    <w:p w:rsidR="008020BF" w:rsidRPr="000D532C" w:rsidRDefault="008020BF" w:rsidP="001F19B6">
      <w:pPr>
        <w:pStyle w:val="01"/>
        <w:widowControl/>
        <w:spacing w:line="360" w:lineRule="auto"/>
      </w:pPr>
      <w:r w:rsidRPr="000D532C">
        <w:t>проезды и пешеходные дороги, ведущие к жилым зданиям;</w:t>
      </w:r>
    </w:p>
    <w:p w:rsidR="008020BF" w:rsidRPr="000D532C" w:rsidRDefault="008020BF" w:rsidP="001F19B6">
      <w:pPr>
        <w:pStyle w:val="01"/>
        <w:widowControl/>
        <w:spacing w:line="360" w:lineRule="auto"/>
      </w:pPr>
      <w:r w:rsidRPr="000D532C">
        <w:t>открытые площадки для временного хранения автомобилей;</w:t>
      </w:r>
    </w:p>
    <w:p w:rsidR="008020BF" w:rsidRPr="000D532C" w:rsidRDefault="008020BF" w:rsidP="001F19B6">
      <w:pPr>
        <w:pStyle w:val="01"/>
        <w:widowControl/>
        <w:spacing w:line="360" w:lineRule="auto"/>
      </w:pPr>
      <w:r w:rsidRPr="000D532C">
        <w:t>придомовые зеленые насаждения, площадки для отдыха и игр детей;</w:t>
      </w:r>
    </w:p>
    <w:p w:rsidR="008020BF" w:rsidRPr="000D532C" w:rsidRDefault="008020BF" w:rsidP="001F19B6">
      <w:pPr>
        <w:pStyle w:val="01"/>
        <w:widowControl/>
        <w:spacing w:line="360" w:lineRule="auto"/>
      </w:pPr>
      <w:r w:rsidRPr="000D532C">
        <w:t>хозяйственные площадки.</w:t>
      </w:r>
    </w:p>
    <w:p w:rsidR="008020BF" w:rsidRPr="000D532C" w:rsidRDefault="008020BF" w:rsidP="001F19B6">
      <w:pPr>
        <w:pStyle w:val="010"/>
        <w:spacing w:line="360" w:lineRule="auto"/>
        <w:ind w:firstLine="851"/>
        <w:outlineLvl w:val="3"/>
      </w:pPr>
      <w:r w:rsidRPr="000D532C">
        <w:t xml:space="preserve">Нормативный размер земельного участка при развитии застроенных </w:t>
      </w:r>
      <w:r w:rsidRPr="00564D28">
        <w:t>территорий рассчитывается в соответствии с формулой по показателям таблицы №</w:t>
      </w:r>
      <w:r>
        <w:t xml:space="preserve"> 5</w:t>
      </w:r>
      <w:r w:rsidRPr="00564D28">
        <w:t>.</w:t>
      </w:r>
    </w:p>
    <w:p w:rsidR="008020BF" w:rsidRDefault="008020BF" w:rsidP="001F19B6">
      <w:pPr>
        <w:pStyle w:val="ConsPlusNormal"/>
        <w:spacing w:line="360" w:lineRule="auto"/>
        <w:jc w:val="center"/>
      </w:pPr>
      <w:r w:rsidRPr="000D532C">
        <w:t>S</w:t>
      </w:r>
      <w:r>
        <w:rPr>
          <w:vertAlign w:val="subscript"/>
        </w:rPr>
        <w:t>норм</w:t>
      </w:r>
      <w:r w:rsidRPr="000D532C">
        <w:t xml:space="preserve">. = S </w:t>
      </w:r>
      <w:r w:rsidRPr="000D532C">
        <w:rPr>
          <w:vertAlign w:val="subscript"/>
        </w:rPr>
        <w:t>общ</w:t>
      </w:r>
      <w:r w:rsidRPr="000D532C">
        <w:t>. х У</w:t>
      </w:r>
      <w:r w:rsidRPr="000D532C">
        <w:rPr>
          <w:vertAlign w:val="subscript"/>
        </w:rPr>
        <w:t>зд</w:t>
      </w:r>
      <w:r w:rsidRPr="000D532C">
        <w:t>,</w:t>
      </w:r>
    </w:p>
    <w:p w:rsidR="008020BF" w:rsidRPr="000D532C" w:rsidRDefault="008020BF" w:rsidP="001F19B6">
      <w:pPr>
        <w:pStyle w:val="ConsPlusNormal"/>
        <w:spacing w:line="360" w:lineRule="auto"/>
        <w:jc w:val="center"/>
      </w:pPr>
    </w:p>
    <w:p w:rsidR="008020BF" w:rsidRPr="00FC5AF4" w:rsidRDefault="008020BF" w:rsidP="001F19B6">
      <w:pPr>
        <w:pStyle w:val="010"/>
        <w:spacing w:line="360" w:lineRule="auto"/>
        <w:ind w:firstLine="0"/>
        <w:rPr>
          <w:i/>
          <w:sz w:val="24"/>
          <w:szCs w:val="24"/>
        </w:rPr>
      </w:pPr>
      <w:r w:rsidRPr="00FC5AF4">
        <w:rPr>
          <w:i/>
          <w:sz w:val="24"/>
          <w:szCs w:val="24"/>
        </w:rPr>
        <w:t>где S норм. - нормативный размер земельного участка, м</w:t>
      </w:r>
      <w:r w:rsidRPr="00FC5AF4">
        <w:rPr>
          <w:i/>
          <w:sz w:val="24"/>
          <w:szCs w:val="24"/>
          <w:vertAlign w:val="superscript"/>
        </w:rPr>
        <w:t>2</w:t>
      </w:r>
      <w:r w:rsidRPr="00FC5AF4">
        <w:rPr>
          <w:i/>
          <w:sz w:val="24"/>
          <w:szCs w:val="24"/>
        </w:rPr>
        <w:t>;</w:t>
      </w:r>
    </w:p>
    <w:p w:rsidR="008020BF" w:rsidRPr="00213496" w:rsidRDefault="008020BF" w:rsidP="00213496">
      <w:pPr>
        <w:pStyle w:val="010"/>
        <w:spacing w:line="360" w:lineRule="auto"/>
        <w:ind w:firstLine="0"/>
        <w:rPr>
          <w:i/>
          <w:sz w:val="24"/>
          <w:szCs w:val="24"/>
        </w:rPr>
      </w:pPr>
      <w:r w:rsidRPr="00FC5AF4">
        <w:rPr>
          <w:i/>
          <w:sz w:val="24"/>
          <w:szCs w:val="24"/>
        </w:rPr>
        <w:t>S общ. - общая площадь жилых помещ</w:t>
      </w:r>
      <w:r w:rsidR="00213496">
        <w:rPr>
          <w:i/>
          <w:sz w:val="24"/>
          <w:szCs w:val="24"/>
        </w:rPr>
        <w:t>ений в проектируемом комплексе;</w:t>
      </w:r>
    </w:p>
    <w:p w:rsidR="00313DF7" w:rsidRDefault="008020BF" w:rsidP="00313DF7">
      <w:pPr>
        <w:pStyle w:val="010"/>
        <w:spacing w:before="240" w:line="360" w:lineRule="auto"/>
        <w:jc w:val="right"/>
        <w:outlineLvl w:val="4"/>
      </w:pPr>
      <w:r w:rsidRPr="00564D28">
        <w:t>Таблица №</w:t>
      </w:r>
      <w:r>
        <w:t xml:space="preserve"> 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1595"/>
        <w:gridCol w:w="1595"/>
        <w:gridCol w:w="1596"/>
      </w:tblGrid>
      <w:tr w:rsidR="00313DF7" w:rsidRPr="00D0716C" w:rsidTr="00D0716C">
        <w:tc>
          <w:tcPr>
            <w:tcW w:w="9571" w:type="dxa"/>
            <w:gridSpan w:val="4"/>
            <w:shd w:val="clear" w:color="auto" w:fill="auto"/>
          </w:tcPr>
          <w:p w:rsidR="00313DF7" w:rsidRPr="00D0716C" w:rsidRDefault="00313DF7" w:rsidP="00D0716C">
            <w:pPr>
              <w:pStyle w:val="010"/>
              <w:spacing w:before="240" w:line="360" w:lineRule="auto"/>
              <w:ind w:firstLine="0"/>
              <w:jc w:val="center"/>
              <w:outlineLvl w:val="4"/>
              <w:rPr>
                <w:rFonts w:ascii="Cambria" w:hAnsi="Cambria"/>
                <w:sz w:val="16"/>
                <w:szCs w:val="16"/>
              </w:rPr>
            </w:pPr>
            <w:r w:rsidRPr="00D0716C">
              <w:rPr>
                <w:rFonts w:ascii="Cambria" w:hAnsi="Cambria"/>
                <w:bCs/>
                <w:i/>
                <w:sz w:val="16"/>
                <w:szCs w:val="16"/>
              </w:rPr>
              <w:t>Нормативный коэффициент для определения необходимой площади земельного участка, при размещении жилых домов на обособленном земельном участке на реконструируемой территории</w:t>
            </w:r>
            <w:r w:rsidRPr="00D0716C">
              <w:rPr>
                <w:rFonts w:ascii="Cambria" w:hAnsi="Cambria"/>
                <w:b/>
                <w:bCs/>
                <w:i/>
                <w:sz w:val="16"/>
                <w:szCs w:val="16"/>
              </w:rPr>
              <w:t xml:space="preserve"> </w:t>
            </w:r>
            <w:r w:rsidRPr="00D0716C">
              <w:rPr>
                <w:rFonts w:ascii="Cambria" w:hAnsi="Cambria"/>
                <w:b/>
                <w:bCs/>
                <w:i/>
                <w:sz w:val="16"/>
                <w:szCs w:val="16"/>
              </w:rPr>
              <w:noBreakHyphen/>
              <w:t xml:space="preserve"> </w:t>
            </w:r>
            <w:r w:rsidRPr="00D0716C">
              <w:rPr>
                <w:rFonts w:ascii="Cambria" w:hAnsi="Cambria"/>
                <w:i/>
                <w:sz w:val="16"/>
                <w:szCs w:val="16"/>
              </w:rPr>
              <w:t xml:space="preserve">У зд. - удельный показатель земельного участка, приходящийся на </w:t>
            </w:r>
            <w:smartTag w:uri="urn:schemas-microsoft-com:office:smarttags" w:element="metricconverter">
              <w:smartTagPr>
                <w:attr w:name="ProductID" w:val="1 м2"/>
              </w:smartTagPr>
              <w:r w:rsidRPr="00D0716C">
                <w:rPr>
                  <w:rFonts w:ascii="Cambria" w:hAnsi="Cambria"/>
                  <w:i/>
                  <w:sz w:val="16"/>
                  <w:szCs w:val="16"/>
                </w:rPr>
                <w:t>1 м</w:t>
              </w:r>
              <w:r w:rsidRPr="00D0716C">
                <w:rPr>
                  <w:rFonts w:ascii="Cambria" w:hAnsi="Cambria"/>
                  <w:i/>
                  <w:sz w:val="16"/>
                  <w:szCs w:val="16"/>
                  <w:vertAlign w:val="superscript"/>
                </w:rPr>
                <w:t>2</w:t>
              </w:r>
            </w:smartTag>
            <w:r w:rsidRPr="00D0716C">
              <w:rPr>
                <w:rFonts w:ascii="Cambria" w:hAnsi="Cambria"/>
                <w:i/>
                <w:sz w:val="16"/>
                <w:szCs w:val="16"/>
              </w:rPr>
              <w:t xml:space="preserve"> общей площади жилых помещений, при жилищной обеспеченности.</w:t>
            </w:r>
          </w:p>
        </w:tc>
      </w:tr>
      <w:tr w:rsidR="00D0716C" w:rsidRPr="00D0716C" w:rsidTr="00D0716C">
        <w:tc>
          <w:tcPr>
            <w:tcW w:w="4785" w:type="dxa"/>
            <w:shd w:val="clear" w:color="auto" w:fill="auto"/>
          </w:tcPr>
          <w:p w:rsidR="00313DF7" w:rsidRPr="00D0716C" w:rsidRDefault="00213496" w:rsidP="00D0716C">
            <w:pPr>
              <w:pStyle w:val="010"/>
              <w:spacing w:before="240" w:line="360" w:lineRule="auto"/>
              <w:ind w:firstLine="0"/>
              <w:jc w:val="right"/>
              <w:outlineLvl w:val="4"/>
              <w:rPr>
                <w:rFonts w:ascii="Cambria" w:hAnsi="Cambria"/>
                <w:sz w:val="16"/>
                <w:szCs w:val="16"/>
              </w:rPr>
            </w:pPr>
            <w:r w:rsidRPr="00D0716C">
              <w:rPr>
                <w:rFonts w:ascii="Cambria" w:hAnsi="Cambria"/>
                <w:sz w:val="16"/>
                <w:szCs w:val="16"/>
              </w:rPr>
              <w:t xml:space="preserve">Нормы </w:t>
            </w:r>
          </w:p>
        </w:tc>
        <w:tc>
          <w:tcPr>
            <w:tcW w:w="1595" w:type="dxa"/>
            <w:shd w:val="clear" w:color="auto" w:fill="auto"/>
          </w:tcPr>
          <w:p w:rsidR="00313DF7" w:rsidRPr="00D0716C" w:rsidRDefault="00313DF7" w:rsidP="00D0716C">
            <w:pPr>
              <w:pStyle w:val="010"/>
              <w:spacing w:before="240" w:line="360" w:lineRule="auto"/>
              <w:ind w:firstLine="0"/>
              <w:jc w:val="right"/>
              <w:outlineLvl w:val="4"/>
              <w:rPr>
                <w:rFonts w:ascii="Cambria" w:hAnsi="Cambria"/>
                <w:sz w:val="16"/>
                <w:szCs w:val="16"/>
              </w:rPr>
            </w:pPr>
          </w:p>
        </w:tc>
        <w:tc>
          <w:tcPr>
            <w:tcW w:w="1595" w:type="dxa"/>
            <w:shd w:val="clear" w:color="auto" w:fill="auto"/>
          </w:tcPr>
          <w:p w:rsidR="00313DF7" w:rsidRPr="00D0716C" w:rsidRDefault="00313DF7" w:rsidP="00D0716C">
            <w:pPr>
              <w:pStyle w:val="010"/>
              <w:spacing w:before="240" w:line="360" w:lineRule="auto"/>
              <w:ind w:firstLine="0"/>
              <w:jc w:val="right"/>
              <w:outlineLvl w:val="4"/>
              <w:rPr>
                <w:rFonts w:ascii="Cambria" w:hAnsi="Cambria"/>
                <w:sz w:val="16"/>
                <w:szCs w:val="16"/>
              </w:rPr>
            </w:pPr>
          </w:p>
        </w:tc>
        <w:tc>
          <w:tcPr>
            <w:tcW w:w="1596" w:type="dxa"/>
            <w:shd w:val="clear" w:color="auto" w:fill="auto"/>
          </w:tcPr>
          <w:p w:rsidR="00313DF7" w:rsidRPr="00D0716C" w:rsidRDefault="00313DF7" w:rsidP="00D0716C">
            <w:pPr>
              <w:pStyle w:val="010"/>
              <w:spacing w:before="240" w:line="360" w:lineRule="auto"/>
              <w:ind w:firstLine="0"/>
              <w:jc w:val="right"/>
              <w:outlineLvl w:val="4"/>
              <w:rPr>
                <w:rFonts w:ascii="Cambria" w:hAnsi="Cambria"/>
                <w:sz w:val="16"/>
                <w:szCs w:val="16"/>
              </w:rPr>
            </w:pPr>
          </w:p>
        </w:tc>
      </w:tr>
      <w:tr w:rsidR="00D0716C" w:rsidRPr="00D0716C" w:rsidTr="00D0716C">
        <w:tc>
          <w:tcPr>
            <w:tcW w:w="4785" w:type="dxa"/>
            <w:shd w:val="clear" w:color="auto" w:fill="auto"/>
          </w:tcPr>
          <w:p w:rsidR="00213496" w:rsidRPr="00D0716C" w:rsidRDefault="00213496" w:rsidP="00D0716C">
            <w:pPr>
              <w:spacing w:after="0" w:line="360" w:lineRule="auto"/>
              <w:jc w:val="right"/>
              <w:rPr>
                <w:rFonts w:ascii="Cambria" w:hAnsi="Cambria"/>
                <w:bCs/>
                <w:sz w:val="16"/>
                <w:szCs w:val="16"/>
              </w:rPr>
            </w:pPr>
            <w:r w:rsidRPr="00D0716C">
              <w:rPr>
                <w:rFonts w:ascii="Cambria" w:hAnsi="Cambria"/>
                <w:bCs/>
                <w:sz w:val="16"/>
                <w:szCs w:val="16"/>
              </w:rPr>
              <w:t>18</w:t>
            </w:r>
          </w:p>
        </w:tc>
        <w:tc>
          <w:tcPr>
            <w:tcW w:w="1595" w:type="dxa"/>
            <w:shd w:val="clear" w:color="auto" w:fill="auto"/>
          </w:tcPr>
          <w:p w:rsidR="00213496" w:rsidRPr="00D0716C" w:rsidRDefault="00213496" w:rsidP="00D0716C">
            <w:pPr>
              <w:spacing w:after="0" w:line="360" w:lineRule="auto"/>
              <w:jc w:val="right"/>
              <w:rPr>
                <w:rFonts w:ascii="Cambria" w:hAnsi="Cambria"/>
                <w:bCs/>
                <w:sz w:val="16"/>
                <w:szCs w:val="16"/>
              </w:rPr>
            </w:pPr>
            <w:r w:rsidRPr="00D0716C">
              <w:rPr>
                <w:rFonts w:ascii="Cambria" w:hAnsi="Cambria"/>
                <w:bCs/>
                <w:sz w:val="16"/>
                <w:szCs w:val="16"/>
              </w:rPr>
              <w:t>1,5</w:t>
            </w:r>
          </w:p>
        </w:tc>
        <w:tc>
          <w:tcPr>
            <w:tcW w:w="1595" w:type="dxa"/>
            <w:shd w:val="clear" w:color="auto" w:fill="auto"/>
          </w:tcPr>
          <w:p w:rsidR="00213496" w:rsidRPr="00D0716C" w:rsidRDefault="00213496" w:rsidP="00D0716C">
            <w:pPr>
              <w:spacing w:after="0" w:line="360" w:lineRule="auto"/>
              <w:jc w:val="right"/>
              <w:rPr>
                <w:rFonts w:ascii="Cambria" w:hAnsi="Cambria"/>
                <w:bCs/>
                <w:sz w:val="16"/>
                <w:szCs w:val="16"/>
              </w:rPr>
            </w:pPr>
            <w:r w:rsidRPr="00D0716C">
              <w:rPr>
                <w:rFonts w:ascii="Cambria" w:hAnsi="Cambria"/>
                <w:bCs/>
                <w:sz w:val="16"/>
                <w:szCs w:val="16"/>
              </w:rPr>
              <w:t>1,09</w:t>
            </w:r>
          </w:p>
        </w:tc>
        <w:tc>
          <w:tcPr>
            <w:tcW w:w="1596" w:type="dxa"/>
            <w:shd w:val="clear" w:color="auto" w:fill="auto"/>
          </w:tcPr>
          <w:p w:rsidR="00213496" w:rsidRPr="00D0716C" w:rsidRDefault="00213496" w:rsidP="00D0716C">
            <w:pPr>
              <w:spacing w:after="0" w:line="360" w:lineRule="auto"/>
              <w:jc w:val="right"/>
              <w:rPr>
                <w:rFonts w:ascii="Cambria" w:hAnsi="Cambria"/>
                <w:bCs/>
                <w:sz w:val="16"/>
                <w:szCs w:val="16"/>
              </w:rPr>
            </w:pPr>
            <w:r w:rsidRPr="00D0716C">
              <w:rPr>
                <w:rFonts w:ascii="Cambria" w:hAnsi="Cambria"/>
                <w:bCs/>
                <w:sz w:val="16"/>
                <w:szCs w:val="16"/>
              </w:rPr>
              <w:t>0,82</w:t>
            </w:r>
          </w:p>
        </w:tc>
      </w:tr>
      <w:tr w:rsidR="00D0716C" w:rsidRPr="00D0716C" w:rsidTr="00D0716C">
        <w:tc>
          <w:tcPr>
            <w:tcW w:w="4785" w:type="dxa"/>
            <w:shd w:val="clear" w:color="auto" w:fill="auto"/>
          </w:tcPr>
          <w:p w:rsidR="00213496" w:rsidRPr="00D0716C" w:rsidRDefault="00213496" w:rsidP="00D0716C">
            <w:pPr>
              <w:pStyle w:val="010"/>
              <w:spacing w:before="240" w:line="360" w:lineRule="auto"/>
              <w:ind w:firstLine="0"/>
              <w:jc w:val="right"/>
              <w:outlineLvl w:val="4"/>
              <w:rPr>
                <w:rFonts w:ascii="Cambria" w:hAnsi="Cambria"/>
                <w:sz w:val="16"/>
                <w:szCs w:val="16"/>
              </w:rPr>
            </w:pPr>
            <w:r w:rsidRPr="00D0716C">
              <w:rPr>
                <w:rFonts w:ascii="Cambria" w:hAnsi="Cambria"/>
                <w:sz w:val="16"/>
                <w:szCs w:val="16"/>
              </w:rPr>
              <w:t>20</w:t>
            </w:r>
          </w:p>
        </w:tc>
        <w:tc>
          <w:tcPr>
            <w:tcW w:w="1595" w:type="dxa"/>
            <w:shd w:val="clear" w:color="auto" w:fill="auto"/>
          </w:tcPr>
          <w:p w:rsidR="00213496" w:rsidRPr="00D0716C" w:rsidRDefault="00213496" w:rsidP="00D0716C">
            <w:pPr>
              <w:pStyle w:val="010"/>
              <w:spacing w:before="240" w:line="360" w:lineRule="auto"/>
              <w:ind w:firstLine="0"/>
              <w:jc w:val="right"/>
              <w:outlineLvl w:val="4"/>
              <w:rPr>
                <w:rFonts w:ascii="Cambria" w:hAnsi="Cambria"/>
                <w:sz w:val="16"/>
                <w:szCs w:val="16"/>
              </w:rPr>
            </w:pPr>
            <w:r w:rsidRPr="00D0716C">
              <w:rPr>
                <w:rFonts w:ascii="Cambria" w:hAnsi="Cambria"/>
                <w:sz w:val="16"/>
                <w:szCs w:val="16"/>
              </w:rPr>
              <w:t>1,35</w:t>
            </w:r>
          </w:p>
        </w:tc>
        <w:tc>
          <w:tcPr>
            <w:tcW w:w="1595" w:type="dxa"/>
            <w:shd w:val="clear" w:color="auto" w:fill="auto"/>
          </w:tcPr>
          <w:p w:rsidR="00213496" w:rsidRPr="00D0716C" w:rsidRDefault="00213496" w:rsidP="00D0716C">
            <w:pPr>
              <w:pStyle w:val="010"/>
              <w:spacing w:before="240" w:line="360" w:lineRule="auto"/>
              <w:ind w:firstLine="0"/>
              <w:jc w:val="center"/>
              <w:outlineLvl w:val="4"/>
              <w:rPr>
                <w:rFonts w:ascii="Cambria" w:hAnsi="Cambria"/>
                <w:sz w:val="16"/>
                <w:szCs w:val="16"/>
              </w:rPr>
            </w:pPr>
            <w:r w:rsidRPr="00D0716C">
              <w:rPr>
                <w:rFonts w:ascii="Cambria" w:hAnsi="Cambria"/>
                <w:sz w:val="16"/>
                <w:szCs w:val="16"/>
              </w:rPr>
              <w:t>0,98</w:t>
            </w:r>
          </w:p>
        </w:tc>
        <w:tc>
          <w:tcPr>
            <w:tcW w:w="1596" w:type="dxa"/>
            <w:shd w:val="clear" w:color="auto" w:fill="auto"/>
          </w:tcPr>
          <w:p w:rsidR="00213496" w:rsidRPr="00D0716C" w:rsidRDefault="00213496" w:rsidP="00D0716C">
            <w:pPr>
              <w:pStyle w:val="010"/>
              <w:spacing w:before="240" w:line="360" w:lineRule="auto"/>
              <w:ind w:firstLine="0"/>
              <w:jc w:val="right"/>
              <w:outlineLvl w:val="4"/>
              <w:rPr>
                <w:rFonts w:ascii="Cambria" w:hAnsi="Cambria"/>
                <w:sz w:val="16"/>
                <w:szCs w:val="16"/>
              </w:rPr>
            </w:pPr>
            <w:r w:rsidRPr="00D0716C">
              <w:rPr>
                <w:rFonts w:ascii="Cambria" w:hAnsi="Cambria"/>
                <w:sz w:val="16"/>
                <w:szCs w:val="16"/>
              </w:rPr>
              <w:t>0,74</w:t>
            </w:r>
          </w:p>
        </w:tc>
      </w:tr>
      <w:tr w:rsidR="00D0716C" w:rsidRPr="00D0716C" w:rsidTr="00D0716C">
        <w:tc>
          <w:tcPr>
            <w:tcW w:w="4785" w:type="dxa"/>
            <w:shd w:val="clear" w:color="auto" w:fill="auto"/>
          </w:tcPr>
          <w:p w:rsidR="00213496" w:rsidRPr="00D0716C" w:rsidRDefault="00213496" w:rsidP="00D0716C">
            <w:pPr>
              <w:pStyle w:val="010"/>
              <w:spacing w:before="240" w:line="360" w:lineRule="auto"/>
              <w:ind w:firstLine="0"/>
              <w:jc w:val="right"/>
              <w:outlineLvl w:val="4"/>
              <w:rPr>
                <w:rFonts w:ascii="Cambria" w:hAnsi="Cambria"/>
                <w:sz w:val="16"/>
                <w:szCs w:val="16"/>
              </w:rPr>
            </w:pPr>
            <w:r w:rsidRPr="00D0716C">
              <w:rPr>
                <w:rFonts w:ascii="Cambria" w:hAnsi="Cambria"/>
                <w:sz w:val="16"/>
                <w:szCs w:val="16"/>
              </w:rPr>
              <w:t>25</w:t>
            </w:r>
          </w:p>
        </w:tc>
        <w:tc>
          <w:tcPr>
            <w:tcW w:w="1595" w:type="dxa"/>
            <w:shd w:val="clear" w:color="auto" w:fill="auto"/>
          </w:tcPr>
          <w:p w:rsidR="00213496" w:rsidRPr="00D0716C" w:rsidRDefault="00213496" w:rsidP="00D0716C">
            <w:pPr>
              <w:pStyle w:val="010"/>
              <w:spacing w:before="240" w:line="360" w:lineRule="auto"/>
              <w:ind w:firstLine="0"/>
              <w:jc w:val="right"/>
              <w:outlineLvl w:val="4"/>
              <w:rPr>
                <w:rFonts w:ascii="Cambria" w:hAnsi="Cambria"/>
                <w:sz w:val="16"/>
                <w:szCs w:val="16"/>
              </w:rPr>
            </w:pPr>
            <w:r w:rsidRPr="00D0716C">
              <w:rPr>
                <w:rFonts w:ascii="Cambria" w:hAnsi="Cambria"/>
                <w:sz w:val="16"/>
                <w:szCs w:val="16"/>
              </w:rPr>
              <w:t>1,08</w:t>
            </w:r>
          </w:p>
        </w:tc>
        <w:tc>
          <w:tcPr>
            <w:tcW w:w="1595" w:type="dxa"/>
            <w:shd w:val="clear" w:color="auto" w:fill="auto"/>
          </w:tcPr>
          <w:p w:rsidR="00213496" w:rsidRPr="00D0716C" w:rsidRDefault="00213496" w:rsidP="00D0716C">
            <w:pPr>
              <w:pStyle w:val="010"/>
              <w:spacing w:before="240" w:line="360" w:lineRule="auto"/>
              <w:ind w:firstLine="0"/>
              <w:jc w:val="right"/>
              <w:outlineLvl w:val="4"/>
              <w:rPr>
                <w:rFonts w:ascii="Cambria" w:hAnsi="Cambria"/>
                <w:sz w:val="16"/>
                <w:szCs w:val="16"/>
              </w:rPr>
            </w:pPr>
            <w:r w:rsidRPr="00D0716C">
              <w:rPr>
                <w:rFonts w:ascii="Cambria" w:hAnsi="Cambria"/>
                <w:sz w:val="16"/>
                <w:szCs w:val="16"/>
              </w:rPr>
              <w:t>0,78</w:t>
            </w:r>
          </w:p>
        </w:tc>
        <w:tc>
          <w:tcPr>
            <w:tcW w:w="1596" w:type="dxa"/>
            <w:shd w:val="clear" w:color="auto" w:fill="auto"/>
          </w:tcPr>
          <w:p w:rsidR="00213496" w:rsidRPr="00D0716C" w:rsidRDefault="00213496" w:rsidP="00D0716C">
            <w:pPr>
              <w:pStyle w:val="010"/>
              <w:spacing w:before="240" w:line="360" w:lineRule="auto"/>
              <w:ind w:firstLine="0"/>
              <w:jc w:val="right"/>
              <w:outlineLvl w:val="4"/>
              <w:rPr>
                <w:rFonts w:ascii="Cambria" w:hAnsi="Cambria"/>
                <w:sz w:val="16"/>
                <w:szCs w:val="16"/>
              </w:rPr>
            </w:pPr>
            <w:r w:rsidRPr="00D0716C">
              <w:rPr>
                <w:rFonts w:ascii="Cambria" w:hAnsi="Cambria"/>
                <w:sz w:val="16"/>
                <w:szCs w:val="16"/>
              </w:rPr>
              <w:t>0,59</w:t>
            </w:r>
          </w:p>
        </w:tc>
      </w:tr>
      <w:tr w:rsidR="00D0716C" w:rsidRPr="00D0716C" w:rsidTr="00D0716C">
        <w:tc>
          <w:tcPr>
            <w:tcW w:w="4785" w:type="dxa"/>
            <w:shd w:val="clear" w:color="auto" w:fill="auto"/>
          </w:tcPr>
          <w:p w:rsidR="00213496" w:rsidRPr="00D0716C" w:rsidRDefault="00213496" w:rsidP="00D0716C">
            <w:pPr>
              <w:pStyle w:val="010"/>
              <w:spacing w:before="240" w:line="360" w:lineRule="auto"/>
              <w:ind w:firstLine="0"/>
              <w:jc w:val="right"/>
              <w:outlineLvl w:val="4"/>
              <w:rPr>
                <w:rFonts w:ascii="Cambria" w:hAnsi="Cambria"/>
                <w:sz w:val="16"/>
                <w:szCs w:val="16"/>
              </w:rPr>
            </w:pPr>
            <w:r w:rsidRPr="00D0716C">
              <w:rPr>
                <w:rFonts w:ascii="Cambria" w:hAnsi="Cambria"/>
                <w:sz w:val="16"/>
                <w:szCs w:val="16"/>
              </w:rPr>
              <w:t>30</w:t>
            </w:r>
          </w:p>
        </w:tc>
        <w:tc>
          <w:tcPr>
            <w:tcW w:w="1595" w:type="dxa"/>
            <w:shd w:val="clear" w:color="auto" w:fill="auto"/>
          </w:tcPr>
          <w:p w:rsidR="00213496" w:rsidRPr="00D0716C" w:rsidRDefault="00213496" w:rsidP="00D0716C">
            <w:pPr>
              <w:pStyle w:val="010"/>
              <w:spacing w:before="240" w:line="360" w:lineRule="auto"/>
              <w:ind w:firstLine="0"/>
              <w:jc w:val="right"/>
              <w:outlineLvl w:val="4"/>
              <w:rPr>
                <w:rFonts w:ascii="Cambria" w:hAnsi="Cambria"/>
                <w:sz w:val="16"/>
                <w:szCs w:val="16"/>
              </w:rPr>
            </w:pPr>
            <w:r w:rsidRPr="00D0716C">
              <w:rPr>
                <w:rFonts w:ascii="Cambria" w:hAnsi="Cambria"/>
                <w:sz w:val="16"/>
                <w:szCs w:val="16"/>
              </w:rPr>
              <w:t>0,9</w:t>
            </w:r>
          </w:p>
        </w:tc>
        <w:tc>
          <w:tcPr>
            <w:tcW w:w="1595" w:type="dxa"/>
            <w:shd w:val="clear" w:color="auto" w:fill="auto"/>
          </w:tcPr>
          <w:p w:rsidR="00213496" w:rsidRPr="00D0716C" w:rsidRDefault="00213496" w:rsidP="00D0716C">
            <w:pPr>
              <w:pStyle w:val="010"/>
              <w:spacing w:before="240" w:line="360" w:lineRule="auto"/>
              <w:ind w:firstLine="0"/>
              <w:jc w:val="right"/>
              <w:outlineLvl w:val="4"/>
              <w:rPr>
                <w:rFonts w:ascii="Cambria" w:hAnsi="Cambria"/>
                <w:sz w:val="16"/>
                <w:szCs w:val="16"/>
              </w:rPr>
            </w:pPr>
            <w:r w:rsidRPr="00D0716C">
              <w:rPr>
                <w:rFonts w:ascii="Cambria" w:hAnsi="Cambria"/>
                <w:sz w:val="16"/>
                <w:szCs w:val="16"/>
              </w:rPr>
              <w:t>0,65</w:t>
            </w:r>
          </w:p>
        </w:tc>
        <w:tc>
          <w:tcPr>
            <w:tcW w:w="1596" w:type="dxa"/>
            <w:shd w:val="clear" w:color="auto" w:fill="auto"/>
          </w:tcPr>
          <w:p w:rsidR="00213496" w:rsidRPr="00D0716C" w:rsidRDefault="00213496" w:rsidP="00D0716C">
            <w:pPr>
              <w:pStyle w:val="010"/>
              <w:spacing w:before="240" w:line="360" w:lineRule="auto"/>
              <w:ind w:firstLine="0"/>
              <w:jc w:val="right"/>
              <w:outlineLvl w:val="4"/>
              <w:rPr>
                <w:rFonts w:ascii="Cambria" w:hAnsi="Cambria"/>
                <w:sz w:val="16"/>
                <w:szCs w:val="16"/>
              </w:rPr>
            </w:pPr>
            <w:r w:rsidRPr="00D0716C">
              <w:rPr>
                <w:rFonts w:ascii="Cambria" w:hAnsi="Cambria"/>
                <w:sz w:val="16"/>
                <w:szCs w:val="16"/>
              </w:rPr>
              <w:t>0,49</w:t>
            </w:r>
          </w:p>
        </w:tc>
      </w:tr>
      <w:tr w:rsidR="00D0716C" w:rsidRPr="00D0716C" w:rsidTr="00D0716C">
        <w:tc>
          <w:tcPr>
            <w:tcW w:w="4785" w:type="dxa"/>
            <w:shd w:val="clear" w:color="auto" w:fill="auto"/>
          </w:tcPr>
          <w:p w:rsidR="00213496" w:rsidRPr="00D0716C" w:rsidRDefault="00213496" w:rsidP="00D0716C">
            <w:pPr>
              <w:pStyle w:val="010"/>
              <w:spacing w:before="240" w:line="360" w:lineRule="auto"/>
              <w:ind w:firstLine="0"/>
              <w:jc w:val="right"/>
              <w:outlineLvl w:val="4"/>
              <w:rPr>
                <w:rFonts w:ascii="Cambria" w:hAnsi="Cambria"/>
                <w:sz w:val="16"/>
                <w:szCs w:val="16"/>
              </w:rPr>
            </w:pPr>
            <w:r w:rsidRPr="00D0716C">
              <w:rPr>
                <w:rFonts w:ascii="Cambria" w:hAnsi="Cambria"/>
                <w:sz w:val="16"/>
                <w:szCs w:val="16"/>
              </w:rPr>
              <w:t>35</w:t>
            </w:r>
          </w:p>
        </w:tc>
        <w:tc>
          <w:tcPr>
            <w:tcW w:w="1595" w:type="dxa"/>
            <w:shd w:val="clear" w:color="auto" w:fill="auto"/>
          </w:tcPr>
          <w:p w:rsidR="00213496" w:rsidRPr="00D0716C" w:rsidRDefault="00213496" w:rsidP="00D0716C">
            <w:pPr>
              <w:pStyle w:val="010"/>
              <w:spacing w:before="240" w:line="360" w:lineRule="auto"/>
              <w:ind w:firstLine="0"/>
              <w:jc w:val="right"/>
              <w:outlineLvl w:val="4"/>
              <w:rPr>
                <w:rFonts w:ascii="Cambria" w:hAnsi="Cambria"/>
                <w:sz w:val="16"/>
                <w:szCs w:val="16"/>
              </w:rPr>
            </w:pPr>
            <w:r w:rsidRPr="00D0716C">
              <w:rPr>
                <w:rFonts w:ascii="Cambria" w:hAnsi="Cambria"/>
                <w:sz w:val="16"/>
                <w:szCs w:val="16"/>
              </w:rPr>
              <w:t>0,77</w:t>
            </w:r>
          </w:p>
        </w:tc>
        <w:tc>
          <w:tcPr>
            <w:tcW w:w="1595" w:type="dxa"/>
            <w:shd w:val="clear" w:color="auto" w:fill="auto"/>
          </w:tcPr>
          <w:p w:rsidR="00213496" w:rsidRPr="00D0716C" w:rsidRDefault="00213496" w:rsidP="00D0716C">
            <w:pPr>
              <w:pStyle w:val="010"/>
              <w:spacing w:before="240" w:line="360" w:lineRule="auto"/>
              <w:ind w:firstLine="0"/>
              <w:jc w:val="right"/>
              <w:outlineLvl w:val="4"/>
              <w:rPr>
                <w:rFonts w:ascii="Cambria" w:hAnsi="Cambria"/>
                <w:sz w:val="16"/>
                <w:szCs w:val="16"/>
              </w:rPr>
            </w:pPr>
            <w:r w:rsidRPr="00D0716C">
              <w:rPr>
                <w:rFonts w:ascii="Cambria" w:hAnsi="Cambria"/>
                <w:sz w:val="16"/>
                <w:szCs w:val="16"/>
              </w:rPr>
              <w:t>0,56</w:t>
            </w:r>
          </w:p>
        </w:tc>
        <w:tc>
          <w:tcPr>
            <w:tcW w:w="1596" w:type="dxa"/>
            <w:shd w:val="clear" w:color="auto" w:fill="auto"/>
          </w:tcPr>
          <w:p w:rsidR="00213496" w:rsidRPr="00D0716C" w:rsidRDefault="00213496" w:rsidP="00D0716C">
            <w:pPr>
              <w:pStyle w:val="010"/>
              <w:spacing w:before="240" w:line="360" w:lineRule="auto"/>
              <w:ind w:firstLine="0"/>
              <w:jc w:val="right"/>
              <w:outlineLvl w:val="4"/>
              <w:rPr>
                <w:rFonts w:ascii="Cambria" w:hAnsi="Cambria"/>
                <w:sz w:val="16"/>
                <w:szCs w:val="16"/>
              </w:rPr>
            </w:pPr>
            <w:r w:rsidRPr="00D0716C">
              <w:rPr>
                <w:rFonts w:ascii="Cambria" w:hAnsi="Cambria"/>
                <w:sz w:val="16"/>
                <w:szCs w:val="16"/>
              </w:rPr>
              <w:t>0,42</w:t>
            </w:r>
          </w:p>
        </w:tc>
      </w:tr>
      <w:tr w:rsidR="00D0716C" w:rsidRPr="00D0716C" w:rsidTr="00D0716C">
        <w:tc>
          <w:tcPr>
            <w:tcW w:w="4785" w:type="dxa"/>
            <w:shd w:val="clear" w:color="auto" w:fill="auto"/>
          </w:tcPr>
          <w:p w:rsidR="00213496" w:rsidRPr="00D0716C" w:rsidRDefault="00213496" w:rsidP="00D0716C">
            <w:pPr>
              <w:pStyle w:val="010"/>
              <w:spacing w:before="240" w:line="360" w:lineRule="auto"/>
              <w:ind w:firstLine="0"/>
              <w:jc w:val="right"/>
              <w:outlineLvl w:val="4"/>
              <w:rPr>
                <w:rFonts w:ascii="Cambria" w:hAnsi="Cambria"/>
                <w:sz w:val="16"/>
                <w:szCs w:val="16"/>
              </w:rPr>
            </w:pPr>
            <w:r w:rsidRPr="00D0716C">
              <w:rPr>
                <w:rFonts w:ascii="Cambria" w:hAnsi="Cambria"/>
                <w:sz w:val="16"/>
                <w:szCs w:val="16"/>
              </w:rPr>
              <w:t>40</w:t>
            </w:r>
          </w:p>
        </w:tc>
        <w:tc>
          <w:tcPr>
            <w:tcW w:w="1595" w:type="dxa"/>
            <w:shd w:val="clear" w:color="auto" w:fill="auto"/>
          </w:tcPr>
          <w:p w:rsidR="00213496" w:rsidRPr="00D0716C" w:rsidRDefault="00213496" w:rsidP="00D0716C">
            <w:pPr>
              <w:pStyle w:val="010"/>
              <w:spacing w:before="240" w:line="360" w:lineRule="auto"/>
              <w:ind w:firstLine="0"/>
              <w:jc w:val="right"/>
              <w:outlineLvl w:val="4"/>
              <w:rPr>
                <w:rFonts w:ascii="Cambria" w:hAnsi="Cambria"/>
                <w:sz w:val="16"/>
                <w:szCs w:val="16"/>
              </w:rPr>
            </w:pPr>
            <w:r w:rsidRPr="00D0716C">
              <w:rPr>
                <w:rFonts w:ascii="Cambria" w:hAnsi="Cambria"/>
                <w:sz w:val="16"/>
                <w:szCs w:val="16"/>
              </w:rPr>
              <w:t>0,68</w:t>
            </w:r>
          </w:p>
        </w:tc>
        <w:tc>
          <w:tcPr>
            <w:tcW w:w="1595" w:type="dxa"/>
            <w:shd w:val="clear" w:color="auto" w:fill="auto"/>
          </w:tcPr>
          <w:p w:rsidR="00213496" w:rsidRPr="00D0716C" w:rsidRDefault="00213496" w:rsidP="00D0716C">
            <w:pPr>
              <w:pStyle w:val="010"/>
              <w:spacing w:before="240" w:line="360" w:lineRule="auto"/>
              <w:ind w:firstLine="0"/>
              <w:jc w:val="right"/>
              <w:outlineLvl w:val="4"/>
              <w:rPr>
                <w:rFonts w:ascii="Cambria" w:hAnsi="Cambria"/>
                <w:sz w:val="16"/>
                <w:szCs w:val="16"/>
              </w:rPr>
            </w:pPr>
            <w:r w:rsidRPr="00D0716C">
              <w:rPr>
                <w:rFonts w:ascii="Cambria" w:hAnsi="Cambria"/>
                <w:sz w:val="16"/>
                <w:szCs w:val="16"/>
              </w:rPr>
              <w:t>0,49</w:t>
            </w:r>
          </w:p>
        </w:tc>
        <w:tc>
          <w:tcPr>
            <w:tcW w:w="1596" w:type="dxa"/>
            <w:shd w:val="clear" w:color="auto" w:fill="auto"/>
          </w:tcPr>
          <w:p w:rsidR="00213496" w:rsidRPr="00D0716C" w:rsidRDefault="00213496" w:rsidP="00D0716C">
            <w:pPr>
              <w:pStyle w:val="010"/>
              <w:spacing w:before="240" w:line="360" w:lineRule="auto"/>
              <w:ind w:firstLine="0"/>
              <w:jc w:val="right"/>
              <w:outlineLvl w:val="4"/>
              <w:rPr>
                <w:rFonts w:ascii="Cambria" w:hAnsi="Cambria"/>
                <w:sz w:val="16"/>
                <w:szCs w:val="16"/>
              </w:rPr>
            </w:pPr>
            <w:r w:rsidRPr="00D0716C">
              <w:rPr>
                <w:rFonts w:ascii="Cambria" w:hAnsi="Cambria"/>
                <w:sz w:val="16"/>
                <w:szCs w:val="16"/>
              </w:rPr>
              <w:t>0,37</w:t>
            </w:r>
          </w:p>
        </w:tc>
      </w:tr>
    </w:tbl>
    <w:p w:rsidR="00313DF7" w:rsidRPr="00564D28" w:rsidRDefault="00313DF7" w:rsidP="001F19B6">
      <w:pPr>
        <w:pStyle w:val="010"/>
        <w:spacing w:before="240" w:line="360" w:lineRule="auto"/>
        <w:jc w:val="right"/>
        <w:outlineLvl w:val="4"/>
      </w:pPr>
    </w:p>
    <w:p w:rsidR="00313DF7" w:rsidRPr="00313DF7" w:rsidRDefault="00313DF7" w:rsidP="00313DF7">
      <w:pPr>
        <w:autoSpaceDE w:val="0"/>
        <w:spacing w:after="0" w:line="360" w:lineRule="auto"/>
        <w:jc w:val="both"/>
        <w:rPr>
          <w:rFonts w:ascii="Times New Roman" w:hAnsi="Times New Roman"/>
          <w:sz w:val="28"/>
          <w:szCs w:val="28"/>
        </w:rPr>
      </w:pPr>
      <w:r w:rsidRPr="00313DF7">
        <w:rPr>
          <w:rFonts w:ascii="Times New Roman" w:hAnsi="Times New Roman"/>
          <w:sz w:val="28"/>
          <w:szCs w:val="28"/>
        </w:rPr>
        <w:lastRenderedPageBreak/>
        <w:t>Нормативный коэффициент для определения необходимой площади земельного участка, при размещении жилых домов на обособленном земельном участке на реконструируемой территории   У зд. - удельный показатель земельного участка, приходящийся на 1 м2 общей площади жилых помещений, при жилищной обеспеченности.</w:t>
      </w:r>
    </w:p>
    <w:p w:rsidR="00313DF7" w:rsidRDefault="00313DF7" w:rsidP="00313DF7">
      <w:pPr>
        <w:autoSpaceDE w:val="0"/>
        <w:spacing w:after="0" w:line="360" w:lineRule="auto"/>
        <w:jc w:val="both"/>
        <w:rPr>
          <w:rFonts w:ascii="Times New Roman" w:hAnsi="Times New Roman"/>
          <w:sz w:val="28"/>
          <w:szCs w:val="28"/>
        </w:rPr>
      </w:pPr>
      <w:r w:rsidRPr="00313DF7">
        <w:rPr>
          <w:rFonts w:ascii="Times New Roman" w:hAnsi="Times New Roman"/>
          <w:sz w:val="28"/>
          <w:szCs w:val="28"/>
        </w:rPr>
        <w:tab/>
      </w:r>
    </w:p>
    <w:p w:rsidR="008020BF" w:rsidRDefault="008020BF" w:rsidP="00313DF7">
      <w:pPr>
        <w:autoSpaceDE w:val="0"/>
        <w:spacing w:after="0" w:line="360" w:lineRule="auto"/>
        <w:jc w:val="both"/>
        <w:rPr>
          <w:rFonts w:ascii="Times New Roman" w:hAnsi="Times New Roman"/>
          <w:sz w:val="28"/>
          <w:szCs w:val="28"/>
        </w:rPr>
      </w:pPr>
    </w:p>
    <w:p w:rsidR="008020BF" w:rsidRDefault="008020BF" w:rsidP="001F19B6">
      <w:pPr>
        <w:autoSpaceDE w:val="0"/>
        <w:spacing w:after="0" w:line="360" w:lineRule="auto"/>
        <w:jc w:val="both"/>
        <w:rPr>
          <w:rFonts w:ascii="Times New Roman" w:hAnsi="Times New Roman"/>
          <w:sz w:val="28"/>
          <w:szCs w:val="28"/>
        </w:rPr>
      </w:pPr>
    </w:p>
    <w:p w:rsidR="008020BF" w:rsidRPr="00AF5257" w:rsidRDefault="008020BF" w:rsidP="001F19B6">
      <w:pPr>
        <w:autoSpaceDE w:val="0"/>
        <w:spacing w:after="0" w:line="360" w:lineRule="auto"/>
        <w:ind w:firstLine="851"/>
        <w:jc w:val="both"/>
        <w:rPr>
          <w:rFonts w:ascii="Times New Roman" w:hAnsi="Times New Roman"/>
          <w:sz w:val="28"/>
          <w:szCs w:val="28"/>
        </w:rPr>
      </w:pPr>
      <w:r>
        <w:rPr>
          <w:rFonts w:ascii="Times New Roman" w:hAnsi="Times New Roman"/>
          <w:sz w:val="28"/>
          <w:szCs w:val="28"/>
        </w:rPr>
        <w:t>При проектировании жилой застройки следует предусматривать размещение площадок, размеры которых и расстояния от них до жилых и общественных зданий принимать не менее приведенных в таблице №6.</w:t>
      </w:r>
      <w:bookmarkStart w:id="52" w:name="Par513"/>
      <w:bookmarkEnd w:id="52"/>
    </w:p>
    <w:p w:rsidR="008020BF" w:rsidRDefault="008020BF" w:rsidP="001F19B6">
      <w:pPr>
        <w:pStyle w:val="010"/>
        <w:spacing w:line="360" w:lineRule="auto"/>
        <w:jc w:val="right"/>
      </w:pPr>
      <w:r>
        <w:t>Таблица № 6</w:t>
      </w: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A0" w:firstRow="1" w:lastRow="0" w:firstColumn="1" w:lastColumn="0" w:noHBand="0" w:noVBand="0"/>
      </w:tblPr>
      <w:tblGrid>
        <w:gridCol w:w="3544"/>
        <w:gridCol w:w="2552"/>
        <w:gridCol w:w="3687"/>
      </w:tblGrid>
      <w:tr w:rsidR="008020BF" w:rsidRPr="00C96527" w:rsidTr="001F19B6">
        <w:tc>
          <w:tcPr>
            <w:tcW w:w="3544" w:type="dxa"/>
          </w:tcPr>
          <w:p w:rsidR="008020BF" w:rsidRDefault="008020BF" w:rsidP="001F19B6">
            <w:pPr>
              <w:pStyle w:val="ConsPlusDocList1"/>
              <w:widowControl/>
              <w:suppressAutoHyphens w:val="0"/>
              <w:snapToGrid w:val="0"/>
              <w:spacing w:line="360" w:lineRule="auto"/>
              <w:jc w:val="center"/>
              <w:rPr>
                <w:rFonts w:ascii="Times New Roman" w:hAnsi="Times New Roman" w:cs="Times New Roman"/>
              </w:rPr>
            </w:pPr>
            <w:r>
              <w:rPr>
                <w:rFonts w:ascii="Times New Roman" w:hAnsi="Times New Roman" w:cs="Times New Roman"/>
              </w:rPr>
              <w:t>Площадки</w:t>
            </w:r>
          </w:p>
        </w:tc>
        <w:tc>
          <w:tcPr>
            <w:tcW w:w="2552" w:type="dxa"/>
          </w:tcPr>
          <w:p w:rsidR="008020BF" w:rsidRDefault="008020BF" w:rsidP="001F19B6">
            <w:pPr>
              <w:pStyle w:val="ConsPlusDocList1"/>
              <w:widowControl/>
              <w:suppressAutoHyphens w:val="0"/>
              <w:snapToGrid w:val="0"/>
              <w:spacing w:line="360" w:lineRule="auto"/>
              <w:jc w:val="center"/>
              <w:rPr>
                <w:rFonts w:ascii="Times New Roman" w:hAnsi="Times New Roman" w:cs="Times New Roman"/>
              </w:rPr>
            </w:pPr>
            <w:r>
              <w:rPr>
                <w:rFonts w:ascii="Times New Roman" w:hAnsi="Times New Roman" w:cs="Times New Roman"/>
              </w:rPr>
              <w:t>Удельные размеры площадок, м</w:t>
            </w:r>
            <w:r>
              <w:rPr>
                <w:rFonts w:ascii="Times New Roman" w:hAnsi="Times New Roman" w:cs="Times New Roman"/>
                <w:vertAlign w:val="superscript"/>
              </w:rPr>
              <w:t>2</w:t>
            </w:r>
            <w:r>
              <w:rPr>
                <w:rFonts w:ascii="Times New Roman" w:hAnsi="Times New Roman" w:cs="Times New Roman"/>
              </w:rPr>
              <w:t>/чел.</w:t>
            </w:r>
          </w:p>
        </w:tc>
        <w:tc>
          <w:tcPr>
            <w:tcW w:w="3687" w:type="dxa"/>
          </w:tcPr>
          <w:p w:rsidR="008020BF" w:rsidRDefault="008020BF" w:rsidP="001F19B6">
            <w:pPr>
              <w:pStyle w:val="ConsPlusDocList1"/>
              <w:widowControl/>
              <w:suppressAutoHyphens w:val="0"/>
              <w:snapToGrid w:val="0"/>
              <w:spacing w:line="360" w:lineRule="auto"/>
              <w:jc w:val="center"/>
              <w:rPr>
                <w:rFonts w:ascii="Times New Roman" w:hAnsi="Times New Roman" w:cs="Times New Roman"/>
              </w:rPr>
            </w:pPr>
            <w:r>
              <w:rPr>
                <w:rFonts w:ascii="Times New Roman" w:hAnsi="Times New Roman" w:cs="Times New Roman"/>
              </w:rPr>
              <w:t>Расстояние от площадок до окон жилых и общественных зданий не менее, м</w:t>
            </w:r>
          </w:p>
        </w:tc>
      </w:tr>
      <w:tr w:rsidR="008020BF" w:rsidRPr="00C96527" w:rsidTr="001F19B6">
        <w:tc>
          <w:tcPr>
            <w:tcW w:w="3544" w:type="dxa"/>
          </w:tcPr>
          <w:p w:rsidR="008020BF" w:rsidRDefault="008020BF" w:rsidP="001F19B6">
            <w:pPr>
              <w:pStyle w:val="ConsPlusDocList1"/>
              <w:widowControl/>
              <w:suppressAutoHyphens w:val="0"/>
              <w:snapToGrid w:val="0"/>
              <w:spacing w:line="360" w:lineRule="auto"/>
              <w:rPr>
                <w:rFonts w:ascii="Times New Roman" w:hAnsi="Times New Roman" w:cs="Times New Roman"/>
              </w:rPr>
            </w:pPr>
            <w:r>
              <w:rPr>
                <w:rFonts w:ascii="Times New Roman" w:hAnsi="Times New Roman" w:cs="Times New Roman"/>
              </w:rPr>
              <w:t>Для игр детей дошкольного и младшего школьного возраста</w:t>
            </w:r>
          </w:p>
        </w:tc>
        <w:tc>
          <w:tcPr>
            <w:tcW w:w="2552" w:type="dxa"/>
          </w:tcPr>
          <w:p w:rsidR="008020BF" w:rsidRDefault="008020BF" w:rsidP="001F19B6">
            <w:pPr>
              <w:pStyle w:val="ConsPlusDocList1"/>
              <w:widowControl/>
              <w:suppressAutoHyphens w:val="0"/>
              <w:snapToGrid w:val="0"/>
              <w:spacing w:line="360" w:lineRule="auto"/>
              <w:jc w:val="center"/>
              <w:rPr>
                <w:rFonts w:ascii="Times New Roman" w:hAnsi="Times New Roman" w:cs="Times New Roman"/>
              </w:rPr>
            </w:pPr>
            <w:r>
              <w:rPr>
                <w:rFonts w:ascii="Times New Roman" w:hAnsi="Times New Roman" w:cs="Times New Roman"/>
              </w:rPr>
              <w:t>0,7</w:t>
            </w:r>
          </w:p>
        </w:tc>
        <w:tc>
          <w:tcPr>
            <w:tcW w:w="3687" w:type="dxa"/>
          </w:tcPr>
          <w:p w:rsidR="008020BF" w:rsidRDefault="008020BF" w:rsidP="001F19B6">
            <w:pPr>
              <w:pStyle w:val="ConsPlusDocList1"/>
              <w:widowControl/>
              <w:suppressAutoHyphens w:val="0"/>
              <w:snapToGrid w:val="0"/>
              <w:spacing w:line="360" w:lineRule="auto"/>
              <w:jc w:val="center"/>
              <w:rPr>
                <w:rFonts w:ascii="Times New Roman" w:hAnsi="Times New Roman" w:cs="Times New Roman"/>
              </w:rPr>
            </w:pPr>
            <w:r>
              <w:rPr>
                <w:rFonts w:ascii="Times New Roman" w:hAnsi="Times New Roman" w:cs="Times New Roman"/>
              </w:rPr>
              <w:t>12</w:t>
            </w:r>
          </w:p>
        </w:tc>
      </w:tr>
      <w:tr w:rsidR="008020BF" w:rsidRPr="00C96527" w:rsidTr="001F19B6">
        <w:tc>
          <w:tcPr>
            <w:tcW w:w="3544" w:type="dxa"/>
          </w:tcPr>
          <w:p w:rsidR="008020BF" w:rsidRDefault="008020BF" w:rsidP="001F19B6">
            <w:pPr>
              <w:pStyle w:val="ConsPlusDocList1"/>
              <w:widowControl/>
              <w:suppressAutoHyphens w:val="0"/>
              <w:snapToGrid w:val="0"/>
              <w:spacing w:line="360" w:lineRule="auto"/>
              <w:rPr>
                <w:rFonts w:ascii="Times New Roman" w:hAnsi="Times New Roman" w:cs="Times New Roman"/>
              </w:rPr>
            </w:pPr>
            <w:r>
              <w:rPr>
                <w:rFonts w:ascii="Times New Roman" w:hAnsi="Times New Roman" w:cs="Times New Roman"/>
              </w:rPr>
              <w:t>Для отдыха взрослого населения</w:t>
            </w:r>
          </w:p>
        </w:tc>
        <w:tc>
          <w:tcPr>
            <w:tcW w:w="2552" w:type="dxa"/>
          </w:tcPr>
          <w:p w:rsidR="008020BF" w:rsidRDefault="008020BF" w:rsidP="001F19B6">
            <w:pPr>
              <w:pStyle w:val="ConsPlusDocList1"/>
              <w:widowControl/>
              <w:suppressAutoHyphens w:val="0"/>
              <w:snapToGrid w:val="0"/>
              <w:spacing w:line="360" w:lineRule="auto"/>
              <w:jc w:val="center"/>
              <w:rPr>
                <w:rFonts w:ascii="Times New Roman" w:hAnsi="Times New Roman" w:cs="Times New Roman"/>
              </w:rPr>
            </w:pPr>
            <w:r>
              <w:rPr>
                <w:rFonts w:ascii="Times New Roman" w:hAnsi="Times New Roman" w:cs="Times New Roman"/>
              </w:rPr>
              <w:t>0,1</w:t>
            </w:r>
          </w:p>
        </w:tc>
        <w:tc>
          <w:tcPr>
            <w:tcW w:w="3687" w:type="dxa"/>
          </w:tcPr>
          <w:p w:rsidR="008020BF" w:rsidRDefault="008020BF" w:rsidP="001F19B6">
            <w:pPr>
              <w:pStyle w:val="ConsPlusDocList1"/>
              <w:widowControl/>
              <w:suppressAutoHyphens w:val="0"/>
              <w:snapToGrid w:val="0"/>
              <w:spacing w:line="360" w:lineRule="auto"/>
              <w:jc w:val="center"/>
              <w:rPr>
                <w:rFonts w:ascii="Times New Roman" w:hAnsi="Times New Roman" w:cs="Times New Roman"/>
              </w:rPr>
            </w:pPr>
            <w:r>
              <w:rPr>
                <w:rFonts w:ascii="Times New Roman" w:hAnsi="Times New Roman" w:cs="Times New Roman"/>
              </w:rPr>
              <w:t>10</w:t>
            </w:r>
          </w:p>
        </w:tc>
      </w:tr>
      <w:tr w:rsidR="008020BF" w:rsidRPr="00C96527" w:rsidTr="001F19B6">
        <w:tc>
          <w:tcPr>
            <w:tcW w:w="3544" w:type="dxa"/>
          </w:tcPr>
          <w:p w:rsidR="008020BF" w:rsidRDefault="008020BF" w:rsidP="001F19B6">
            <w:pPr>
              <w:pStyle w:val="ConsPlusDocList1"/>
              <w:widowControl/>
              <w:suppressAutoHyphens w:val="0"/>
              <w:snapToGrid w:val="0"/>
              <w:spacing w:line="360" w:lineRule="auto"/>
              <w:rPr>
                <w:rFonts w:ascii="Times New Roman" w:hAnsi="Times New Roman" w:cs="Times New Roman"/>
              </w:rPr>
            </w:pPr>
            <w:r>
              <w:rPr>
                <w:rFonts w:ascii="Times New Roman" w:hAnsi="Times New Roman" w:cs="Times New Roman"/>
              </w:rPr>
              <w:t>Для занятий физкультурой</w:t>
            </w:r>
          </w:p>
        </w:tc>
        <w:tc>
          <w:tcPr>
            <w:tcW w:w="2552" w:type="dxa"/>
          </w:tcPr>
          <w:p w:rsidR="008020BF" w:rsidRDefault="008020BF" w:rsidP="001F19B6">
            <w:pPr>
              <w:pStyle w:val="ConsPlusDocList1"/>
              <w:widowControl/>
              <w:suppressAutoHyphens w:val="0"/>
              <w:snapToGrid w:val="0"/>
              <w:spacing w:line="360" w:lineRule="auto"/>
              <w:jc w:val="center"/>
              <w:rPr>
                <w:rFonts w:ascii="Times New Roman" w:hAnsi="Times New Roman" w:cs="Times New Roman"/>
              </w:rPr>
            </w:pPr>
            <w:r>
              <w:rPr>
                <w:rFonts w:ascii="Times New Roman" w:hAnsi="Times New Roman" w:cs="Times New Roman"/>
              </w:rPr>
              <w:t>2,0</w:t>
            </w:r>
          </w:p>
        </w:tc>
        <w:tc>
          <w:tcPr>
            <w:tcW w:w="3687" w:type="dxa"/>
          </w:tcPr>
          <w:p w:rsidR="008020BF" w:rsidRDefault="008020BF" w:rsidP="001F19B6">
            <w:pPr>
              <w:pStyle w:val="ConsPlusDocList1"/>
              <w:widowControl/>
              <w:suppressAutoHyphens w:val="0"/>
              <w:snapToGrid w:val="0"/>
              <w:spacing w:line="360" w:lineRule="auto"/>
              <w:jc w:val="center"/>
              <w:rPr>
                <w:rFonts w:ascii="Times New Roman" w:hAnsi="Times New Roman" w:cs="Times New Roman"/>
              </w:rPr>
            </w:pPr>
            <w:r>
              <w:rPr>
                <w:rFonts w:ascii="Times New Roman" w:hAnsi="Times New Roman" w:cs="Times New Roman"/>
              </w:rPr>
              <w:t>10 - 40</w:t>
            </w:r>
          </w:p>
        </w:tc>
      </w:tr>
      <w:tr w:rsidR="008020BF" w:rsidRPr="00C96527" w:rsidTr="001F19B6">
        <w:trPr>
          <w:trHeight w:val="272"/>
        </w:trPr>
        <w:tc>
          <w:tcPr>
            <w:tcW w:w="3544" w:type="dxa"/>
          </w:tcPr>
          <w:p w:rsidR="008020BF" w:rsidRDefault="008020BF" w:rsidP="001F19B6">
            <w:pPr>
              <w:pStyle w:val="ConsPlusDocList1"/>
              <w:widowControl/>
              <w:suppressAutoHyphens w:val="0"/>
              <w:snapToGrid w:val="0"/>
              <w:spacing w:line="360" w:lineRule="auto"/>
              <w:rPr>
                <w:rFonts w:ascii="Times New Roman" w:hAnsi="Times New Roman" w:cs="Times New Roman"/>
              </w:rPr>
            </w:pPr>
            <w:r>
              <w:rPr>
                <w:rFonts w:ascii="Times New Roman" w:hAnsi="Times New Roman" w:cs="Times New Roman"/>
              </w:rPr>
              <w:t xml:space="preserve">Для хозяйственных целей  </w:t>
            </w:r>
          </w:p>
        </w:tc>
        <w:tc>
          <w:tcPr>
            <w:tcW w:w="2552" w:type="dxa"/>
          </w:tcPr>
          <w:p w:rsidR="008020BF" w:rsidRDefault="008020BF" w:rsidP="001F19B6">
            <w:pPr>
              <w:pStyle w:val="ConsPlusDocList1"/>
              <w:widowControl/>
              <w:suppressAutoHyphens w:val="0"/>
              <w:snapToGrid w:val="0"/>
              <w:spacing w:line="360" w:lineRule="auto"/>
              <w:jc w:val="center"/>
              <w:rPr>
                <w:rFonts w:ascii="Times New Roman" w:hAnsi="Times New Roman" w:cs="Times New Roman"/>
              </w:rPr>
            </w:pPr>
            <w:r>
              <w:rPr>
                <w:rFonts w:ascii="Times New Roman" w:hAnsi="Times New Roman" w:cs="Times New Roman"/>
              </w:rPr>
              <w:t>0,3</w:t>
            </w:r>
          </w:p>
        </w:tc>
        <w:tc>
          <w:tcPr>
            <w:tcW w:w="3687" w:type="dxa"/>
          </w:tcPr>
          <w:p w:rsidR="008020BF" w:rsidRDefault="008020BF" w:rsidP="001F19B6">
            <w:pPr>
              <w:pStyle w:val="ConsPlusDocList1"/>
              <w:widowControl/>
              <w:suppressAutoHyphens w:val="0"/>
              <w:snapToGrid w:val="0"/>
              <w:spacing w:line="360" w:lineRule="auto"/>
              <w:jc w:val="center"/>
              <w:rPr>
                <w:rFonts w:ascii="Times New Roman" w:hAnsi="Times New Roman" w:cs="Times New Roman"/>
              </w:rPr>
            </w:pPr>
            <w:r>
              <w:rPr>
                <w:rFonts w:ascii="Times New Roman" w:hAnsi="Times New Roman" w:cs="Times New Roman"/>
              </w:rPr>
              <w:t xml:space="preserve">20 </w:t>
            </w:r>
          </w:p>
        </w:tc>
      </w:tr>
      <w:tr w:rsidR="008020BF" w:rsidRPr="00C96527" w:rsidTr="001F19B6">
        <w:trPr>
          <w:trHeight w:val="298"/>
        </w:trPr>
        <w:tc>
          <w:tcPr>
            <w:tcW w:w="3544" w:type="dxa"/>
          </w:tcPr>
          <w:p w:rsidR="008020BF" w:rsidRDefault="008020BF" w:rsidP="001F19B6">
            <w:pPr>
              <w:pStyle w:val="ConsPlusDocList1"/>
              <w:widowControl/>
              <w:suppressAutoHyphens w:val="0"/>
              <w:snapToGrid w:val="0"/>
              <w:spacing w:line="360" w:lineRule="auto"/>
              <w:rPr>
                <w:rFonts w:ascii="Times New Roman" w:hAnsi="Times New Roman" w:cs="Times New Roman"/>
              </w:rPr>
            </w:pPr>
            <w:r>
              <w:rPr>
                <w:rFonts w:ascii="Times New Roman" w:hAnsi="Times New Roman" w:cs="Times New Roman"/>
              </w:rPr>
              <w:t>Для выгула собак</w:t>
            </w:r>
          </w:p>
        </w:tc>
        <w:tc>
          <w:tcPr>
            <w:tcW w:w="2552" w:type="dxa"/>
          </w:tcPr>
          <w:p w:rsidR="008020BF" w:rsidRDefault="008020BF" w:rsidP="001F19B6">
            <w:pPr>
              <w:pStyle w:val="ConsPlusDocList1"/>
              <w:widowControl/>
              <w:suppressAutoHyphens w:val="0"/>
              <w:snapToGrid w:val="0"/>
              <w:spacing w:line="360" w:lineRule="auto"/>
              <w:jc w:val="center"/>
              <w:rPr>
                <w:rFonts w:ascii="Times New Roman" w:hAnsi="Times New Roman" w:cs="Times New Roman"/>
              </w:rPr>
            </w:pPr>
            <w:r>
              <w:rPr>
                <w:rFonts w:ascii="Times New Roman" w:hAnsi="Times New Roman" w:cs="Times New Roman"/>
              </w:rPr>
              <w:t>0,3</w:t>
            </w:r>
          </w:p>
        </w:tc>
        <w:tc>
          <w:tcPr>
            <w:tcW w:w="3687" w:type="dxa"/>
          </w:tcPr>
          <w:p w:rsidR="008020BF" w:rsidRDefault="008020BF" w:rsidP="001F19B6">
            <w:pPr>
              <w:pStyle w:val="ConsPlusDocList1"/>
              <w:widowControl/>
              <w:suppressAutoHyphens w:val="0"/>
              <w:snapToGrid w:val="0"/>
              <w:spacing w:line="360" w:lineRule="auto"/>
              <w:jc w:val="center"/>
              <w:rPr>
                <w:rFonts w:ascii="Times New Roman" w:hAnsi="Times New Roman" w:cs="Times New Roman"/>
              </w:rPr>
            </w:pPr>
            <w:r>
              <w:rPr>
                <w:rFonts w:ascii="Times New Roman" w:hAnsi="Times New Roman" w:cs="Times New Roman"/>
              </w:rPr>
              <w:t xml:space="preserve">40 </w:t>
            </w:r>
          </w:p>
        </w:tc>
      </w:tr>
      <w:tr w:rsidR="008020BF" w:rsidRPr="00C96527" w:rsidTr="001F19B6">
        <w:trPr>
          <w:trHeight w:val="333"/>
        </w:trPr>
        <w:tc>
          <w:tcPr>
            <w:tcW w:w="3544" w:type="dxa"/>
          </w:tcPr>
          <w:p w:rsidR="008020BF" w:rsidRDefault="008020BF" w:rsidP="001F19B6">
            <w:pPr>
              <w:pStyle w:val="ConsPlusDocList1"/>
              <w:widowControl/>
              <w:suppressAutoHyphens w:val="0"/>
              <w:snapToGrid w:val="0"/>
              <w:spacing w:line="360" w:lineRule="auto"/>
              <w:rPr>
                <w:rFonts w:ascii="Times New Roman" w:hAnsi="Times New Roman" w:cs="Times New Roman"/>
              </w:rPr>
            </w:pPr>
            <w:r>
              <w:rPr>
                <w:rFonts w:ascii="Times New Roman" w:hAnsi="Times New Roman" w:cs="Times New Roman"/>
              </w:rPr>
              <w:t>Для стоянки автомашин</w:t>
            </w:r>
          </w:p>
        </w:tc>
        <w:tc>
          <w:tcPr>
            <w:tcW w:w="2552" w:type="dxa"/>
          </w:tcPr>
          <w:p w:rsidR="008020BF" w:rsidRDefault="008020BF" w:rsidP="001F19B6">
            <w:pPr>
              <w:pStyle w:val="ConsPlusDocList1"/>
              <w:widowControl/>
              <w:suppressAutoHyphens w:val="0"/>
              <w:snapToGrid w:val="0"/>
              <w:spacing w:line="360" w:lineRule="auto"/>
              <w:jc w:val="center"/>
              <w:rPr>
                <w:rFonts w:ascii="Times New Roman" w:hAnsi="Times New Roman" w:cs="Times New Roman"/>
              </w:rPr>
            </w:pPr>
            <w:r>
              <w:rPr>
                <w:rFonts w:ascii="Times New Roman" w:hAnsi="Times New Roman" w:cs="Times New Roman"/>
              </w:rPr>
              <w:t>0,8</w:t>
            </w:r>
          </w:p>
        </w:tc>
        <w:tc>
          <w:tcPr>
            <w:tcW w:w="3687" w:type="dxa"/>
          </w:tcPr>
          <w:p w:rsidR="008020BF" w:rsidRDefault="008020BF" w:rsidP="001F19B6">
            <w:pPr>
              <w:pStyle w:val="ConsPlusDocList1"/>
              <w:widowControl/>
              <w:suppressAutoHyphens w:val="0"/>
              <w:snapToGrid w:val="0"/>
              <w:spacing w:line="360" w:lineRule="auto"/>
              <w:jc w:val="center"/>
              <w:rPr>
                <w:rStyle w:val="af2"/>
                <w:rFonts w:ascii="Times New Roman" w:hAnsi="Times New Roman"/>
                <w:color w:val="000000"/>
              </w:rPr>
            </w:pPr>
            <w:r>
              <w:rPr>
                <w:rFonts w:ascii="Times New Roman" w:hAnsi="Times New Roman" w:cs="Times New Roman"/>
                <w:color w:val="000000"/>
              </w:rPr>
              <w:t xml:space="preserve">Согласно  </w:t>
            </w:r>
            <w:r>
              <w:rPr>
                <w:rStyle w:val="af2"/>
                <w:rFonts w:ascii="Times New Roman" w:hAnsi="Times New Roman"/>
                <w:color w:val="000000"/>
              </w:rPr>
              <w:t>таблицы 10 СП 42.13330.2011</w:t>
            </w:r>
          </w:p>
        </w:tc>
      </w:tr>
    </w:tbl>
    <w:p w:rsidR="008020BF" w:rsidRDefault="008020BF" w:rsidP="001F19B6">
      <w:pPr>
        <w:pStyle w:val="ConsPlusDocList1"/>
        <w:widowControl/>
        <w:suppressAutoHyphens w:val="0"/>
        <w:spacing w:line="360" w:lineRule="auto"/>
        <w:ind w:firstLine="851"/>
        <w:jc w:val="both"/>
        <w:rPr>
          <w:rFonts w:ascii="Times New Roman" w:hAnsi="Times New Roman" w:cs="Times New Roman"/>
          <w:sz w:val="28"/>
          <w:szCs w:val="28"/>
        </w:rPr>
      </w:pPr>
    </w:p>
    <w:p w:rsidR="008020BF" w:rsidRDefault="008020BF" w:rsidP="001F19B6">
      <w:pPr>
        <w:pStyle w:val="ConsPlusDocList1"/>
        <w:widowControl/>
        <w:suppressAutoHyphens w:val="0"/>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Расстояния от площадок для занятий физкультурой устанавливаются в зависимости от их шумовых характеристик. Расстояния от площадок для сушки белья не нормируются.</w:t>
      </w:r>
    </w:p>
    <w:p w:rsidR="008020BF" w:rsidRDefault="008020BF" w:rsidP="001F19B6">
      <w:pPr>
        <w:pStyle w:val="ConsPlusDocList1"/>
        <w:widowControl/>
        <w:suppressAutoHyphens w:val="0"/>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Расстояния от площадок для мусоросборников до физкультурных площадок, площадок для игр детей и отдыха взрослых следует принимать не менее 20 м, а от площадок для хозяйственных целей до наиболее удаленного входа в жилое здание - не более 100 м.</w:t>
      </w:r>
    </w:p>
    <w:p w:rsidR="008020BF" w:rsidRDefault="008020BF" w:rsidP="001F19B6">
      <w:pPr>
        <w:pStyle w:val="ConsPlusDocList1"/>
        <w:widowControl/>
        <w:suppressAutoHyphens w:val="0"/>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Расстояние от контейнеров до жилых зданий, детских игровых площадок, мест отдыха и занятий спортом должно быть не менее 20 м, но не более 100 м.</w:t>
      </w:r>
    </w:p>
    <w:p w:rsidR="008020BF" w:rsidRDefault="008020BF" w:rsidP="001F19B6">
      <w:pPr>
        <w:pStyle w:val="aa"/>
        <w:spacing w:before="0" w:beforeAutospacing="0" w:after="0" w:afterAutospacing="0" w:line="360" w:lineRule="auto"/>
        <w:ind w:firstLine="851"/>
        <w:jc w:val="both"/>
        <w:rPr>
          <w:sz w:val="28"/>
          <w:szCs w:val="28"/>
        </w:rPr>
      </w:pPr>
      <w:r>
        <w:rPr>
          <w:sz w:val="28"/>
          <w:szCs w:val="28"/>
        </w:rPr>
        <w:t>Площадки должны примыкать к сквозным проездам, что должно исключать маневрирование вывозящих мусор машин.</w:t>
      </w:r>
    </w:p>
    <w:p w:rsidR="008020BF" w:rsidRDefault="008020BF" w:rsidP="001F19B6">
      <w:pPr>
        <w:pStyle w:val="aa"/>
        <w:spacing w:before="0" w:beforeAutospacing="0" w:after="0" w:afterAutospacing="0" w:line="360" w:lineRule="auto"/>
        <w:ind w:firstLine="851"/>
        <w:jc w:val="both"/>
        <w:rPr>
          <w:sz w:val="28"/>
          <w:szCs w:val="28"/>
        </w:rPr>
      </w:pPr>
      <w:r>
        <w:rPr>
          <w:sz w:val="28"/>
          <w:szCs w:val="28"/>
        </w:rPr>
        <w:t>Размер площадок должен быть рассчитан на установку необходимого числа контейнеров, но не более 5.</w:t>
      </w:r>
    </w:p>
    <w:p w:rsidR="008020BF" w:rsidRDefault="008020BF" w:rsidP="001F19B6">
      <w:pPr>
        <w:pStyle w:val="ConsPlusDocList1"/>
        <w:widowControl/>
        <w:suppressAutoHyphens w:val="0"/>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При размещении в многоквартирных домах учреждений оздоровительного и досугового назначения, учреждений здравоохранения и социального обеспечения, предприятий общественного питания, предприятий розничной торговли и бытового обслуживания, детских дошкольных учреждений, учреждений внешкольного обучения и курсов, учреждений управления, проектирования, информации и связи следует предусматривать:</w:t>
      </w:r>
    </w:p>
    <w:p w:rsidR="008020BF" w:rsidRDefault="008020BF" w:rsidP="001F19B6">
      <w:pPr>
        <w:pStyle w:val="ConsPlusDocList1"/>
        <w:widowControl/>
        <w:suppressAutoHyphens w:val="0"/>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1) устройство автономных входов;</w:t>
      </w:r>
    </w:p>
    <w:p w:rsidR="008020BF" w:rsidRDefault="008020BF" w:rsidP="001F19B6">
      <w:pPr>
        <w:pStyle w:val="ConsPlusDocList1"/>
        <w:widowControl/>
        <w:suppressAutoHyphens w:val="0"/>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2) размещение технологически шумных зон, как правило, вне объема жилого здания;</w:t>
      </w:r>
    </w:p>
    <w:p w:rsidR="008020BF" w:rsidRDefault="008020BF" w:rsidP="001F19B6">
      <w:pPr>
        <w:pStyle w:val="ConsPlusDocList1"/>
        <w:widowControl/>
        <w:suppressAutoHyphens w:val="0"/>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3) разработку мероприятий по звукоизоляции вышележащих жилых помещений;</w:t>
      </w:r>
    </w:p>
    <w:p w:rsidR="008020BF" w:rsidRDefault="008020BF" w:rsidP="001F19B6">
      <w:pPr>
        <w:pStyle w:val="ConsPlusDocList1"/>
        <w:widowControl/>
        <w:suppressAutoHyphens w:val="0"/>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4) размещение мест загрузки торговых и других учреждений вне зон окон жилых помещений;</w:t>
      </w:r>
    </w:p>
    <w:p w:rsidR="008020BF" w:rsidRPr="005C4D8F" w:rsidRDefault="008020BF" w:rsidP="005C4D8F">
      <w:pPr>
        <w:pStyle w:val="ConsPlusDocList1"/>
        <w:widowControl/>
        <w:suppressAutoHyphens w:val="0"/>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5) устройство кровли пристроенных учреждений на уровне ниже уровня пола жилых помещений.</w:t>
      </w:r>
    </w:p>
    <w:p w:rsidR="008020BF" w:rsidRPr="005C4D8F" w:rsidRDefault="008020BF" w:rsidP="005C4D8F">
      <w:pPr>
        <w:rPr>
          <w:rFonts w:ascii="Times New Roman" w:hAnsi="Times New Roman"/>
          <w:b/>
          <w:sz w:val="28"/>
          <w:szCs w:val="28"/>
          <w:lang w:eastAsia="hi-IN" w:bidi="hi-IN"/>
        </w:rPr>
      </w:pPr>
      <w:r w:rsidRPr="005C4D8F">
        <w:rPr>
          <w:rFonts w:ascii="Times New Roman" w:hAnsi="Times New Roman"/>
          <w:b/>
          <w:sz w:val="28"/>
          <w:szCs w:val="28"/>
          <w:lang w:eastAsia="hi-IN" w:bidi="hi-IN"/>
        </w:rPr>
        <w:t xml:space="preserve">Зона Ж1- </w:t>
      </w:r>
      <w:r w:rsidRPr="005C4D8F">
        <w:rPr>
          <w:rFonts w:ascii="Times New Roman" w:hAnsi="Times New Roman"/>
          <w:b/>
          <w:sz w:val="28"/>
          <w:szCs w:val="28"/>
        </w:rPr>
        <w:t>Зона индивидуальной усадебной жилой застройки</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2909"/>
        <w:gridCol w:w="6413"/>
      </w:tblGrid>
      <w:tr w:rsidR="008020BF" w:rsidRPr="00C96527" w:rsidTr="00BE4ABC">
        <w:tc>
          <w:tcPr>
            <w:tcW w:w="9271" w:type="dxa"/>
            <w:gridSpan w:val="2"/>
            <w:vAlign w:val="center"/>
          </w:tcPr>
          <w:p w:rsidR="008020BF" w:rsidRPr="008D2E83" w:rsidRDefault="008020BF" w:rsidP="00BE4ABC">
            <w:pPr>
              <w:pStyle w:val="100"/>
              <w:spacing w:line="276" w:lineRule="auto"/>
              <w:rPr>
                <w:sz w:val="20"/>
              </w:rPr>
            </w:pPr>
            <w:r w:rsidRPr="008D2E83">
              <w:rPr>
                <w:sz w:val="20"/>
              </w:rPr>
              <w:t>Площадь земельного участка</w:t>
            </w:r>
          </w:p>
        </w:tc>
      </w:tr>
      <w:tr w:rsidR="008020BF" w:rsidRPr="00C96527" w:rsidTr="00BE4ABC">
        <w:tc>
          <w:tcPr>
            <w:tcW w:w="2893" w:type="dxa"/>
            <w:tcMar>
              <w:top w:w="0" w:type="dxa"/>
              <w:bottom w:w="0" w:type="dxa"/>
            </w:tcMar>
          </w:tcPr>
          <w:p w:rsidR="008020BF" w:rsidRPr="008D2E83" w:rsidRDefault="008020BF" w:rsidP="00BE4ABC">
            <w:pPr>
              <w:pStyle w:val="102"/>
              <w:spacing w:line="276" w:lineRule="auto"/>
            </w:pPr>
            <w:r w:rsidRPr="008D2E83">
              <w:t>максимальная</w:t>
            </w:r>
          </w:p>
        </w:tc>
        <w:tc>
          <w:tcPr>
            <w:tcW w:w="6378" w:type="dxa"/>
            <w:tcMar>
              <w:top w:w="0" w:type="dxa"/>
              <w:bottom w:w="0" w:type="dxa"/>
            </w:tcMar>
          </w:tcPr>
          <w:p w:rsidR="008020BF" w:rsidRPr="008D2E83" w:rsidRDefault="008020BF" w:rsidP="00BE4ABC">
            <w:pPr>
              <w:pStyle w:val="102"/>
              <w:spacing w:line="276" w:lineRule="auto"/>
              <w:rPr>
                <w:color w:val="000000"/>
              </w:rPr>
            </w:pPr>
            <w:r w:rsidRPr="008D2E83">
              <w:rPr>
                <w:color w:val="000000"/>
              </w:rPr>
              <w:t>1500м</w:t>
            </w:r>
            <w:r w:rsidRPr="008D2E83">
              <w:rPr>
                <w:color w:val="000000"/>
                <w:vertAlign w:val="superscript"/>
              </w:rPr>
              <w:t xml:space="preserve">2 </w:t>
            </w:r>
            <w:r w:rsidRPr="008D2E83">
              <w:rPr>
                <w:color w:val="000000"/>
              </w:rPr>
              <w:t xml:space="preserve"> для индивидуального жилищного строительства.</w:t>
            </w:r>
          </w:p>
          <w:p w:rsidR="008020BF" w:rsidRPr="008D2E83" w:rsidRDefault="008020BF" w:rsidP="00BE4ABC">
            <w:pPr>
              <w:pStyle w:val="102"/>
              <w:spacing w:line="276" w:lineRule="auto"/>
              <w:rPr>
                <w:color w:val="000000"/>
              </w:rPr>
            </w:pPr>
            <w:r w:rsidRPr="008D2E83">
              <w:rPr>
                <w:color w:val="000000"/>
              </w:rPr>
              <w:t>Для остальных видов разрешенного использования – не ограничено</w:t>
            </w:r>
          </w:p>
        </w:tc>
      </w:tr>
      <w:tr w:rsidR="008020BF" w:rsidRPr="00C96527" w:rsidTr="00BE4ABC">
        <w:tc>
          <w:tcPr>
            <w:tcW w:w="2893" w:type="dxa"/>
          </w:tcPr>
          <w:p w:rsidR="008020BF" w:rsidRPr="008D2E83" w:rsidRDefault="008020BF" w:rsidP="00BE4ABC">
            <w:pPr>
              <w:pStyle w:val="102"/>
              <w:spacing w:line="276" w:lineRule="auto"/>
            </w:pPr>
            <w:r w:rsidRPr="008D2E83">
              <w:t>минимальная</w:t>
            </w:r>
          </w:p>
        </w:tc>
        <w:tc>
          <w:tcPr>
            <w:tcW w:w="6378" w:type="dxa"/>
          </w:tcPr>
          <w:p w:rsidR="008020BF" w:rsidRPr="008D2E83" w:rsidRDefault="008020BF" w:rsidP="00BE4ABC">
            <w:pPr>
              <w:pStyle w:val="102"/>
              <w:spacing w:line="276" w:lineRule="auto"/>
              <w:rPr>
                <w:color w:val="000000"/>
              </w:rPr>
            </w:pPr>
            <w:r w:rsidRPr="008D2E83">
              <w:rPr>
                <w:color w:val="000000"/>
              </w:rPr>
              <w:t>200м</w:t>
            </w:r>
            <w:r w:rsidRPr="008D2E83">
              <w:rPr>
                <w:color w:val="000000"/>
                <w:vertAlign w:val="superscript"/>
              </w:rPr>
              <w:t xml:space="preserve">2 </w:t>
            </w:r>
            <w:r w:rsidRPr="008D2E83">
              <w:rPr>
                <w:color w:val="000000"/>
              </w:rPr>
              <w:t>для индивидуального жилищного строительства.</w:t>
            </w:r>
          </w:p>
          <w:p w:rsidR="008020BF" w:rsidRPr="008D2E83" w:rsidRDefault="008020BF" w:rsidP="00BE4ABC">
            <w:pPr>
              <w:pStyle w:val="102"/>
              <w:spacing w:line="276" w:lineRule="auto"/>
              <w:rPr>
                <w:color w:val="000000"/>
              </w:rPr>
            </w:pPr>
            <w:r w:rsidRPr="008D2E83">
              <w:rPr>
                <w:color w:val="000000"/>
              </w:rPr>
              <w:t>15 кв.м.</w:t>
            </w:r>
            <w:r w:rsidRPr="00CC7D1E">
              <w:rPr>
                <w:color w:val="000000"/>
              </w:rPr>
              <w:t xml:space="preserve"> </w:t>
            </w:r>
            <w:r w:rsidRPr="008D2E83">
              <w:rPr>
                <w:color w:val="000000"/>
              </w:rPr>
              <w:t>-</w:t>
            </w:r>
            <w:r w:rsidRPr="00CC7D1E">
              <w:rPr>
                <w:color w:val="000000"/>
              </w:rPr>
              <w:t xml:space="preserve"> </w:t>
            </w:r>
            <w:r w:rsidRPr="008D2E83">
              <w:rPr>
                <w:color w:val="000000"/>
              </w:rPr>
              <w:t>для индивидуальных гаражей</w:t>
            </w:r>
          </w:p>
          <w:p w:rsidR="008020BF" w:rsidRPr="008D2E83" w:rsidRDefault="008020BF" w:rsidP="00BE4ABC">
            <w:pPr>
              <w:pStyle w:val="102"/>
              <w:spacing w:line="276" w:lineRule="auto"/>
              <w:rPr>
                <w:color w:val="000000"/>
              </w:rPr>
            </w:pPr>
            <w:r w:rsidRPr="008D2E83">
              <w:rPr>
                <w:color w:val="000000"/>
              </w:rPr>
              <w:t>Для остальных видов разрешенного использования – не ограничено</w:t>
            </w:r>
          </w:p>
        </w:tc>
      </w:tr>
    </w:tbl>
    <w:p w:rsidR="008020BF" w:rsidRDefault="008020BF" w:rsidP="005C4D8F">
      <w:pPr>
        <w:suppressAutoHyphens/>
        <w:spacing w:after="0" w:line="360" w:lineRule="auto"/>
        <w:jc w:val="both"/>
        <w:rPr>
          <w:rFonts w:ascii="Times New Roman" w:eastAsia="Batang" w:hAnsi="Times New Roman"/>
          <w:b/>
          <w:sz w:val="28"/>
          <w:szCs w:val="28"/>
          <w:lang w:eastAsia="zh-CN"/>
        </w:rPr>
      </w:pPr>
    </w:p>
    <w:p w:rsidR="008020BF" w:rsidRDefault="008020BF" w:rsidP="005C4D8F">
      <w:pPr>
        <w:suppressAutoHyphens/>
        <w:spacing w:after="0" w:line="360" w:lineRule="auto"/>
        <w:jc w:val="both"/>
        <w:rPr>
          <w:rFonts w:ascii="Times New Roman" w:eastAsia="Batang" w:hAnsi="Times New Roman"/>
          <w:b/>
          <w:sz w:val="28"/>
          <w:szCs w:val="28"/>
          <w:lang w:eastAsia="zh-CN"/>
        </w:rPr>
      </w:pPr>
      <w:r>
        <w:rPr>
          <w:rFonts w:ascii="Times New Roman" w:eastAsia="Batang" w:hAnsi="Times New Roman"/>
          <w:b/>
          <w:sz w:val="28"/>
          <w:szCs w:val="28"/>
          <w:lang w:eastAsia="zh-CN"/>
        </w:rPr>
        <w:t>Зона Ж2 – Зона малоэтажной и среднеэтажной жилой застройки</w:t>
      </w:r>
    </w:p>
    <w:p w:rsidR="008020BF" w:rsidRDefault="008020BF" w:rsidP="005C4D8F">
      <w:pPr>
        <w:suppressAutoHyphens/>
        <w:spacing w:after="0" w:line="360" w:lineRule="auto"/>
        <w:jc w:val="both"/>
        <w:rPr>
          <w:rFonts w:ascii="Times New Roman" w:eastAsia="Batang" w:hAnsi="Times New Roman"/>
          <w:b/>
          <w:sz w:val="28"/>
          <w:szCs w:val="28"/>
          <w:lang w:eastAsia="zh-CN"/>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2944"/>
        <w:gridCol w:w="6378"/>
      </w:tblGrid>
      <w:tr w:rsidR="008020BF" w:rsidRPr="00C96527" w:rsidTr="00BE4ABC">
        <w:tc>
          <w:tcPr>
            <w:tcW w:w="9322" w:type="dxa"/>
            <w:gridSpan w:val="2"/>
            <w:vAlign w:val="center"/>
          </w:tcPr>
          <w:p w:rsidR="008020BF" w:rsidRPr="008D2E83" w:rsidRDefault="008020BF" w:rsidP="00BE4ABC">
            <w:pPr>
              <w:pStyle w:val="100"/>
              <w:spacing w:line="276" w:lineRule="auto"/>
              <w:rPr>
                <w:sz w:val="20"/>
              </w:rPr>
            </w:pPr>
            <w:r w:rsidRPr="008D2E83">
              <w:rPr>
                <w:sz w:val="20"/>
              </w:rPr>
              <w:t>Площадь земельного участка</w:t>
            </w:r>
          </w:p>
        </w:tc>
      </w:tr>
      <w:tr w:rsidR="008020BF" w:rsidRPr="00C96527" w:rsidTr="00BE4ABC">
        <w:tc>
          <w:tcPr>
            <w:tcW w:w="2944" w:type="dxa"/>
            <w:tcMar>
              <w:top w:w="0" w:type="dxa"/>
              <w:bottom w:w="0" w:type="dxa"/>
            </w:tcMar>
          </w:tcPr>
          <w:p w:rsidR="008020BF" w:rsidRPr="008D2E83" w:rsidRDefault="008020BF" w:rsidP="00BE4ABC">
            <w:pPr>
              <w:pStyle w:val="102"/>
              <w:spacing w:line="276" w:lineRule="auto"/>
            </w:pPr>
            <w:r w:rsidRPr="008D2E83">
              <w:t>максимальная</w:t>
            </w:r>
          </w:p>
        </w:tc>
        <w:tc>
          <w:tcPr>
            <w:tcW w:w="6378" w:type="dxa"/>
            <w:tcMar>
              <w:top w:w="0" w:type="dxa"/>
              <w:bottom w:w="0" w:type="dxa"/>
            </w:tcMar>
          </w:tcPr>
          <w:p w:rsidR="008020BF" w:rsidRPr="008D2E83" w:rsidRDefault="008020BF" w:rsidP="00BE4ABC">
            <w:pPr>
              <w:pStyle w:val="102"/>
              <w:spacing w:line="276" w:lineRule="auto"/>
              <w:rPr>
                <w:color w:val="000000"/>
              </w:rPr>
            </w:pPr>
            <w:r w:rsidRPr="008D2E83">
              <w:rPr>
                <w:color w:val="000000"/>
              </w:rPr>
              <w:t>10</w:t>
            </w:r>
            <w:r w:rsidRPr="00CC7D1E">
              <w:rPr>
                <w:color w:val="000000"/>
              </w:rPr>
              <w:t xml:space="preserve"> </w:t>
            </w:r>
            <w:r w:rsidRPr="008D2E83">
              <w:rPr>
                <w:color w:val="000000"/>
              </w:rPr>
              <w:t>га для застройки без приквартирных земельных участков и 20</w:t>
            </w:r>
            <w:r w:rsidRPr="00CC7D1E">
              <w:rPr>
                <w:color w:val="000000"/>
              </w:rPr>
              <w:t xml:space="preserve"> </w:t>
            </w:r>
            <w:r w:rsidRPr="008D2E83">
              <w:rPr>
                <w:color w:val="000000"/>
              </w:rPr>
              <w:t xml:space="preserve">га – с приквартирными земельными участками (укрупненные показатели в расчете на 1000 человек) </w:t>
            </w:r>
          </w:p>
          <w:p w:rsidR="008020BF" w:rsidRPr="008D2E83" w:rsidRDefault="008020BF" w:rsidP="00BE4ABC">
            <w:pPr>
              <w:pStyle w:val="102"/>
              <w:spacing w:line="276" w:lineRule="auto"/>
              <w:rPr>
                <w:color w:val="000000"/>
              </w:rPr>
            </w:pPr>
            <w:r w:rsidRPr="008D2E83">
              <w:rPr>
                <w:color w:val="000000"/>
              </w:rPr>
              <w:t>Для остальных видов разрешенного использования -  не ограничено</w:t>
            </w:r>
          </w:p>
        </w:tc>
      </w:tr>
      <w:tr w:rsidR="008020BF" w:rsidRPr="00C96527" w:rsidTr="00BE4ABC">
        <w:tc>
          <w:tcPr>
            <w:tcW w:w="2944" w:type="dxa"/>
          </w:tcPr>
          <w:p w:rsidR="008020BF" w:rsidRPr="008D2E83" w:rsidRDefault="008020BF" w:rsidP="00BE4ABC">
            <w:pPr>
              <w:pStyle w:val="102"/>
              <w:spacing w:line="276" w:lineRule="auto"/>
            </w:pPr>
            <w:r w:rsidRPr="008D2E83">
              <w:t>минимальная</w:t>
            </w:r>
          </w:p>
        </w:tc>
        <w:tc>
          <w:tcPr>
            <w:tcW w:w="6378" w:type="dxa"/>
          </w:tcPr>
          <w:p w:rsidR="008020BF" w:rsidRPr="008D2E83" w:rsidRDefault="008020BF" w:rsidP="00BE4ABC">
            <w:pPr>
              <w:pStyle w:val="102"/>
              <w:spacing w:line="276" w:lineRule="auto"/>
              <w:rPr>
                <w:color w:val="000000"/>
              </w:rPr>
            </w:pPr>
            <w:r w:rsidRPr="008D2E83">
              <w:rPr>
                <w:color w:val="000000"/>
              </w:rPr>
              <w:t>для многоквартирного жилого дома с количеством этажей от 2 до 5</w:t>
            </w:r>
          </w:p>
          <w:p w:rsidR="008020BF" w:rsidRPr="008D2E83" w:rsidRDefault="008020BF" w:rsidP="00BE4ABC">
            <w:pPr>
              <w:pStyle w:val="102"/>
              <w:spacing w:line="276" w:lineRule="auto"/>
              <w:rPr>
                <w:color w:val="000000"/>
                <w:vertAlign w:val="superscript"/>
              </w:rPr>
            </w:pPr>
            <w:r w:rsidRPr="008D2E83">
              <w:rPr>
                <w:color w:val="000000"/>
              </w:rPr>
              <w:t xml:space="preserve"> – 1000 м</w:t>
            </w:r>
            <w:r w:rsidRPr="008D2E83">
              <w:rPr>
                <w:color w:val="000000"/>
                <w:vertAlign w:val="superscript"/>
              </w:rPr>
              <w:t xml:space="preserve">2 </w:t>
            </w:r>
          </w:p>
          <w:p w:rsidR="008020BF" w:rsidRPr="008D2E83" w:rsidRDefault="008020BF" w:rsidP="00BE4ABC">
            <w:pPr>
              <w:pStyle w:val="102"/>
              <w:spacing w:line="276" w:lineRule="auto"/>
              <w:rPr>
                <w:color w:val="000000"/>
              </w:rPr>
            </w:pPr>
            <w:r w:rsidRPr="008D2E83">
              <w:rPr>
                <w:color w:val="000000"/>
              </w:rPr>
              <w:t>15 кв.м.</w:t>
            </w:r>
            <w:r w:rsidRPr="00CC7D1E">
              <w:rPr>
                <w:color w:val="000000"/>
              </w:rPr>
              <w:t xml:space="preserve"> </w:t>
            </w:r>
            <w:r w:rsidRPr="008D2E83">
              <w:rPr>
                <w:color w:val="000000"/>
              </w:rPr>
              <w:t>-</w:t>
            </w:r>
            <w:r w:rsidRPr="00CC7D1E">
              <w:rPr>
                <w:color w:val="000000"/>
              </w:rPr>
              <w:t xml:space="preserve"> </w:t>
            </w:r>
            <w:r w:rsidRPr="008D2E83">
              <w:rPr>
                <w:color w:val="000000"/>
              </w:rPr>
              <w:t>для индивидуальных гаражей</w:t>
            </w:r>
          </w:p>
          <w:p w:rsidR="008020BF" w:rsidRPr="008D2E83" w:rsidRDefault="008020BF" w:rsidP="00BE4ABC">
            <w:pPr>
              <w:pStyle w:val="102"/>
              <w:spacing w:line="276" w:lineRule="auto"/>
              <w:rPr>
                <w:color w:val="000000"/>
              </w:rPr>
            </w:pPr>
            <w:r w:rsidRPr="008D2E83">
              <w:rPr>
                <w:color w:val="000000"/>
              </w:rPr>
              <w:t>Для остальных видов – не ограничено</w:t>
            </w:r>
          </w:p>
        </w:tc>
      </w:tr>
    </w:tbl>
    <w:p w:rsidR="008020BF" w:rsidRDefault="008020BF" w:rsidP="005C4D8F">
      <w:pPr>
        <w:suppressAutoHyphens/>
        <w:spacing w:after="0" w:line="360" w:lineRule="auto"/>
        <w:jc w:val="both"/>
        <w:rPr>
          <w:rFonts w:ascii="Times New Roman" w:eastAsia="Batang" w:hAnsi="Times New Roman"/>
          <w:b/>
          <w:sz w:val="28"/>
          <w:szCs w:val="28"/>
          <w:lang w:eastAsia="zh-CN"/>
        </w:rPr>
      </w:pPr>
    </w:p>
    <w:p w:rsidR="008020BF" w:rsidRDefault="008020BF" w:rsidP="005C4D8F">
      <w:pPr>
        <w:suppressAutoHyphens/>
        <w:spacing w:after="0" w:line="360" w:lineRule="auto"/>
        <w:jc w:val="both"/>
        <w:rPr>
          <w:rFonts w:ascii="Times New Roman" w:eastAsia="Batang" w:hAnsi="Times New Roman"/>
          <w:b/>
          <w:sz w:val="28"/>
          <w:szCs w:val="28"/>
          <w:lang w:eastAsia="zh-CN"/>
        </w:rPr>
      </w:pPr>
    </w:p>
    <w:p w:rsidR="008020BF" w:rsidRDefault="008020BF" w:rsidP="005C4D8F">
      <w:pPr>
        <w:suppressAutoHyphens/>
        <w:spacing w:after="0" w:line="360" w:lineRule="auto"/>
        <w:jc w:val="both"/>
        <w:rPr>
          <w:rFonts w:ascii="Times New Roman" w:eastAsia="Batang" w:hAnsi="Times New Roman"/>
          <w:b/>
          <w:sz w:val="28"/>
          <w:szCs w:val="28"/>
          <w:lang w:eastAsia="zh-CN"/>
        </w:rPr>
      </w:pPr>
    </w:p>
    <w:p w:rsidR="00313DF7" w:rsidRDefault="00313DF7" w:rsidP="005C4D8F">
      <w:pPr>
        <w:suppressAutoHyphens/>
        <w:spacing w:after="0" w:line="360" w:lineRule="auto"/>
        <w:jc w:val="both"/>
        <w:rPr>
          <w:rFonts w:ascii="Times New Roman" w:eastAsia="Batang" w:hAnsi="Times New Roman"/>
          <w:b/>
          <w:sz w:val="28"/>
          <w:szCs w:val="28"/>
          <w:lang w:eastAsia="zh-CN"/>
        </w:rPr>
      </w:pPr>
    </w:p>
    <w:p w:rsidR="00313DF7" w:rsidRDefault="00313DF7" w:rsidP="005C4D8F">
      <w:pPr>
        <w:suppressAutoHyphens/>
        <w:spacing w:after="0" w:line="360" w:lineRule="auto"/>
        <w:jc w:val="both"/>
        <w:rPr>
          <w:rFonts w:ascii="Times New Roman" w:eastAsia="Batang" w:hAnsi="Times New Roman"/>
          <w:b/>
          <w:sz w:val="28"/>
          <w:szCs w:val="28"/>
          <w:lang w:eastAsia="zh-CN"/>
        </w:rPr>
      </w:pPr>
    </w:p>
    <w:p w:rsidR="00313DF7" w:rsidRDefault="00313DF7" w:rsidP="005C4D8F">
      <w:pPr>
        <w:suppressAutoHyphens/>
        <w:spacing w:after="0" w:line="360" w:lineRule="auto"/>
        <w:jc w:val="both"/>
        <w:rPr>
          <w:rFonts w:ascii="Times New Roman" w:eastAsia="Batang" w:hAnsi="Times New Roman"/>
          <w:b/>
          <w:sz w:val="28"/>
          <w:szCs w:val="28"/>
          <w:lang w:eastAsia="zh-CN"/>
        </w:rPr>
      </w:pPr>
    </w:p>
    <w:p w:rsidR="00313DF7" w:rsidRDefault="00313DF7" w:rsidP="005C4D8F">
      <w:pPr>
        <w:suppressAutoHyphens/>
        <w:spacing w:after="0" w:line="360" w:lineRule="auto"/>
        <w:jc w:val="both"/>
        <w:rPr>
          <w:rFonts w:ascii="Times New Roman" w:eastAsia="Batang" w:hAnsi="Times New Roman"/>
          <w:b/>
          <w:sz w:val="28"/>
          <w:szCs w:val="28"/>
          <w:lang w:eastAsia="zh-CN"/>
        </w:rPr>
      </w:pPr>
    </w:p>
    <w:p w:rsidR="00313DF7" w:rsidRDefault="00313DF7" w:rsidP="005C4D8F">
      <w:pPr>
        <w:suppressAutoHyphens/>
        <w:spacing w:after="0" w:line="360" w:lineRule="auto"/>
        <w:jc w:val="both"/>
        <w:rPr>
          <w:rFonts w:ascii="Times New Roman" w:eastAsia="Batang" w:hAnsi="Times New Roman"/>
          <w:b/>
          <w:sz w:val="28"/>
          <w:szCs w:val="28"/>
          <w:lang w:eastAsia="zh-CN"/>
        </w:rPr>
      </w:pPr>
    </w:p>
    <w:p w:rsidR="00313DF7" w:rsidRDefault="00313DF7" w:rsidP="005C4D8F">
      <w:pPr>
        <w:suppressAutoHyphens/>
        <w:spacing w:after="0" w:line="360" w:lineRule="auto"/>
        <w:jc w:val="both"/>
        <w:rPr>
          <w:rFonts w:ascii="Times New Roman" w:eastAsia="Batang" w:hAnsi="Times New Roman"/>
          <w:b/>
          <w:sz w:val="28"/>
          <w:szCs w:val="28"/>
          <w:lang w:eastAsia="zh-CN"/>
        </w:rPr>
      </w:pPr>
    </w:p>
    <w:p w:rsidR="00313DF7" w:rsidRDefault="00313DF7" w:rsidP="005C4D8F">
      <w:pPr>
        <w:suppressAutoHyphens/>
        <w:spacing w:after="0" w:line="360" w:lineRule="auto"/>
        <w:jc w:val="both"/>
        <w:rPr>
          <w:rFonts w:ascii="Times New Roman" w:eastAsia="Batang" w:hAnsi="Times New Roman"/>
          <w:b/>
          <w:sz w:val="28"/>
          <w:szCs w:val="28"/>
          <w:lang w:eastAsia="zh-CN"/>
        </w:rPr>
      </w:pPr>
    </w:p>
    <w:p w:rsidR="00313DF7" w:rsidRDefault="00313DF7" w:rsidP="005C4D8F">
      <w:pPr>
        <w:suppressAutoHyphens/>
        <w:spacing w:after="0" w:line="360" w:lineRule="auto"/>
        <w:jc w:val="both"/>
        <w:rPr>
          <w:rFonts w:ascii="Times New Roman" w:eastAsia="Batang" w:hAnsi="Times New Roman"/>
          <w:b/>
          <w:sz w:val="28"/>
          <w:szCs w:val="28"/>
          <w:lang w:eastAsia="zh-CN"/>
        </w:rPr>
      </w:pPr>
    </w:p>
    <w:p w:rsidR="00313DF7" w:rsidRDefault="00313DF7" w:rsidP="005C4D8F">
      <w:pPr>
        <w:suppressAutoHyphens/>
        <w:spacing w:after="0" w:line="360" w:lineRule="auto"/>
        <w:jc w:val="both"/>
        <w:rPr>
          <w:rFonts w:ascii="Times New Roman" w:eastAsia="Batang" w:hAnsi="Times New Roman"/>
          <w:b/>
          <w:sz w:val="28"/>
          <w:szCs w:val="28"/>
          <w:lang w:eastAsia="zh-CN"/>
        </w:rPr>
      </w:pPr>
    </w:p>
    <w:p w:rsidR="00313DF7" w:rsidRDefault="00313DF7" w:rsidP="005C4D8F">
      <w:pPr>
        <w:suppressAutoHyphens/>
        <w:spacing w:after="0" w:line="360" w:lineRule="auto"/>
        <w:jc w:val="both"/>
        <w:rPr>
          <w:rFonts w:ascii="Times New Roman" w:eastAsia="Batang" w:hAnsi="Times New Roman"/>
          <w:b/>
          <w:sz w:val="28"/>
          <w:szCs w:val="28"/>
          <w:lang w:eastAsia="zh-CN"/>
        </w:rPr>
      </w:pPr>
    </w:p>
    <w:p w:rsidR="00313DF7" w:rsidRDefault="00313DF7" w:rsidP="005C4D8F">
      <w:pPr>
        <w:suppressAutoHyphens/>
        <w:spacing w:after="0" w:line="360" w:lineRule="auto"/>
        <w:jc w:val="both"/>
        <w:rPr>
          <w:rFonts w:ascii="Times New Roman" w:eastAsia="Batang" w:hAnsi="Times New Roman"/>
          <w:b/>
          <w:sz w:val="28"/>
          <w:szCs w:val="28"/>
          <w:lang w:eastAsia="zh-CN"/>
        </w:rPr>
      </w:pPr>
    </w:p>
    <w:p w:rsidR="00313DF7" w:rsidRDefault="00313DF7" w:rsidP="005C4D8F">
      <w:pPr>
        <w:suppressAutoHyphens/>
        <w:spacing w:after="0" w:line="360" w:lineRule="auto"/>
        <w:jc w:val="both"/>
        <w:rPr>
          <w:rFonts w:ascii="Times New Roman" w:eastAsia="Batang" w:hAnsi="Times New Roman"/>
          <w:b/>
          <w:sz w:val="28"/>
          <w:szCs w:val="28"/>
          <w:lang w:eastAsia="zh-CN"/>
        </w:rPr>
      </w:pPr>
    </w:p>
    <w:p w:rsidR="00313DF7" w:rsidRDefault="00313DF7" w:rsidP="005C4D8F">
      <w:pPr>
        <w:suppressAutoHyphens/>
        <w:spacing w:after="0" w:line="360" w:lineRule="auto"/>
        <w:jc w:val="both"/>
        <w:rPr>
          <w:rFonts w:ascii="Times New Roman" w:eastAsia="Batang" w:hAnsi="Times New Roman"/>
          <w:b/>
          <w:sz w:val="28"/>
          <w:szCs w:val="28"/>
          <w:lang w:eastAsia="zh-CN"/>
        </w:rPr>
      </w:pPr>
    </w:p>
    <w:p w:rsidR="00313DF7" w:rsidRDefault="00313DF7" w:rsidP="005C4D8F">
      <w:pPr>
        <w:suppressAutoHyphens/>
        <w:spacing w:after="0" w:line="360" w:lineRule="auto"/>
        <w:jc w:val="both"/>
        <w:rPr>
          <w:rFonts w:ascii="Times New Roman" w:eastAsia="Batang" w:hAnsi="Times New Roman"/>
          <w:b/>
          <w:sz w:val="28"/>
          <w:szCs w:val="28"/>
          <w:lang w:eastAsia="zh-CN"/>
        </w:rPr>
      </w:pPr>
    </w:p>
    <w:p w:rsidR="00313DF7" w:rsidRDefault="00313DF7" w:rsidP="005C4D8F">
      <w:pPr>
        <w:suppressAutoHyphens/>
        <w:spacing w:after="0" w:line="360" w:lineRule="auto"/>
        <w:jc w:val="both"/>
        <w:rPr>
          <w:rFonts w:ascii="Times New Roman" w:eastAsia="Batang" w:hAnsi="Times New Roman"/>
          <w:b/>
          <w:sz w:val="28"/>
          <w:szCs w:val="28"/>
          <w:lang w:eastAsia="zh-CN"/>
        </w:rPr>
      </w:pPr>
    </w:p>
    <w:p w:rsidR="00313DF7" w:rsidRDefault="00313DF7" w:rsidP="005C4D8F">
      <w:pPr>
        <w:suppressAutoHyphens/>
        <w:spacing w:after="0" w:line="360" w:lineRule="auto"/>
        <w:jc w:val="both"/>
        <w:rPr>
          <w:rFonts w:ascii="Times New Roman" w:eastAsia="Batang" w:hAnsi="Times New Roman"/>
          <w:b/>
          <w:sz w:val="28"/>
          <w:szCs w:val="28"/>
          <w:lang w:eastAsia="zh-CN"/>
        </w:rPr>
      </w:pPr>
    </w:p>
    <w:p w:rsidR="008020BF" w:rsidRDefault="008020BF" w:rsidP="00806B4A">
      <w:pPr>
        <w:pStyle w:val="af4"/>
        <w:numPr>
          <w:ilvl w:val="0"/>
          <w:numId w:val="1"/>
        </w:numPr>
        <w:spacing w:line="240" w:lineRule="auto"/>
        <w:jc w:val="center"/>
        <w:rPr>
          <w:color w:val="auto"/>
          <w:sz w:val="28"/>
          <w:szCs w:val="28"/>
        </w:rPr>
      </w:pPr>
      <w:bookmarkStart w:id="53" w:name="_Toc442272299"/>
      <w:r w:rsidRPr="00806B4A">
        <w:rPr>
          <w:color w:val="auto"/>
          <w:sz w:val="28"/>
          <w:szCs w:val="28"/>
        </w:rPr>
        <w:lastRenderedPageBreak/>
        <w:t>РАСЧЕТНЫЕ ПОКАЗАТЕЛИ МИНИМАЛЬНО ДОПУСТИМОГО УРОВНЯ ОБЕСПЕЧЕННОСТИ ОБЪЕКТАМИ СОЦИАЛЬНО-КУЛЬТУРНОГО ОБСЛУЖИВАНИЯ НАСЕЛЕНИЯ</w:t>
      </w:r>
      <w:bookmarkEnd w:id="53"/>
    </w:p>
    <w:p w:rsidR="008020BF" w:rsidRPr="00806B4A" w:rsidRDefault="008020BF" w:rsidP="00806B4A">
      <w:pPr>
        <w:pStyle w:val="af4"/>
        <w:spacing w:line="240" w:lineRule="auto"/>
        <w:ind w:left="495"/>
        <w:rPr>
          <w:color w:val="auto"/>
          <w:sz w:val="28"/>
          <w:szCs w:val="28"/>
        </w:rPr>
      </w:pPr>
    </w:p>
    <w:p w:rsidR="008020BF" w:rsidRDefault="008020BF" w:rsidP="00806B4A">
      <w:pPr>
        <w:pStyle w:val="2"/>
        <w:rPr>
          <w:rFonts w:ascii="Times New Roman" w:hAnsi="Times New Roman"/>
          <w:color w:val="auto"/>
          <w:sz w:val="28"/>
          <w:szCs w:val="28"/>
        </w:rPr>
      </w:pPr>
      <w:bookmarkStart w:id="54" w:name="_Toc442272300"/>
      <w:r>
        <w:rPr>
          <w:rFonts w:ascii="Times New Roman" w:hAnsi="Times New Roman"/>
          <w:color w:val="auto"/>
          <w:sz w:val="28"/>
          <w:szCs w:val="28"/>
        </w:rPr>
        <w:t>2.1. Дошкольные образовательные учреждения</w:t>
      </w:r>
      <w:bookmarkEnd w:id="54"/>
    </w:p>
    <w:p w:rsidR="008020BF" w:rsidRDefault="008020BF" w:rsidP="00A43251">
      <w:pPr>
        <w:pStyle w:val="G0"/>
        <w:spacing w:after="0" w:line="360" w:lineRule="auto"/>
        <w:ind w:firstLine="851"/>
        <w:rPr>
          <w:rFonts w:ascii="Times New Roman" w:hAnsi="Times New Roman"/>
          <w:sz w:val="28"/>
          <w:szCs w:val="28"/>
        </w:rPr>
      </w:pPr>
      <w:r>
        <w:rPr>
          <w:rFonts w:ascii="Times New Roman" w:hAnsi="Times New Roman"/>
          <w:sz w:val="28"/>
          <w:szCs w:val="28"/>
        </w:rPr>
        <w:t>Минимальный нормативный показатель обеспечения населения муниципального образования «</w:t>
      </w:r>
      <w:r w:rsidRPr="00255C86">
        <w:rPr>
          <w:rFonts w:ascii="Times New Roman" w:hAnsi="Times New Roman"/>
          <w:sz w:val="28"/>
          <w:szCs w:val="28"/>
        </w:rPr>
        <w:t>Миллеровское городское поселение</w:t>
      </w:r>
      <w:r>
        <w:rPr>
          <w:rFonts w:ascii="Times New Roman" w:hAnsi="Times New Roman"/>
          <w:sz w:val="28"/>
          <w:szCs w:val="28"/>
        </w:rPr>
        <w:t>» дошкольными образовательными учреждениями устанавливается в зависимости от демографической структуры поселения, принимая расчетный уровень обеспеченности детей дошкольными учреждениями всех типов в пределах 85 %.</w:t>
      </w:r>
    </w:p>
    <w:p w:rsidR="008020BF" w:rsidRDefault="008020BF" w:rsidP="00A43251">
      <w:pPr>
        <w:pStyle w:val="G0"/>
        <w:spacing w:before="0" w:line="360" w:lineRule="auto"/>
        <w:ind w:firstLine="851"/>
        <w:rPr>
          <w:rFonts w:ascii="Times New Roman" w:hAnsi="Times New Roman"/>
          <w:sz w:val="28"/>
          <w:szCs w:val="28"/>
        </w:rPr>
      </w:pPr>
      <w:r>
        <w:rPr>
          <w:rFonts w:ascii="Times New Roman" w:hAnsi="Times New Roman"/>
          <w:sz w:val="28"/>
          <w:szCs w:val="28"/>
        </w:rPr>
        <w:t>Нормативный показатель рассчитывается по формуле:</w:t>
      </w:r>
    </w:p>
    <w:p w:rsidR="008020BF" w:rsidRDefault="008020BF" w:rsidP="00A43251">
      <w:pPr>
        <w:pStyle w:val="010"/>
        <w:spacing w:line="360" w:lineRule="auto"/>
        <w:jc w:val="center"/>
      </w:pPr>
      <w:r>
        <w:t>Н</w:t>
      </w:r>
      <w:r>
        <w:rPr>
          <w:vertAlign w:val="subscript"/>
        </w:rPr>
        <w:t>ДОО</w:t>
      </w:r>
      <w:r>
        <w:t xml:space="preserve"> = 1000 Ч (</w:t>
      </w:r>
      <w:r>
        <w:rPr>
          <w:lang w:val="en-US"/>
        </w:rPr>
        <w:t>B</w:t>
      </w:r>
      <w:r>
        <w:t>Ч</w:t>
      </w:r>
      <w:r>
        <w:rPr>
          <w:lang w:val="en-US"/>
        </w:rPr>
        <w:t>O</w:t>
      </w:r>
      <w:r>
        <w:t>),</w:t>
      </w:r>
    </w:p>
    <w:p w:rsidR="008020BF" w:rsidRDefault="008020BF" w:rsidP="00A43251">
      <w:pPr>
        <w:pStyle w:val="G0"/>
        <w:spacing w:before="0" w:after="0" w:line="360" w:lineRule="auto"/>
        <w:ind w:firstLine="851"/>
        <w:rPr>
          <w:rFonts w:ascii="Times New Roman" w:hAnsi="Times New Roman"/>
          <w:sz w:val="28"/>
          <w:szCs w:val="28"/>
        </w:rPr>
      </w:pPr>
      <w:r>
        <w:rPr>
          <w:rFonts w:ascii="Times New Roman" w:hAnsi="Times New Roman"/>
          <w:sz w:val="28"/>
          <w:szCs w:val="28"/>
        </w:rPr>
        <w:t>где H</w:t>
      </w:r>
      <w:r>
        <w:rPr>
          <w:rFonts w:ascii="Times New Roman" w:hAnsi="Times New Roman"/>
          <w:sz w:val="28"/>
          <w:szCs w:val="28"/>
          <w:vertAlign w:val="subscript"/>
        </w:rPr>
        <w:t>ДОО</w:t>
      </w:r>
      <w:r>
        <w:rPr>
          <w:rFonts w:ascii="Times New Roman" w:hAnsi="Times New Roman"/>
          <w:sz w:val="28"/>
          <w:szCs w:val="28"/>
        </w:rPr>
        <w:t xml:space="preserve"> – норматив обеспеченности дошкольными образовательными учреждениями, место на 1 тыс. человек;</w:t>
      </w:r>
    </w:p>
    <w:p w:rsidR="008020BF" w:rsidRDefault="008020BF" w:rsidP="00A43251">
      <w:pPr>
        <w:pStyle w:val="G0"/>
        <w:spacing w:line="360" w:lineRule="auto"/>
        <w:ind w:firstLine="851"/>
        <w:rPr>
          <w:rFonts w:ascii="Times New Roman" w:hAnsi="Times New Roman"/>
          <w:sz w:val="28"/>
          <w:szCs w:val="28"/>
        </w:rPr>
      </w:pPr>
      <w:r>
        <w:rPr>
          <w:rFonts w:ascii="Times New Roman" w:hAnsi="Times New Roman"/>
          <w:sz w:val="28"/>
          <w:szCs w:val="28"/>
        </w:rPr>
        <w:t>B – возрастной коэффициент;</w:t>
      </w:r>
    </w:p>
    <w:p w:rsidR="008020BF" w:rsidRDefault="008020BF" w:rsidP="00A43251">
      <w:pPr>
        <w:pStyle w:val="G0"/>
        <w:spacing w:line="360" w:lineRule="auto"/>
        <w:ind w:firstLine="851"/>
        <w:rPr>
          <w:rFonts w:ascii="Times New Roman" w:hAnsi="Times New Roman"/>
          <w:sz w:val="28"/>
          <w:szCs w:val="28"/>
        </w:rPr>
      </w:pPr>
      <w:r>
        <w:rPr>
          <w:rFonts w:ascii="Times New Roman" w:hAnsi="Times New Roman"/>
          <w:sz w:val="28"/>
          <w:szCs w:val="28"/>
        </w:rPr>
        <w:t>O – коэффициент охвата целевой группы потребителей услугой.</w:t>
      </w:r>
    </w:p>
    <w:p w:rsidR="008020BF" w:rsidRPr="00A94A35" w:rsidRDefault="008020BF" w:rsidP="00A43251">
      <w:pPr>
        <w:pStyle w:val="G0"/>
        <w:spacing w:line="360" w:lineRule="auto"/>
        <w:ind w:firstLine="851"/>
        <w:rPr>
          <w:rFonts w:ascii="Times New Roman" w:hAnsi="Times New Roman"/>
          <w:sz w:val="28"/>
          <w:szCs w:val="28"/>
        </w:rPr>
      </w:pPr>
      <w:r w:rsidRPr="00A94A35">
        <w:rPr>
          <w:rFonts w:ascii="Times New Roman" w:hAnsi="Times New Roman"/>
          <w:sz w:val="28"/>
          <w:szCs w:val="28"/>
        </w:rPr>
        <w:t>По данным на начало 2016</w:t>
      </w:r>
      <w:r>
        <w:rPr>
          <w:rFonts w:ascii="Times New Roman" w:hAnsi="Times New Roman"/>
          <w:sz w:val="28"/>
          <w:szCs w:val="28"/>
        </w:rPr>
        <w:t xml:space="preserve"> </w:t>
      </w:r>
      <w:r w:rsidRPr="00A94A35">
        <w:rPr>
          <w:rFonts w:ascii="Times New Roman" w:hAnsi="Times New Roman"/>
          <w:sz w:val="28"/>
          <w:szCs w:val="28"/>
        </w:rPr>
        <w:t>г. возрастной коэффициент составляет 0,083. Коэффициент охвата целевой группы потребителей услугой принят на уровне 0,85</w:t>
      </w:r>
      <w:r w:rsidRPr="00A94A35">
        <w:rPr>
          <w:rStyle w:val="af8"/>
          <w:sz w:val="28"/>
          <w:szCs w:val="28"/>
        </w:rPr>
        <w:footnoteReference w:id="1"/>
      </w:r>
      <w:r w:rsidRPr="00A94A35">
        <w:rPr>
          <w:rFonts w:ascii="Times New Roman" w:hAnsi="Times New Roman"/>
          <w:sz w:val="28"/>
          <w:szCs w:val="28"/>
        </w:rPr>
        <w:t xml:space="preserve">. </w:t>
      </w:r>
    </w:p>
    <w:p w:rsidR="008020BF" w:rsidRPr="00A94A35" w:rsidRDefault="008020BF" w:rsidP="00A43251">
      <w:pPr>
        <w:pStyle w:val="010"/>
        <w:spacing w:line="360" w:lineRule="auto"/>
        <w:jc w:val="center"/>
      </w:pPr>
      <w:r w:rsidRPr="00A94A35">
        <w:t>Н</w:t>
      </w:r>
      <w:r w:rsidRPr="00A94A35">
        <w:rPr>
          <w:vertAlign w:val="subscript"/>
        </w:rPr>
        <w:t>ДОО</w:t>
      </w:r>
      <w:r w:rsidRPr="00A94A35">
        <w:t>= 1000Ч(0,083 Ч0,85)=71</w:t>
      </w:r>
    </w:p>
    <w:p w:rsidR="008020BF" w:rsidRPr="00A94A35" w:rsidRDefault="008020BF" w:rsidP="00A43251">
      <w:pPr>
        <w:pStyle w:val="010"/>
        <w:spacing w:line="360" w:lineRule="auto"/>
        <w:ind w:firstLine="0"/>
      </w:pPr>
    </w:p>
    <w:p w:rsidR="008020BF" w:rsidRPr="00A94A35" w:rsidRDefault="008020BF" w:rsidP="00A43251">
      <w:pPr>
        <w:pStyle w:val="G0"/>
        <w:spacing w:after="0" w:line="360" w:lineRule="auto"/>
        <w:rPr>
          <w:rFonts w:ascii="Times New Roman" w:hAnsi="Times New Roman"/>
          <w:b/>
          <w:sz w:val="28"/>
          <w:szCs w:val="28"/>
        </w:rPr>
      </w:pPr>
      <w:r w:rsidRPr="00A94A35">
        <w:rPr>
          <w:rFonts w:ascii="Times New Roman" w:hAnsi="Times New Roman"/>
          <w:b/>
          <w:sz w:val="28"/>
          <w:szCs w:val="28"/>
        </w:rPr>
        <w:t xml:space="preserve">Минимальный норматив обеспеченности населения дошкольными образовательными учреждениями составит 71 место на 1 000 человек. </w:t>
      </w:r>
    </w:p>
    <w:p w:rsidR="008020BF" w:rsidRDefault="008020BF" w:rsidP="00A43251">
      <w:pPr>
        <w:pStyle w:val="G0"/>
        <w:spacing w:before="0" w:after="0" w:line="360" w:lineRule="auto"/>
        <w:ind w:firstLine="851"/>
        <w:rPr>
          <w:rFonts w:ascii="Times New Roman" w:hAnsi="Times New Roman"/>
          <w:sz w:val="28"/>
          <w:szCs w:val="28"/>
        </w:rPr>
      </w:pPr>
      <w:r>
        <w:rPr>
          <w:rFonts w:ascii="Times New Roman" w:hAnsi="Times New Roman"/>
          <w:sz w:val="28"/>
          <w:szCs w:val="28"/>
        </w:rPr>
        <w:t>Размеры земельных участков необходимо принимать в зависимости от вместимости учреждений:</w:t>
      </w:r>
    </w:p>
    <w:p w:rsidR="008020BF" w:rsidRDefault="008020BF" w:rsidP="00A43251">
      <w:pPr>
        <w:pStyle w:val="G0"/>
        <w:numPr>
          <w:ilvl w:val="0"/>
          <w:numId w:val="13"/>
        </w:numPr>
        <w:spacing w:before="0" w:after="0" w:line="360" w:lineRule="auto"/>
        <w:ind w:left="0" w:firstLine="851"/>
        <w:rPr>
          <w:rFonts w:ascii="Times New Roman" w:hAnsi="Times New Roman"/>
          <w:sz w:val="28"/>
          <w:szCs w:val="28"/>
        </w:rPr>
      </w:pPr>
      <w:r>
        <w:rPr>
          <w:rFonts w:ascii="Times New Roman" w:hAnsi="Times New Roman"/>
          <w:sz w:val="28"/>
          <w:szCs w:val="28"/>
        </w:rPr>
        <w:lastRenderedPageBreak/>
        <w:t>до 100 мест – 40 м</w:t>
      </w:r>
      <w:r>
        <w:rPr>
          <w:rFonts w:ascii="Times New Roman" w:hAnsi="Times New Roman"/>
          <w:sz w:val="28"/>
          <w:szCs w:val="28"/>
          <w:vertAlign w:val="superscript"/>
        </w:rPr>
        <w:t>2</w:t>
      </w:r>
      <w:r>
        <w:rPr>
          <w:rFonts w:ascii="Times New Roman" w:hAnsi="Times New Roman"/>
          <w:sz w:val="28"/>
          <w:szCs w:val="28"/>
        </w:rPr>
        <w:t xml:space="preserve">/чел.; </w:t>
      </w:r>
    </w:p>
    <w:p w:rsidR="008020BF" w:rsidRDefault="008020BF" w:rsidP="00A43251">
      <w:pPr>
        <w:pStyle w:val="G0"/>
        <w:numPr>
          <w:ilvl w:val="0"/>
          <w:numId w:val="13"/>
        </w:numPr>
        <w:spacing w:before="0" w:after="0" w:line="360" w:lineRule="auto"/>
        <w:ind w:left="0" w:firstLine="851"/>
        <w:rPr>
          <w:rFonts w:ascii="Times New Roman" w:hAnsi="Times New Roman"/>
          <w:sz w:val="28"/>
          <w:szCs w:val="28"/>
        </w:rPr>
      </w:pPr>
      <w:r>
        <w:rPr>
          <w:rFonts w:ascii="Times New Roman" w:hAnsi="Times New Roman"/>
          <w:sz w:val="28"/>
          <w:szCs w:val="28"/>
        </w:rPr>
        <w:t>св. 100 – 35 м</w:t>
      </w:r>
      <w:r>
        <w:rPr>
          <w:rFonts w:ascii="Times New Roman" w:hAnsi="Times New Roman"/>
          <w:sz w:val="28"/>
          <w:szCs w:val="28"/>
          <w:vertAlign w:val="superscript"/>
        </w:rPr>
        <w:t>2</w:t>
      </w:r>
      <w:r>
        <w:rPr>
          <w:rFonts w:ascii="Times New Roman" w:hAnsi="Times New Roman"/>
          <w:sz w:val="28"/>
          <w:szCs w:val="28"/>
        </w:rPr>
        <w:t xml:space="preserve">/чел; </w:t>
      </w:r>
    </w:p>
    <w:p w:rsidR="008020BF" w:rsidRDefault="008020BF" w:rsidP="00A43251">
      <w:pPr>
        <w:pStyle w:val="G0"/>
        <w:numPr>
          <w:ilvl w:val="0"/>
          <w:numId w:val="13"/>
        </w:numPr>
        <w:spacing w:before="0" w:after="0" w:line="360" w:lineRule="auto"/>
        <w:ind w:left="0" w:firstLine="851"/>
        <w:rPr>
          <w:rFonts w:ascii="Times New Roman" w:hAnsi="Times New Roman"/>
          <w:sz w:val="28"/>
          <w:szCs w:val="28"/>
        </w:rPr>
      </w:pPr>
      <w:r>
        <w:rPr>
          <w:rFonts w:ascii="Times New Roman" w:hAnsi="Times New Roman"/>
          <w:sz w:val="28"/>
          <w:szCs w:val="28"/>
        </w:rPr>
        <w:t>в комплексе яслей-садов св. 500 мест – 30 м</w:t>
      </w:r>
      <w:r>
        <w:rPr>
          <w:rFonts w:ascii="Times New Roman" w:hAnsi="Times New Roman"/>
          <w:sz w:val="28"/>
          <w:szCs w:val="28"/>
          <w:vertAlign w:val="superscript"/>
        </w:rPr>
        <w:t>2</w:t>
      </w:r>
      <w:r>
        <w:rPr>
          <w:rFonts w:ascii="Times New Roman" w:hAnsi="Times New Roman"/>
          <w:sz w:val="28"/>
          <w:szCs w:val="28"/>
        </w:rPr>
        <w:t xml:space="preserve">/чел. </w:t>
      </w:r>
    </w:p>
    <w:p w:rsidR="008020BF" w:rsidRDefault="008020BF" w:rsidP="00A43251">
      <w:pPr>
        <w:pStyle w:val="G0"/>
        <w:spacing w:before="0" w:after="0" w:line="360" w:lineRule="auto"/>
        <w:ind w:firstLine="851"/>
        <w:rPr>
          <w:rFonts w:ascii="Times New Roman" w:hAnsi="Times New Roman"/>
          <w:sz w:val="28"/>
          <w:szCs w:val="28"/>
        </w:rPr>
      </w:pPr>
      <w:r>
        <w:rPr>
          <w:rFonts w:ascii="Times New Roman" w:hAnsi="Times New Roman"/>
          <w:sz w:val="28"/>
          <w:szCs w:val="28"/>
        </w:rPr>
        <w:t>Размеры земельных участков могут быть уменьшены на 25%:</w:t>
      </w:r>
    </w:p>
    <w:p w:rsidR="008020BF" w:rsidRDefault="008020BF" w:rsidP="00A43251">
      <w:pPr>
        <w:pStyle w:val="G0"/>
        <w:spacing w:before="0" w:after="0" w:line="360" w:lineRule="auto"/>
        <w:ind w:firstLine="851"/>
        <w:rPr>
          <w:rFonts w:ascii="Times New Roman" w:hAnsi="Times New Roman"/>
          <w:sz w:val="28"/>
          <w:szCs w:val="28"/>
        </w:rPr>
      </w:pPr>
      <w:r>
        <w:rPr>
          <w:rFonts w:ascii="Times New Roman" w:hAnsi="Times New Roman"/>
          <w:sz w:val="28"/>
          <w:szCs w:val="28"/>
        </w:rPr>
        <w:noBreakHyphen/>
      </w:r>
      <w:r>
        <w:rPr>
          <w:rFonts w:ascii="Times New Roman" w:hAnsi="Times New Roman"/>
          <w:sz w:val="28"/>
          <w:szCs w:val="28"/>
          <w:lang w:val="en-US"/>
        </w:rPr>
        <w:t> </w:t>
      </w:r>
      <w:r>
        <w:rPr>
          <w:rFonts w:ascii="Times New Roman" w:hAnsi="Times New Roman"/>
          <w:sz w:val="28"/>
          <w:szCs w:val="28"/>
        </w:rPr>
        <w:t xml:space="preserve">в условиях </w:t>
      </w:r>
      <w:r w:rsidRPr="00222670">
        <w:rPr>
          <w:rFonts w:ascii="Times New Roman" w:hAnsi="Times New Roman"/>
          <w:sz w:val="28"/>
          <w:szCs w:val="28"/>
          <w:u w:val="single"/>
        </w:rPr>
        <w:t>реконструкции</w:t>
      </w:r>
      <w:r w:rsidRPr="00933D33">
        <w:rPr>
          <w:rFonts w:ascii="Times New Roman" w:hAnsi="Times New Roman"/>
          <w:sz w:val="28"/>
          <w:szCs w:val="28"/>
        </w:rPr>
        <w:t xml:space="preserve"> </w:t>
      </w:r>
      <w:r>
        <w:rPr>
          <w:rFonts w:ascii="Times New Roman" w:hAnsi="Times New Roman"/>
          <w:sz w:val="28"/>
          <w:szCs w:val="28"/>
        </w:rPr>
        <w:t>(при размещении в стандартных территориях нормирования);</w:t>
      </w:r>
    </w:p>
    <w:p w:rsidR="008020BF" w:rsidRDefault="008020BF" w:rsidP="00A43251">
      <w:pPr>
        <w:pStyle w:val="G0"/>
        <w:spacing w:before="0" w:after="0" w:line="360" w:lineRule="auto"/>
        <w:ind w:firstLine="851"/>
        <w:rPr>
          <w:rFonts w:ascii="Times New Roman" w:hAnsi="Times New Roman"/>
          <w:sz w:val="28"/>
          <w:szCs w:val="28"/>
        </w:rPr>
      </w:pPr>
      <w:r>
        <w:rPr>
          <w:rFonts w:ascii="Times New Roman" w:hAnsi="Times New Roman"/>
          <w:sz w:val="28"/>
          <w:szCs w:val="28"/>
        </w:rPr>
        <w:noBreakHyphen/>
      </w:r>
      <w:r>
        <w:rPr>
          <w:rFonts w:ascii="Times New Roman" w:hAnsi="Times New Roman"/>
          <w:sz w:val="28"/>
          <w:szCs w:val="28"/>
          <w:lang w:val="en-US"/>
        </w:rPr>
        <w:t> </w:t>
      </w:r>
      <w:r>
        <w:rPr>
          <w:rFonts w:ascii="Times New Roman" w:hAnsi="Times New Roman"/>
          <w:sz w:val="28"/>
          <w:szCs w:val="28"/>
        </w:rPr>
        <w:t>при размещении на рельефе с уклоном более 20%.  </w:t>
      </w:r>
    </w:p>
    <w:p w:rsidR="008020BF" w:rsidRDefault="008020BF" w:rsidP="00A43251">
      <w:pPr>
        <w:pStyle w:val="G0"/>
        <w:spacing w:before="0" w:after="0" w:line="360" w:lineRule="auto"/>
        <w:ind w:firstLine="851"/>
        <w:rPr>
          <w:rFonts w:ascii="Times New Roman" w:hAnsi="Times New Roman"/>
          <w:sz w:val="28"/>
          <w:szCs w:val="28"/>
        </w:rPr>
      </w:pPr>
      <w:r>
        <w:rPr>
          <w:rFonts w:ascii="Times New Roman" w:hAnsi="Times New Roman"/>
          <w:sz w:val="28"/>
          <w:szCs w:val="28"/>
        </w:rPr>
        <w:t>Игровые площадки для детей дошкольного возраста допускается размещать за пределами участка детских дошкольных учреждений общего типа.</w:t>
      </w:r>
    </w:p>
    <w:p w:rsidR="008020BF" w:rsidRDefault="008020BF" w:rsidP="00A43251">
      <w:pPr>
        <w:suppressAutoHyphens/>
        <w:spacing w:after="0" w:line="360" w:lineRule="auto"/>
        <w:jc w:val="both"/>
        <w:rPr>
          <w:rFonts w:ascii="Times New Roman" w:eastAsia="Batang" w:hAnsi="Times New Roman"/>
          <w:b/>
          <w:sz w:val="28"/>
          <w:szCs w:val="28"/>
          <w:lang w:eastAsia="zh-CN"/>
        </w:rPr>
      </w:pPr>
    </w:p>
    <w:p w:rsidR="008020BF" w:rsidRDefault="008020BF" w:rsidP="00A43251">
      <w:pPr>
        <w:suppressAutoHyphens/>
        <w:spacing w:after="0" w:line="360" w:lineRule="auto"/>
        <w:jc w:val="both"/>
        <w:rPr>
          <w:rFonts w:ascii="Times New Roman" w:eastAsia="Batang" w:hAnsi="Times New Roman"/>
          <w:b/>
          <w:sz w:val="28"/>
          <w:szCs w:val="28"/>
          <w:lang w:eastAsia="zh-CN"/>
        </w:rPr>
      </w:pPr>
    </w:p>
    <w:p w:rsidR="008020BF" w:rsidRDefault="008020BF" w:rsidP="00A43251">
      <w:pPr>
        <w:suppressAutoHyphens/>
        <w:spacing w:after="0" w:line="360" w:lineRule="auto"/>
        <w:jc w:val="both"/>
        <w:rPr>
          <w:rFonts w:ascii="Times New Roman" w:eastAsia="Batang" w:hAnsi="Times New Roman"/>
          <w:b/>
          <w:sz w:val="28"/>
          <w:szCs w:val="28"/>
          <w:lang w:eastAsia="zh-CN"/>
        </w:rPr>
      </w:pPr>
    </w:p>
    <w:p w:rsidR="008020BF" w:rsidRDefault="008020BF" w:rsidP="00A43251">
      <w:pPr>
        <w:suppressAutoHyphens/>
        <w:spacing w:after="0" w:line="360" w:lineRule="auto"/>
        <w:jc w:val="both"/>
        <w:rPr>
          <w:rFonts w:ascii="Times New Roman" w:eastAsia="Batang" w:hAnsi="Times New Roman"/>
          <w:b/>
          <w:sz w:val="28"/>
          <w:szCs w:val="28"/>
          <w:lang w:eastAsia="zh-CN"/>
        </w:rPr>
      </w:pPr>
    </w:p>
    <w:p w:rsidR="008020BF" w:rsidRDefault="008020BF" w:rsidP="00A43251">
      <w:pPr>
        <w:suppressAutoHyphens/>
        <w:spacing w:after="0" w:line="360" w:lineRule="auto"/>
        <w:jc w:val="both"/>
        <w:rPr>
          <w:rFonts w:ascii="Times New Roman" w:eastAsia="Batang" w:hAnsi="Times New Roman"/>
          <w:b/>
          <w:sz w:val="28"/>
          <w:szCs w:val="28"/>
          <w:lang w:eastAsia="zh-CN"/>
        </w:rPr>
      </w:pPr>
    </w:p>
    <w:p w:rsidR="008020BF" w:rsidRDefault="008020BF" w:rsidP="00A43251">
      <w:pPr>
        <w:suppressAutoHyphens/>
        <w:spacing w:after="0" w:line="360" w:lineRule="auto"/>
        <w:jc w:val="both"/>
        <w:rPr>
          <w:rFonts w:ascii="Times New Roman" w:eastAsia="Batang" w:hAnsi="Times New Roman"/>
          <w:b/>
          <w:sz w:val="28"/>
          <w:szCs w:val="28"/>
          <w:lang w:eastAsia="zh-CN"/>
        </w:rPr>
      </w:pPr>
    </w:p>
    <w:p w:rsidR="008020BF" w:rsidRDefault="008020BF" w:rsidP="005C4D8F">
      <w:pPr>
        <w:suppressAutoHyphens/>
        <w:spacing w:after="0" w:line="360" w:lineRule="auto"/>
        <w:jc w:val="both"/>
        <w:rPr>
          <w:rFonts w:ascii="Times New Roman" w:eastAsia="Batang" w:hAnsi="Times New Roman"/>
          <w:b/>
          <w:sz w:val="28"/>
          <w:szCs w:val="28"/>
          <w:lang w:eastAsia="zh-CN"/>
        </w:rPr>
      </w:pPr>
    </w:p>
    <w:p w:rsidR="008020BF" w:rsidRDefault="008020BF" w:rsidP="005C4D8F">
      <w:pPr>
        <w:suppressAutoHyphens/>
        <w:spacing w:after="0" w:line="360" w:lineRule="auto"/>
        <w:jc w:val="both"/>
        <w:rPr>
          <w:rFonts w:ascii="Times New Roman" w:eastAsia="Batang" w:hAnsi="Times New Roman"/>
          <w:b/>
          <w:sz w:val="28"/>
          <w:szCs w:val="28"/>
          <w:lang w:eastAsia="zh-CN"/>
        </w:rPr>
      </w:pPr>
    </w:p>
    <w:p w:rsidR="008020BF" w:rsidRDefault="008020BF" w:rsidP="005C4D8F">
      <w:pPr>
        <w:suppressAutoHyphens/>
        <w:spacing w:after="0" w:line="360" w:lineRule="auto"/>
        <w:jc w:val="both"/>
        <w:rPr>
          <w:rFonts w:ascii="Times New Roman" w:eastAsia="Batang" w:hAnsi="Times New Roman"/>
          <w:b/>
          <w:sz w:val="28"/>
          <w:szCs w:val="28"/>
          <w:lang w:eastAsia="zh-CN"/>
        </w:rPr>
      </w:pPr>
    </w:p>
    <w:p w:rsidR="008020BF" w:rsidRDefault="008020BF" w:rsidP="005C4D8F">
      <w:pPr>
        <w:suppressAutoHyphens/>
        <w:spacing w:after="0" w:line="360" w:lineRule="auto"/>
        <w:jc w:val="both"/>
        <w:rPr>
          <w:rFonts w:ascii="Times New Roman" w:eastAsia="Batang" w:hAnsi="Times New Roman"/>
          <w:b/>
          <w:sz w:val="28"/>
          <w:szCs w:val="28"/>
          <w:lang w:eastAsia="zh-CN"/>
        </w:rPr>
      </w:pPr>
    </w:p>
    <w:p w:rsidR="008020BF" w:rsidRDefault="008020BF" w:rsidP="005C4D8F">
      <w:pPr>
        <w:suppressAutoHyphens/>
        <w:spacing w:after="0" w:line="360" w:lineRule="auto"/>
        <w:jc w:val="both"/>
        <w:rPr>
          <w:rFonts w:ascii="Times New Roman" w:eastAsia="Batang" w:hAnsi="Times New Roman"/>
          <w:b/>
          <w:sz w:val="28"/>
          <w:szCs w:val="28"/>
          <w:lang w:eastAsia="zh-CN"/>
        </w:rPr>
      </w:pPr>
    </w:p>
    <w:p w:rsidR="008020BF" w:rsidRDefault="008020BF" w:rsidP="005C4D8F">
      <w:pPr>
        <w:suppressAutoHyphens/>
        <w:spacing w:after="0" w:line="360" w:lineRule="auto"/>
        <w:jc w:val="both"/>
        <w:rPr>
          <w:rFonts w:ascii="Times New Roman" w:eastAsia="Batang" w:hAnsi="Times New Roman"/>
          <w:b/>
          <w:sz w:val="28"/>
          <w:szCs w:val="28"/>
          <w:lang w:eastAsia="zh-CN"/>
        </w:rPr>
      </w:pPr>
    </w:p>
    <w:p w:rsidR="008020BF" w:rsidRDefault="008020BF" w:rsidP="005C4D8F">
      <w:pPr>
        <w:suppressAutoHyphens/>
        <w:spacing w:after="0" w:line="360" w:lineRule="auto"/>
        <w:jc w:val="both"/>
        <w:rPr>
          <w:rFonts w:ascii="Times New Roman" w:eastAsia="Batang" w:hAnsi="Times New Roman"/>
          <w:b/>
          <w:sz w:val="28"/>
          <w:szCs w:val="28"/>
          <w:lang w:eastAsia="zh-CN"/>
        </w:rPr>
      </w:pPr>
    </w:p>
    <w:p w:rsidR="008020BF" w:rsidRDefault="008020BF" w:rsidP="005C4D8F">
      <w:pPr>
        <w:suppressAutoHyphens/>
        <w:spacing w:after="0" w:line="360" w:lineRule="auto"/>
        <w:jc w:val="both"/>
        <w:rPr>
          <w:rFonts w:ascii="Times New Roman" w:eastAsia="Batang" w:hAnsi="Times New Roman"/>
          <w:b/>
          <w:sz w:val="28"/>
          <w:szCs w:val="28"/>
          <w:lang w:eastAsia="zh-CN"/>
        </w:rPr>
      </w:pPr>
    </w:p>
    <w:p w:rsidR="008020BF" w:rsidRDefault="008020BF" w:rsidP="005C4D8F">
      <w:pPr>
        <w:suppressAutoHyphens/>
        <w:spacing w:after="0" w:line="360" w:lineRule="auto"/>
        <w:jc w:val="both"/>
        <w:rPr>
          <w:rFonts w:ascii="Times New Roman" w:eastAsia="Batang" w:hAnsi="Times New Roman"/>
          <w:b/>
          <w:sz w:val="28"/>
          <w:szCs w:val="28"/>
          <w:lang w:eastAsia="zh-CN"/>
        </w:rPr>
      </w:pPr>
    </w:p>
    <w:p w:rsidR="008020BF" w:rsidRDefault="008020BF" w:rsidP="00A43251">
      <w:pPr>
        <w:pStyle w:val="2"/>
        <w:spacing w:after="240" w:line="360" w:lineRule="auto"/>
        <w:jc w:val="center"/>
        <w:rPr>
          <w:rFonts w:ascii="Times New Roman" w:hAnsi="Times New Roman"/>
          <w:color w:val="auto"/>
          <w:sz w:val="28"/>
          <w:szCs w:val="28"/>
        </w:rPr>
      </w:pPr>
      <w:bookmarkStart w:id="55" w:name="_Toc442272301"/>
      <w:r>
        <w:rPr>
          <w:rFonts w:ascii="Times New Roman" w:hAnsi="Times New Roman"/>
          <w:color w:val="auto"/>
          <w:sz w:val="28"/>
          <w:szCs w:val="28"/>
        </w:rPr>
        <w:lastRenderedPageBreak/>
        <w:t>2.2. Общеобразовательные учреждения</w:t>
      </w:r>
      <w:bookmarkEnd w:id="55"/>
    </w:p>
    <w:p w:rsidR="008020BF" w:rsidRDefault="008020BF" w:rsidP="00A43251">
      <w:pPr>
        <w:pStyle w:val="G0"/>
        <w:spacing w:before="0" w:after="0" w:line="360" w:lineRule="auto"/>
        <w:ind w:firstLine="851"/>
        <w:rPr>
          <w:rFonts w:ascii="Times New Roman" w:hAnsi="Times New Roman"/>
          <w:sz w:val="28"/>
          <w:szCs w:val="28"/>
        </w:rPr>
      </w:pPr>
      <w:r>
        <w:rPr>
          <w:rFonts w:ascii="Times New Roman" w:hAnsi="Times New Roman"/>
          <w:sz w:val="28"/>
          <w:szCs w:val="28"/>
        </w:rPr>
        <w:t xml:space="preserve">Минимальный нормативный показатель обеспечения населения города Миллерово Ростовской области общеобразовательными учреждениями устанавливается в зависимости от демографической структуры поселения, принимая расчетный уровень обеспеченности детей неполным средним образованием (I-IX классы) - 100% и до 75% детей </w:t>
      </w:r>
      <w:r>
        <w:rPr>
          <w:rFonts w:ascii="Times New Roman" w:hAnsi="Times New Roman"/>
          <w:sz w:val="28"/>
          <w:szCs w:val="28"/>
        </w:rPr>
        <w:noBreakHyphen/>
        <w:t xml:space="preserve"> средним образованием (X-XI классы) при обучении в одну смену.</w:t>
      </w:r>
    </w:p>
    <w:p w:rsidR="008020BF" w:rsidRDefault="008020BF" w:rsidP="00A43251">
      <w:pPr>
        <w:pStyle w:val="G0"/>
        <w:spacing w:before="0" w:line="360" w:lineRule="auto"/>
        <w:ind w:firstLine="851"/>
        <w:rPr>
          <w:rFonts w:ascii="Times New Roman" w:hAnsi="Times New Roman"/>
          <w:sz w:val="28"/>
          <w:szCs w:val="28"/>
        </w:rPr>
      </w:pPr>
      <w:r>
        <w:rPr>
          <w:rFonts w:ascii="Times New Roman" w:hAnsi="Times New Roman"/>
          <w:sz w:val="28"/>
          <w:szCs w:val="28"/>
        </w:rPr>
        <w:t>Нормативный показатель рассчитывается по формуле:</w:t>
      </w:r>
    </w:p>
    <w:p w:rsidR="008020BF" w:rsidRDefault="008020BF" w:rsidP="00A43251">
      <w:pPr>
        <w:pStyle w:val="010"/>
        <w:spacing w:line="360" w:lineRule="auto"/>
        <w:jc w:val="center"/>
      </w:pPr>
      <w:r>
        <w:t>Н</w:t>
      </w:r>
      <w:r>
        <w:rPr>
          <w:vertAlign w:val="subscript"/>
        </w:rPr>
        <w:t>ОО</w:t>
      </w:r>
      <w:r>
        <w:t xml:space="preserve"> = 1000 Ч (</w:t>
      </w:r>
      <w:r>
        <w:rPr>
          <w:lang w:val="en-US"/>
        </w:rPr>
        <w:t>B</w:t>
      </w:r>
      <w:r>
        <w:rPr>
          <w:vertAlign w:val="subscript"/>
        </w:rPr>
        <w:t>1</w:t>
      </w:r>
      <w:r>
        <w:t>Ч</w:t>
      </w:r>
      <w:r>
        <w:rPr>
          <w:lang w:val="en-US"/>
        </w:rPr>
        <w:t>O</w:t>
      </w:r>
      <w:r>
        <w:rPr>
          <w:vertAlign w:val="subscript"/>
        </w:rPr>
        <w:t xml:space="preserve">1 </w:t>
      </w:r>
      <w:r>
        <w:t xml:space="preserve">+ </w:t>
      </w:r>
      <w:r>
        <w:rPr>
          <w:lang w:val="en-US"/>
        </w:rPr>
        <w:t>B</w:t>
      </w:r>
      <w:r>
        <w:rPr>
          <w:vertAlign w:val="subscript"/>
        </w:rPr>
        <w:t>2</w:t>
      </w:r>
      <w:r>
        <w:t>Ч</w:t>
      </w:r>
      <w:r>
        <w:rPr>
          <w:lang w:val="en-US"/>
        </w:rPr>
        <w:t>O</w:t>
      </w:r>
      <w:r>
        <w:rPr>
          <w:vertAlign w:val="subscript"/>
        </w:rPr>
        <w:t>2</w:t>
      </w:r>
      <w:r>
        <w:t>),</w:t>
      </w:r>
    </w:p>
    <w:p w:rsidR="008020BF" w:rsidRDefault="008020BF" w:rsidP="00A43251">
      <w:pPr>
        <w:pStyle w:val="G0"/>
        <w:spacing w:before="0" w:after="0" w:line="360" w:lineRule="auto"/>
        <w:rPr>
          <w:rFonts w:ascii="Times New Roman" w:hAnsi="Times New Roman"/>
          <w:sz w:val="28"/>
          <w:szCs w:val="28"/>
        </w:rPr>
      </w:pPr>
      <w:r>
        <w:rPr>
          <w:rFonts w:ascii="Times New Roman" w:hAnsi="Times New Roman"/>
          <w:sz w:val="28"/>
          <w:szCs w:val="28"/>
        </w:rPr>
        <w:t>где H</w:t>
      </w:r>
      <w:r>
        <w:rPr>
          <w:rFonts w:ascii="Times New Roman" w:hAnsi="Times New Roman"/>
          <w:sz w:val="28"/>
          <w:szCs w:val="28"/>
          <w:vertAlign w:val="subscript"/>
        </w:rPr>
        <w:t>ДОО</w:t>
      </w:r>
      <w:r>
        <w:rPr>
          <w:rFonts w:ascii="Times New Roman" w:hAnsi="Times New Roman"/>
          <w:sz w:val="28"/>
          <w:szCs w:val="28"/>
        </w:rPr>
        <w:t xml:space="preserve"> – норматив обеспеченности общеобразовательными организациями, учащиеся на 1 тыс. человек;</w:t>
      </w:r>
    </w:p>
    <w:p w:rsidR="008020BF" w:rsidRDefault="008020BF" w:rsidP="00A43251">
      <w:pPr>
        <w:pStyle w:val="G0"/>
        <w:spacing w:before="0" w:after="0" w:line="360" w:lineRule="auto"/>
        <w:rPr>
          <w:rFonts w:ascii="Times New Roman" w:hAnsi="Times New Roman"/>
          <w:sz w:val="28"/>
          <w:szCs w:val="28"/>
        </w:rPr>
      </w:pPr>
      <w:r>
        <w:rPr>
          <w:rFonts w:ascii="Times New Roman" w:hAnsi="Times New Roman"/>
          <w:sz w:val="28"/>
          <w:szCs w:val="28"/>
        </w:rPr>
        <w:t>B</w:t>
      </w:r>
      <w:r>
        <w:rPr>
          <w:rFonts w:ascii="Times New Roman" w:hAnsi="Times New Roman"/>
          <w:sz w:val="28"/>
          <w:szCs w:val="28"/>
          <w:vertAlign w:val="subscript"/>
        </w:rPr>
        <w:t>1</w:t>
      </w:r>
      <w:r>
        <w:rPr>
          <w:rFonts w:ascii="Times New Roman" w:hAnsi="Times New Roman"/>
          <w:sz w:val="28"/>
          <w:szCs w:val="28"/>
        </w:rPr>
        <w:t>, В</w:t>
      </w:r>
      <w:r>
        <w:rPr>
          <w:rFonts w:ascii="Times New Roman" w:hAnsi="Times New Roman"/>
          <w:sz w:val="28"/>
          <w:szCs w:val="28"/>
          <w:vertAlign w:val="subscript"/>
        </w:rPr>
        <w:t>2</w:t>
      </w:r>
      <w:r>
        <w:rPr>
          <w:rFonts w:ascii="Times New Roman" w:hAnsi="Times New Roman"/>
          <w:sz w:val="28"/>
          <w:szCs w:val="28"/>
        </w:rPr>
        <w:t xml:space="preserve"> –возрастные коэффициенты (7-15 лет, 16-18 лет);</w:t>
      </w:r>
    </w:p>
    <w:p w:rsidR="008020BF" w:rsidRDefault="008020BF" w:rsidP="00A43251">
      <w:pPr>
        <w:pStyle w:val="G0"/>
        <w:spacing w:before="0" w:after="0" w:line="360" w:lineRule="auto"/>
        <w:rPr>
          <w:rFonts w:ascii="Times New Roman" w:hAnsi="Times New Roman"/>
          <w:sz w:val="28"/>
          <w:szCs w:val="28"/>
        </w:rPr>
      </w:pPr>
      <w:r>
        <w:rPr>
          <w:rFonts w:ascii="Times New Roman" w:hAnsi="Times New Roman"/>
          <w:sz w:val="28"/>
          <w:szCs w:val="28"/>
        </w:rPr>
        <w:t>O</w:t>
      </w:r>
      <w:r>
        <w:rPr>
          <w:rFonts w:ascii="Times New Roman" w:hAnsi="Times New Roman"/>
          <w:sz w:val="28"/>
          <w:szCs w:val="28"/>
          <w:vertAlign w:val="subscript"/>
        </w:rPr>
        <w:t>1</w:t>
      </w:r>
      <w:r>
        <w:rPr>
          <w:rFonts w:ascii="Times New Roman" w:hAnsi="Times New Roman"/>
          <w:sz w:val="28"/>
          <w:szCs w:val="28"/>
        </w:rPr>
        <w:t>, О</w:t>
      </w:r>
      <w:r>
        <w:rPr>
          <w:rFonts w:ascii="Times New Roman" w:hAnsi="Times New Roman"/>
          <w:sz w:val="28"/>
          <w:szCs w:val="28"/>
          <w:vertAlign w:val="subscript"/>
        </w:rPr>
        <w:t>2</w:t>
      </w:r>
      <w:r>
        <w:rPr>
          <w:rFonts w:ascii="Times New Roman" w:hAnsi="Times New Roman"/>
          <w:sz w:val="28"/>
          <w:szCs w:val="28"/>
        </w:rPr>
        <w:t xml:space="preserve"> – коэффициенты охвата целевой группы потребителей услугой.</w:t>
      </w:r>
    </w:p>
    <w:p w:rsidR="008020BF" w:rsidRPr="00A94A35" w:rsidRDefault="008020BF" w:rsidP="00A43251">
      <w:pPr>
        <w:pStyle w:val="G0"/>
        <w:spacing w:before="0" w:line="360" w:lineRule="auto"/>
        <w:ind w:firstLine="851"/>
        <w:rPr>
          <w:rFonts w:ascii="Times New Roman" w:hAnsi="Times New Roman"/>
          <w:sz w:val="28"/>
          <w:szCs w:val="28"/>
        </w:rPr>
      </w:pPr>
      <w:r w:rsidRPr="00A94A35">
        <w:rPr>
          <w:rFonts w:ascii="Times New Roman" w:hAnsi="Times New Roman"/>
          <w:sz w:val="28"/>
          <w:szCs w:val="28"/>
        </w:rPr>
        <w:t>По данным начала 2016 г. возрастной коэффициент В</w:t>
      </w:r>
      <w:r w:rsidRPr="00A94A35">
        <w:rPr>
          <w:rFonts w:ascii="Times New Roman" w:hAnsi="Times New Roman"/>
          <w:sz w:val="28"/>
          <w:szCs w:val="28"/>
          <w:vertAlign w:val="subscript"/>
        </w:rPr>
        <w:t>1</w:t>
      </w:r>
      <w:r w:rsidRPr="00A94A35">
        <w:rPr>
          <w:rFonts w:ascii="Times New Roman" w:hAnsi="Times New Roman"/>
          <w:sz w:val="28"/>
          <w:szCs w:val="28"/>
        </w:rPr>
        <w:t xml:space="preserve"> составил 0,088 и В</w:t>
      </w:r>
      <w:r w:rsidRPr="00A94A35">
        <w:rPr>
          <w:rFonts w:ascii="Times New Roman" w:hAnsi="Times New Roman"/>
          <w:sz w:val="28"/>
          <w:szCs w:val="28"/>
          <w:vertAlign w:val="subscript"/>
        </w:rPr>
        <w:t>2</w:t>
      </w:r>
      <w:r w:rsidRPr="00A94A35">
        <w:rPr>
          <w:rFonts w:ascii="Times New Roman" w:hAnsi="Times New Roman"/>
          <w:sz w:val="28"/>
          <w:szCs w:val="28"/>
        </w:rPr>
        <w:t xml:space="preserve"> составил 0,026. Коэффициент охвата целевой группы потребителей средним неполным образованием составил 1, средним образованием – 0,75.</w:t>
      </w:r>
    </w:p>
    <w:p w:rsidR="008020BF" w:rsidRPr="00A94A35" w:rsidRDefault="008020BF" w:rsidP="00A43251">
      <w:pPr>
        <w:pStyle w:val="010"/>
        <w:spacing w:line="360" w:lineRule="auto"/>
        <w:jc w:val="center"/>
      </w:pPr>
      <w:r w:rsidRPr="00A94A35">
        <w:t>Н</w:t>
      </w:r>
      <w:r w:rsidRPr="00A94A35">
        <w:rPr>
          <w:vertAlign w:val="subscript"/>
        </w:rPr>
        <w:t>ОО</w:t>
      </w:r>
      <w:r w:rsidRPr="00A94A35">
        <w:t xml:space="preserve"> =1000Ч(0,088 Ч1+ 0,026 Ч0,75)=108</w:t>
      </w:r>
    </w:p>
    <w:p w:rsidR="008020BF" w:rsidRPr="00A94A35" w:rsidRDefault="008020BF" w:rsidP="00A43251">
      <w:pPr>
        <w:pStyle w:val="G0"/>
        <w:spacing w:before="0" w:after="0" w:line="360" w:lineRule="auto"/>
        <w:ind w:firstLine="851"/>
        <w:rPr>
          <w:rFonts w:ascii="Times New Roman" w:hAnsi="Times New Roman"/>
          <w:b/>
          <w:sz w:val="28"/>
          <w:szCs w:val="28"/>
        </w:rPr>
      </w:pPr>
      <w:r w:rsidRPr="00A94A35">
        <w:rPr>
          <w:rFonts w:ascii="Times New Roman" w:hAnsi="Times New Roman"/>
          <w:b/>
          <w:sz w:val="28"/>
          <w:szCs w:val="28"/>
        </w:rPr>
        <w:t xml:space="preserve">Минимальный норматив обеспеченности населения </w:t>
      </w:r>
      <w:r w:rsidRPr="00255C86">
        <w:rPr>
          <w:rFonts w:ascii="Times New Roman" w:hAnsi="Times New Roman"/>
          <w:b/>
          <w:sz w:val="28"/>
          <w:szCs w:val="28"/>
        </w:rPr>
        <w:t>дошкольными</w:t>
      </w:r>
      <w:r w:rsidRPr="00A94A35">
        <w:rPr>
          <w:rFonts w:ascii="Times New Roman" w:hAnsi="Times New Roman"/>
          <w:b/>
          <w:sz w:val="28"/>
          <w:szCs w:val="28"/>
        </w:rPr>
        <w:t xml:space="preserve"> </w:t>
      </w:r>
      <w:r w:rsidRPr="00255C86">
        <w:rPr>
          <w:rFonts w:ascii="Times New Roman" w:hAnsi="Times New Roman"/>
          <w:b/>
          <w:sz w:val="28"/>
          <w:szCs w:val="28"/>
        </w:rPr>
        <w:t>(может общеобразовательными?)</w:t>
      </w:r>
      <w:r>
        <w:rPr>
          <w:rFonts w:ascii="Times New Roman" w:hAnsi="Times New Roman"/>
          <w:b/>
          <w:sz w:val="28"/>
          <w:szCs w:val="28"/>
        </w:rPr>
        <w:t xml:space="preserve"> </w:t>
      </w:r>
      <w:r w:rsidRPr="00A94A35">
        <w:rPr>
          <w:rFonts w:ascii="Times New Roman" w:hAnsi="Times New Roman"/>
          <w:b/>
          <w:sz w:val="28"/>
          <w:szCs w:val="28"/>
        </w:rPr>
        <w:t>образовательными учреждениями составил 108 мест на 1000 человек.</w:t>
      </w:r>
    </w:p>
    <w:p w:rsidR="008020BF" w:rsidRDefault="008020BF" w:rsidP="00A43251">
      <w:pPr>
        <w:pStyle w:val="G0"/>
        <w:spacing w:before="0" w:after="0" w:line="360" w:lineRule="auto"/>
        <w:ind w:firstLine="851"/>
        <w:rPr>
          <w:rFonts w:ascii="Times New Roman" w:hAnsi="Times New Roman"/>
          <w:sz w:val="28"/>
          <w:szCs w:val="28"/>
        </w:rPr>
      </w:pPr>
      <w:r>
        <w:rPr>
          <w:rFonts w:ascii="Times New Roman" w:hAnsi="Times New Roman"/>
          <w:sz w:val="28"/>
          <w:szCs w:val="28"/>
        </w:rPr>
        <w:t>Размеры земельных участков общеобразовательных учреждений устанавливаются в зависимости от вместимости общеобразовательных учреждений:</w:t>
      </w:r>
    </w:p>
    <w:p w:rsidR="008020BF" w:rsidRDefault="008020BF" w:rsidP="00A43251">
      <w:pPr>
        <w:pStyle w:val="af"/>
        <w:widowControl/>
        <w:numPr>
          <w:ilvl w:val="0"/>
          <w:numId w:val="14"/>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от 40 до 400 мест - 50 </w:t>
      </w:r>
      <w:r>
        <w:rPr>
          <w:rFonts w:ascii="Times New Roman" w:hAnsi="Times New Roman" w:cs="Times New Roman"/>
          <w:noProof/>
          <w:sz w:val="28"/>
          <w:szCs w:val="28"/>
        </w:rPr>
        <w:t>м</w:t>
      </w:r>
      <w:r>
        <w:rPr>
          <w:rFonts w:ascii="Times New Roman" w:hAnsi="Times New Roman" w:cs="Times New Roman"/>
          <w:noProof/>
          <w:sz w:val="28"/>
          <w:szCs w:val="28"/>
          <w:vertAlign w:val="superscript"/>
        </w:rPr>
        <w:t>2</w:t>
      </w:r>
      <w:r>
        <w:rPr>
          <w:rFonts w:ascii="Times New Roman" w:hAnsi="Times New Roman" w:cs="Times New Roman"/>
          <w:sz w:val="28"/>
          <w:szCs w:val="28"/>
        </w:rPr>
        <w:t xml:space="preserve"> на 1 учащегося;</w:t>
      </w:r>
    </w:p>
    <w:p w:rsidR="008020BF" w:rsidRDefault="008020BF" w:rsidP="00A43251">
      <w:pPr>
        <w:pStyle w:val="af"/>
        <w:widowControl/>
        <w:numPr>
          <w:ilvl w:val="0"/>
          <w:numId w:val="14"/>
        </w:numPr>
        <w:spacing w:line="360" w:lineRule="auto"/>
        <w:jc w:val="both"/>
        <w:rPr>
          <w:rFonts w:ascii="Times New Roman" w:hAnsi="Times New Roman" w:cs="Times New Roman"/>
          <w:sz w:val="28"/>
          <w:szCs w:val="28"/>
        </w:rPr>
      </w:pPr>
      <w:r>
        <w:rPr>
          <w:rFonts w:ascii="Times New Roman" w:hAnsi="Times New Roman" w:cs="Times New Roman"/>
          <w:sz w:val="28"/>
          <w:szCs w:val="28"/>
        </w:rPr>
        <w:t>от 400 до 500 мест -  60</w:t>
      </w:r>
      <w:r>
        <w:rPr>
          <w:rFonts w:ascii="Times New Roman" w:hAnsi="Times New Roman" w:cs="Times New Roman"/>
          <w:noProof/>
          <w:sz w:val="28"/>
          <w:szCs w:val="28"/>
        </w:rPr>
        <w:t xml:space="preserve"> м</w:t>
      </w:r>
      <w:r>
        <w:rPr>
          <w:rFonts w:ascii="Times New Roman" w:hAnsi="Times New Roman" w:cs="Times New Roman"/>
          <w:noProof/>
          <w:sz w:val="28"/>
          <w:szCs w:val="28"/>
          <w:vertAlign w:val="superscript"/>
        </w:rPr>
        <w:t>2</w:t>
      </w:r>
      <w:r>
        <w:rPr>
          <w:rFonts w:ascii="Times New Roman" w:hAnsi="Times New Roman" w:cs="Times New Roman"/>
          <w:sz w:val="28"/>
          <w:szCs w:val="28"/>
        </w:rPr>
        <w:t xml:space="preserve"> на 1 учащегося;</w:t>
      </w:r>
    </w:p>
    <w:p w:rsidR="008020BF" w:rsidRDefault="008020BF" w:rsidP="00A43251">
      <w:pPr>
        <w:pStyle w:val="af"/>
        <w:widowControl/>
        <w:numPr>
          <w:ilvl w:val="0"/>
          <w:numId w:val="14"/>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от 500 до 600 мест - 50 </w:t>
      </w:r>
      <w:r>
        <w:rPr>
          <w:rFonts w:ascii="Times New Roman" w:hAnsi="Times New Roman" w:cs="Times New Roman"/>
          <w:noProof/>
          <w:sz w:val="28"/>
          <w:szCs w:val="28"/>
        </w:rPr>
        <w:t>м</w:t>
      </w:r>
      <w:r>
        <w:rPr>
          <w:rFonts w:ascii="Times New Roman" w:hAnsi="Times New Roman" w:cs="Times New Roman"/>
          <w:noProof/>
          <w:sz w:val="28"/>
          <w:szCs w:val="28"/>
          <w:vertAlign w:val="superscript"/>
        </w:rPr>
        <w:t>2</w:t>
      </w:r>
      <w:r>
        <w:rPr>
          <w:rFonts w:ascii="Times New Roman" w:hAnsi="Times New Roman" w:cs="Times New Roman"/>
          <w:sz w:val="28"/>
          <w:szCs w:val="28"/>
        </w:rPr>
        <w:t xml:space="preserve"> на 1 учащегося;</w:t>
      </w:r>
    </w:p>
    <w:p w:rsidR="008020BF" w:rsidRDefault="008020BF" w:rsidP="00A43251">
      <w:pPr>
        <w:pStyle w:val="af"/>
        <w:widowControl/>
        <w:numPr>
          <w:ilvl w:val="0"/>
          <w:numId w:val="14"/>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от 600 до 800 мест - 40 </w:t>
      </w:r>
      <w:r>
        <w:rPr>
          <w:rFonts w:ascii="Times New Roman" w:hAnsi="Times New Roman" w:cs="Times New Roman"/>
          <w:noProof/>
          <w:sz w:val="28"/>
          <w:szCs w:val="28"/>
        </w:rPr>
        <w:t>м</w:t>
      </w:r>
      <w:r>
        <w:rPr>
          <w:rFonts w:ascii="Times New Roman" w:hAnsi="Times New Roman" w:cs="Times New Roman"/>
          <w:noProof/>
          <w:sz w:val="28"/>
          <w:szCs w:val="28"/>
          <w:vertAlign w:val="superscript"/>
        </w:rPr>
        <w:t>2</w:t>
      </w:r>
      <w:r>
        <w:rPr>
          <w:rFonts w:ascii="Times New Roman" w:hAnsi="Times New Roman" w:cs="Times New Roman"/>
          <w:sz w:val="28"/>
          <w:szCs w:val="28"/>
        </w:rPr>
        <w:t xml:space="preserve"> на 1 учащегося;</w:t>
      </w:r>
    </w:p>
    <w:p w:rsidR="008020BF" w:rsidRDefault="008020BF" w:rsidP="00A43251">
      <w:pPr>
        <w:pStyle w:val="af"/>
        <w:widowControl/>
        <w:numPr>
          <w:ilvl w:val="0"/>
          <w:numId w:val="14"/>
        </w:num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от 800 до 1100 мест - 33 </w:t>
      </w:r>
      <w:r>
        <w:rPr>
          <w:rFonts w:ascii="Times New Roman" w:hAnsi="Times New Roman" w:cs="Times New Roman"/>
          <w:noProof/>
          <w:sz w:val="28"/>
          <w:szCs w:val="28"/>
        </w:rPr>
        <w:t>м</w:t>
      </w:r>
      <w:r>
        <w:rPr>
          <w:rFonts w:ascii="Times New Roman" w:hAnsi="Times New Roman" w:cs="Times New Roman"/>
          <w:noProof/>
          <w:sz w:val="28"/>
          <w:szCs w:val="28"/>
          <w:vertAlign w:val="superscript"/>
        </w:rPr>
        <w:t>2</w:t>
      </w:r>
      <w:r>
        <w:rPr>
          <w:rFonts w:ascii="Times New Roman" w:hAnsi="Times New Roman" w:cs="Times New Roman"/>
          <w:sz w:val="28"/>
          <w:szCs w:val="28"/>
        </w:rPr>
        <w:t xml:space="preserve"> на 1 учащегося;</w:t>
      </w:r>
    </w:p>
    <w:p w:rsidR="008020BF" w:rsidRDefault="008020BF" w:rsidP="00A43251">
      <w:pPr>
        <w:pStyle w:val="af"/>
        <w:widowControl/>
        <w:spacing w:line="360" w:lineRule="auto"/>
        <w:ind w:firstLine="851"/>
        <w:jc w:val="both"/>
        <w:rPr>
          <w:rFonts w:ascii="Times New Roman" w:hAnsi="Times New Roman"/>
          <w:sz w:val="28"/>
          <w:szCs w:val="28"/>
        </w:rPr>
      </w:pPr>
      <w:r>
        <w:rPr>
          <w:rFonts w:ascii="Times New Roman" w:hAnsi="Times New Roman" w:cs="Times New Roman"/>
          <w:sz w:val="28"/>
          <w:szCs w:val="28"/>
        </w:rPr>
        <w:t xml:space="preserve">Размеры земельных участков школ могут быть уменьшены на 20% </w:t>
      </w:r>
      <w:r>
        <w:rPr>
          <w:rFonts w:ascii="Times New Roman" w:hAnsi="Times New Roman" w:cs="Times New Roman"/>
          <w:sz w:val="28"/>
          <w:szCs w:val="28"/>
        </w:rPr>
        <w:noBreakHyphen/>
        <w:t xml:space="preserve"> в условиях </w:t>
      </w:r>
      <w:r w:rsidRPr="00222670">
        <w:rPr>
          <w:rFonts w:ascii="Times New Roman" w:hAnsi="Times New Roman" w:cs="Times New Roman"/>
          <w:sz w:val="28"/>
          <w:szCs w:val="28"/>
          <w:u w:val="single"/>
        </w:rPr>
        <w:t>реконструкции</w:t>
      </w:r>
      <w:r w:rsidRPr="00504E2D">
        <w:rPr>
          <w:rFonts w:ascii="Times New Roman" w:hAnsi="Times New Roman" w:cs="Times New Roman"/>
          <w:sz w:val="28"/>
          <w:szCs w:val="28"/>
        </w:rPr>
        <w:t xml:space="preserve"> </w:t>
      </w:r>
      <w:r>
        <w:rPr>
          <w:rFonts w:ascii="Times New Roman" w:hAnsi="Times New Roman"/>
          <w:sz w:val="28"/>
          <w:szCs w:val="28"/>
        </w:rPr>
        <w:t>(при размещении в стандартных территориях нормирования)</w:t>
      </w:r>
      <w:r>
        <w:rPr>
          <w:rFonts w:ascii="Times New Roman" w:hAnsi="Times New Roman" w:cs="Times New Roman"/>
          <w:sz w:val="28"/>
          <w:szCs w:val="28"/>
        </w:rPr>
        <w:t>.</w:t>
      </w:r>
      <w:r>
        <w:rPr>
          <w:rFonts w:ascii="Times New Roman" w:hAnsi="Times New Roman"/>
          <w:sz w:val="28"/>
          <w:szCs w:val="28"/>
        </w:rPr>
        <w:t> Спортивная зона школы может быть объединена с физкультурно-оздоровительным комплексом микрорайона.</w:t>
      </w:r>
    </w:p>
    <w:p w:rsidR="008020BF" w:rsidRDefault="008020BF" w:rsidP="00A43251">
      <w:pPr>
        <w:rPr>
          <w:lang w:eastAsia="ru-RU"/>
        </w:rPr>
      </w:pPr>
    </w:p>
    <w:p w:rsidR="008020BF" w:rsidRDefault="008020BF" w:rsidP="00A43251">
      <w:pPr>
        <w:rPr>
          <w:lang w:eastAsia="ru-RU"/>
        </w:rPr>
      </w:pPr>
    </w:p>
    <w:p w:rsidR="008020BF" w:rsidRDefault="008020BF" w:rsidP="00A43251">
      <w:pPr>
        <w:rPr>
          <w:lang w:eastAsia="ru-RU"/>
        </w:rPr>
      </w:pPr>
    </w:p>
    <w:p w:rsidR="008020BF" w:rsidRDefault="008020BF" w:rsidP="00A43251">
      <w:pPr>
        <w:rPr>
          <w:lang w:eastAsia="ru-RU"/>
        </w:rPr>
      </w:pPr>
    </w:p>
    <w:p w:rsidR="008020BF" w:rsidRDefault="008020BF" w:rsidP="00A43251">
      <w:pPr>
        <w:rPr>
          <w:lang w:eastAsia="ru-RU"/>
        </w:rPr>
      </w:pPr>
    </w:p>
    <w:p w:rsidR="008020BF" w:rsidRDefault="008020BF" w:rsidP="00A43251">
      <w:pPr>
        <w:rPr>
          <w:lang w:eastAsia="ru-RU"/>
        </w:rPr>
      </w:pPr>
    </w:p>
    <w:p w:rsidR="008020BF" w:rsidRDefault="008020BF" w:rsidP="00A43251">
      <w:pPr>
        <w:rPr>
          <w:lang w:eastAsia="ru-RU"/>
        </w:rPr>
      </w:pPr>
    </w:p>
    <w:p w:rsidR="008020BF" w:rsidRDefault="008020BF" w:rsidP="00A43251">
      <w:pPr>
        <w:rPr>
          <w:lang w:eastAsia="ru-RU"/>
        </w:rPr>
      </w:pPr>
    </w:p>
    <w:p w:rsidR="008020BF" w:rsidRDefault="008020BF" w:rsidP="00A43251">
      <w:pPr>
        <w:rPr>
          <w:lang w:eastAsia="ru-RU"/>
        </w:rPr>
      </w:pPr>
    </w:p>
    <w:p w:rsidR="008020BF" w:rsidRDefault="008020BF" w:rsidP="00A43251">
      <w:pPr>
        <w:rPr>
          <w:lang w:eastAsia="ru-RU"/>
        </w:rPr>
      </w:pPr>
    </w:p>
    <w:p w:rsidR="008020BF" w:rsidRDefault="008020BF" w:rsidP="00A43251">
      <w:pPr>
        <w:rPr>
          <w:lang w:eastAsia="ru-RU"/>
        </w:rPr>
      </w:pPr>
    </w:p>
    <w:p w:rsidR="008020BF" w:rsidRDefault="008020BF" w:rsidP="00A43251">
      <w:pPr>
        <w:rPr>
          <w:lang w:eastAsia="ru-RU"/>
        </w:rPr>
      </w:pPr>
    </w:p>
    <w:p w:rsidR="008020BF" w:rsidRDefault="008020BF" w:rsidP="00A43251">
      <w:pPr>
        <w:rPr>
          <w:lang w:eastAsia="ru-RU"/>
        </w:rPr>
      </w:pPr>
    </w:p>
    <w:p w:rsidR="008020BF" w:rsidRDefault="008020BF" w:rsidP="00A43251">
      <w:pPr>
        <w:rPr>
          <w:lang w:eastAsia="ru-RU"/>
        </w:rPr>
      </w:pPr>
    </w:p>
    <w:p w:rsidR="008020BF" w:rsidRDefault="008020BF" w:rsidP="00A43251">
      <w:pPr>
        <w:rPr>
          <w:lang w:eastAsia="ru-RU"/>
        </w:rPr>
      </w:pPr>
    </w:p>
    <w:p w:rsidR="008020BF" w:rsidRDefault="008020BF" w:rsidP="00A43251">
      <w:pPr>
        <w:rPr>
          <w:lang w:eastAsia="ru-RU"/>
        </w:rPr>
      </w:pPr>
    </w:p>
    <w:p w:rsidR="008020BF" w:rsidRDefault="008020BF" w:rsidP="00A43251">
      <w:pPr>
        <w:rPr>
          <w:lang w:eastAsia="ru-RU"/>
        </w:rPr>
      </w:pPr>
    </w:p>
    <w:p w:rsidR="008020BF" w:rsidRDefault="008020BF" w:rsidP="00A43251">
      <w:pPr>
        <w:rPr>
          <w:lang w:eastAsia="ru-RU"/>
        </w:rPr>
      </w:pPr>
    </w:p>
    <w:p w:rsidR="008020BF" w:rsidRDefault="008020BF" w:rsidP="00A43251">
      <w:pPr>
        <w:rPr>
          <w:lang w:eastAsia="ru-RU"/>
        </w:rPr>
      </w:pPr>
    </w:p>
    <w:p w:rsidR="008020BF" w:rsidRDefault="008020BF" w:rsidP="00A43251">
      <w:pPr>
        <w:rPr>
          <w:lang w:eastAsia="ru-RU"/>
        </w:rPr>
      </w:pPr>
    </w:p>
    <w:p w:rsidR="008020BF" w:rsidRDefault="008020BF" w:rsidP="00A43251">
      <w:pPr>
        <w:rPr>
          <w:lang w:eastAsia="ru-RU"/>
        </w:rPr>
      </w:pPr>
    </w:p>
    <w:p w:rsidR="008020BF" w:rsidRPr="00A43251" w:rsidRDefault="008020BF" w:rsidP="00A43251">
      <w:pPr>
        <w:rPr>
          <w:lang w:eastAsia="ru-RU"/>
        </w:rPr>
      </w:pPr>
    </w:p>
    <w:p w:rsidR="008020BF" w:rsidRDefault="008020BF" w:rsidP="00A43251">
      <w:pPr>
        <w:pStyle w:val="2"/>
        <w:spacing w:after="240" w:line="360" w:lineRule="auto"/>
        <w:jc w:val="center"/>
        <w:rPr>
          <w:rFonts w:ascii="Times New Roman" w:hAnsi="Times New Roman"/>
          <w:color w:val="auto"/>
          <w:sz w:val="28"/>
          <w:szCs w:val="28"/>
        </w:rPr>
      </w:pPr>
      <w:bookmarkStart w:id="56" w:name="_Toc442272302"/>
      <w:r>
        <w:rPr>
          <w:rFonts w:ascii="Times New Roman" w:hAnsi="Times New Roman"/>
          <w:color w:val="auto"/>
          <w:sz w:val="28"/>
          <w:szCs w:val="28"/>
        </w:rPr>
        <w:lastRenderedPageBreak/>
        <w:t>2.3. Учреждения здравоохранения</w:t>
      </w:r>
      <w:bookmarkEnd w:id="56"/>
    </w:p>
    <w:p w:rsidR="008020BF" w:rsidRDefault="008020BF" w:rsidP="00A43251">
      <w:pPr>
        <w:pStyle w:val="G0"/>
        <w:spacing w:before="0" w:after="0" w:line="360" w:lineRule="auto"/>
        <w:ind w:firstLine="851"/>
        <w:rPr>
          <w:rFonts w:ascii="Times New Roman" w:hAnsi="Times New Roman"/>
          <w:sz w:val="28"/>
          <w:szCs w:val="28"/>
        </w:rPr>
      </w:pPr>
      <w:r>
        <w:rPr>
          <w:rFonts w:ascii="Times New Roman" w:hAnsi="Times New Roman"/>
          <w:sz w:val="28"/>
          <w:szCs w:val="28"/>
        </w:rPr>
        <w:t xml:space="preserve">Минимальные нормативные показатели обеспечения населения </w:t>
      </w:r>
      <w:r w:rsidRPr="00255C86">
        <w:rPr>
          <w:rFonts w:ascii="Times New Roman" w:hAnsi="Times New Roman"/>
          <w:sz w:val="28"/>
          <w:szCs w:val="28"/>
        </w:rPr>
        <w:t>Миллеровского городского поселения</w:t>
      </w:r>
      <w:r>
        <w:rPr>
          <w:rFonts w:ascii="Times New Roman" w:hAnsi="Times New Roman"/>
          <w:sz w:val="28"/>
          <w:szCs w:val="28"/>
        </w:rPr>
        <w:t xml:space="preserve"> объектами здравоохранения следует принимать в соответствии с установленными Правительством Российской Федерации социальными нормативами и нормами, в том числе указанными в таблице №7. </w:t>
      </w:r>
    </w:p>
    <w:p w:rsidR="008020BF" w:rsidRDefault="008020BF" w:rsidP="00A43251">
      <w:pPr>
        <w:pStyle w:val="G0"/>
        <w:spacing w:before="0" w:line="360" w:lineRule="auto"/>
        <w:ind w:firstLine="851"/>
        <w:rPr>
          <w:rFonts w:ascii="Times New Roman" w:hAnsi="Times New Roman"/>
          <w:sz w:val="28"/>
          <w:szCs w:val="28"/>
        </w:rPr>
      </w:pPr>
      <w:r>
        <w:rPr>
          <w:rFonts w:ascii="Times New Roman" w:hAnsi="Times New Roman"/>
          <w:sz w:val="28"/>
          <w:szCs w:val="28"/>
        </w:rPr>
        <w:t xml:space="preserve">При проектировании структуры жилых территорий (жилой район, жилой микрорайон, жилой квартал) следует предусмотреть помещения в жилых домах для размещения офисов врачей общей практики и кабинетов участковых педиатров. </w:t>
      </w:r>
    </w:p>
    <w:p w:rsidR="008020BF" w:rsidRPr="00ED4426" w:rsidRDefault="008020BF" w:rsidP="00A43251">
      <w:pPr>
        <w:pStyle w:val="010"/>
        <w:spacing w:line="360" w:lineRule="auto"/>
        <w:jc w:val="center"/>
        <w:rPr>
          <w:b/>
        </w:rPr>
      </w:pPr>
      <w:r w:rsidRPr="00ED4426">
        <w:rPr>
          <w:b/>
        </w:rPr>
        <w:t>Нормативы обеспеченности населения учреждениями здравоохранения</w:t>
      </w:r>
    </w:p>
    <w:p w:rsidR="008020BF" w:rsidRDefault="008020BF" w:rsidP="00A43251">
      <w:pPr>
        <w:pStyle w:val="010"/>
        <w:spacing w:line="360" w:lineRule="auto"/>
        <w:jc w:val="right"/>
      </w:pPr>
      <w:r>
        <w:t>Таблица №7</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52"/>
        <w:gridCol w:w="1700"/>
        <w:gridCol w:w="1277"/>
        <w:gridCol w:w="2941"/>
      </w:tblGrid>
      <w:tr w:rsidR="008020BF" w:rsidRPr="00C96527" w:rsidTr="00BE4ABC">
        <w:tc>
          <w:tcPr>
            <w:tcW w:w="3652" w:type="dxa"/>
          </w:tcPr>
          <w:p w:rsidR="008020BF" w:rsidRPr="008D2E83" w:rsidRDefault="008020BF" w:rsidP="00A43251">
            <w:pPr>
              <w:pStyle w:val="G0"/>
              <w:spacing w:line="360" w:lineRule="auto"/>
              <w:ind w:firstLine="0"/>
              <w:jc w:val="left"/>
              <w:rPr>
                <w:rFonts w:ascii="Times New Roman" w:hAnsi="Times New Roman"/>
                <w:sz w:val="20"/>
                <w:lang w:eastAsia="en-US"/>
              </w:rPr>
            </w:pPr>
            <w:r w:rsidRPr="008D2E83">
              <w:rPr>
                <w:rFonts w:ascii="Times New Roman" w:hAnsi="Times New Roman"/>
                <w:sz w:val="20"/>
                <w:lang w:eastAsia="en-US"/>
              </w:rPr>
              <w:t>Наименование показателя</w:t>
            </w:r>
          </w:p>
        </w:tc>
        <w:tc>
          <w:tcPr>
            <w:tcW w:w="1700" w:type="dxa"/>
          </w:tcPr>
          <w:p w:rsidR="008020BF" w:rsidRPr="008D2E83" w:rsidRDefault="008020BF" w:rsidP="00A43251">
            <w:pPr>
              <w:pStyle w:val="G0"/>
              <w:spacing w:line="360" w:lineRule="auto"/>
              <w:ind w:firstLine="0"/>
              <w:jc w:val="center"/>
              <w:rPr>
                <w:rFonts w:ascii="Times New Roman" w:hAnsi="Times New Roman"/>
                <w:sz w:val="20"/>
                <w:lang w:eastAsia="en-US"/>
              </w:rPr>
            </w:pPr>
            <w:r w:rsidRPr="008D2E83">
              <w:rPr>
                <w:rFonts w:ascii="Times New Roman" w:hAnsi="Times New Roman"/>
                <w:sz w:val="20"/>
                <w:lang w:eastAsia="en-US"/>
              </w:rPr>
              <w:t>Единица измерения</w:t>
            </w:r>
          </w:p>
        </w:tc>
        <w:tc>
          <w:tcPr>
            <w:tcW w:w="1277" w:type="dxa"/>
          </w:tcPr>
          <w:p w:rsidR="008020BF" w:rsidRPr="008D2E83" w:rsidRDefault="008020BF" w:rsidP="00A43251">
            <w:pPr>
              <w:pStyle w:val="G0"/>
              <w:spacing w:line="360" w:lineRule="auto"/>
              <w:ind w:firstLine="0"/>
              <w:jc w:val="center"/>
              <w:rPr>
                <w:rFonts w:ascii="Times New Roman" w:hAnsi="Times New Roman"/>
                <w:sz w:val="20"/>
                <w:lang w:eastAsia="en-US"/>
              </w:rPr>
            </w:pPr>
            <w:r w:rsidRPr="008D2E83">
              <w:rPr>
                <w:rFonts w:ascii="Times New Roman" w:hAnsi="Times New Roman"/>
                <w:sz w:val="20"/>
                <w:lang w:eastAsia="en-US"/>
              </w:rPr>
              <w:t>Количественная величина</w:t>
            </w:r>
          </w:p>
        </w:tc>
        <w:tc>
          <w:tcPr>
            <w:tcW w:w="2941" w:type="dxa"/>
          </w:tcPr>
          <w:p w:rsidR="008020BF" w:rsidRPr="008D2E83" w:rsidRDefault="008020BF" w:rsidP="00A43251">
            <w:pPr>
              <w:pStyle w:val="G0"/>
              <w:spacing w:line="360" w:lineRule="auto"/>
              <w:ind w:firstLine="0"/>
              <w:jc w:val="center"/>
              <w:rPr>
                <w:rFonts w:ascii="Times New Roman" w:hAnsi="Times New Roman"/>
                <w:sz w:val="20"/>
                <w:lang w:eastAsia="en-US"/>
              </w:rPr>
            </w:pPr>
            <w:r w:rsidRPr="008D2E83">
              <w:rPr>
                <w:rFonts w:ascii="Times New Roman" w:hAnsi="Times New Roman"/>
                <w:sz w:val="20"/>
                <w:lang w:eastAsia="en-US"/>
              </w:rPr>
              <w:t>Примечание</w:t>
            </w:r>
          </w:p>
        </w:tc>
      </w:tr>
      <w:tr w:rsidR="008020BF" w:rsidRPr="00C96527" w:rsidTr="00BE4ABC">
        <w:tc>
          <w:tcPr>
            <w:tcW w:w="3652" w:type="dxa"/>
          </w:tcPr>
          <w:p w:rsidR="008020BF" w:rsidRPr="008D2E83" w:rsidRDefault="008020BF" w:rsidP="00A43251">
            <w:pPr>
              <w:pStyle w:val="G0"/>
              <w:spacing w:before="0" w:after="0" w:line="360" w:lineRule="auto"/>
              <w:ind w:firstLine="0"/>
              <w:rPr>
                <w:rFonts w:ascii="Times New Roman" w:hAnsi="Times New Roman"/>
                <w:sz w:val="20"/>
                <w:lang w:eastAsia="en-US"/>
              </w:rPr>
            </w:pPr>
            <w:r w:rsidRPr="008D2E83">
              <w:rPr>
                <w:rFonts w:ascii="Times New Roman" w:hAnsi="Times New Roman"/>
                <w:sz w:val="20"/>
                <w:lang w:eastAsia="en-US"/>
              </w:rPr>
              <w:t>Норматив обеспеченности больничными учреждениями</w:t>
            </w:r>
          </w:p>
        </w:tc>
        <w:tc>
          <w:tcPr>
            <w:tcW w:w="1700" w:type="dxa"/>
          </w:tcPr>
          <w:p w:rsidR="008020BF" w:rsidRPr="008D2E83" w:rsidRDefault="008020BF" w:rsidP="00A43251">
            <w:pPr>
              <w:pStyle w:val="G0"/>
              <w:spacing w:before="0" w:after="0" w:line="360" w:lineRule="auto"/>
              <w:ind w:firstLine="0"/>
              <w:rPr>
                <w:rFonts w:ascii="Times New Roman" w:hAnsi="Times New Roman"/>
                <w:sz w:val="20"/>
                <w:lang w:eastAsia="en-US"/>
              </w:rPr>
            </w:pPr>
            <w:r w:rsidRPr="008D2E83">
              <w:rPr>
                <w:rFonts w:ascii="Times New Roman" w:hAnsi="Times New Roman"/>
                <w:sz w:val="20"/>
                <w:lang w:eastAsia="en-US"/>
              </w:rPr>
              <w:t xml:space="preserve">Коек на 10 тыс. жителей </w:t>
            </w:r>
          </w:p>
        </w:tc>
        <w:tc>
          <w:tcPr>
            <w:tcW w:w="1277" w:type="dxa"/>
          </w:tcPr>
          <w:p w:rsidR="008020BF" w:rsidRPr="008D2E83" w:rsidRDefault="008020BF" w:rsidP="00A43251">
            <w:pPr>
              <w:pStyle w:val="G0"/>
              <w:spacing w:before="0" w:after="0" w:line="360" w:lineRule="auto"/>
              <w:ind w:firstLine="0"/>
              <w:jc w:val="center"/>
              <w:rPr>
                <w:rFonts w:ascii="Times New Roman" w:hAnsi="Times New Roman"/>
                <w:sz w:val="20"/>
                <w:lang w:eastAsia="en-US"/>
              </w:rPr>
            </w:pPr>
            <w:r w:rsidRPr="008D2E83">
              <w:rPr>
                <w:rFonts w:ascii="Times New Roman" w:hAnsi="Times New Roman"/>
                <w:sz w:val="20"/>
                <w:lang w:eastAsia="en-US"/>
              </w:rPr>
              <w:t>134,7</w:t>
            </w:r>
          </w:p>
        </w:tc>
        <w:tc>
          <w:tcPr>
            <w:tcW w:w="2941" w:type="dxa"/>
          </w:tcPr>
          <w:p w:rsidR="008020BF" w:rsidRPr="008D2E83" w:rsidRDefault="008020BF" w:rsidP="00A43251">
            <w:pPr>
              <w:pStyle w:val="G0"/>
              <w:spacing w:before="0" w:after="0" w:line="360" w:lineRule="auto"/>
              <w:ind w:firstLine="0"/>
              <w:rPr>
                <w:rFonts w:ascii="Times New Roman" w:hAnsi="Times New Roman"/>
                <w:sz w:val="20"/>
                <w:lang w:eastAsia="en-US"/>
              </w:rPr>
            </w:pPr>
            <w:r w:rsidRPr="008D2E83">
              <w:rPr>
                <w:rFonts w:ascii="Times New Roman" w:hAnsi="Times New Roman"/>
                <w:sz w:val="20"/>
                <w:lang w:eastAsia="en-US"/>
              </w:rPr>
              <w:t>В том числе: больничных – 102, полустационарных-14,2, в домах сестринского ухода – 18, хосписах -0,5.</w:t>
            </w:r>
          </w:p>
        </w:tc>
      </w:tr>
      <w:tr w:rsidR="008020BF" w:rsidRPr="00C96527" w:rsidTr="00BE4ABC">
        <w:tc>
          <w:tcPr>
            <w:tcW w:w="3652" w:type="dxa"/>
          </w:tcPr>
          <w:p w:rsidR="008020BF" w:rsidRPr="008D2E83" w:rsidRDefault="008020BF" w:rsidP="00A43251">
            <w:pPr>
              <w:pStyle w:val="G0"/>
              <w:spacing w:before="0" w:after="0" w:line="360" w:lineRule="auto"/>
              <w:ind w:firstLine="0"/>
              <w:rPr>
                <w:rFonts w:ascii="Times New Roman" w:hAnsi="Times New Roman"/>
                <w:sz w:val="20"/>
                <w:lang w:eastAsia="en-US"/>
              </w:rPr>
            </w:pPr>
            <w:r w:rsidRPr="008D2E83">
              <w:rPr>
                <w:rFonts w:ascii="Times New Roman" w:hAnsi="Times New Roman"/>
                <w:sz w:val="20"/>
                <w:lang w:eastAsia="en-US"/>
              </w:rPr>
              <w:t>Норматив обеспеченности амбулаторно-поликлиническими учреждениями</w:t>
            </w:r>
          </w:p>
        </w:tc>
        <w:tc>
          <w:tcPr>
            <w:tcW w:w="1700" w:type="dxa"/>
          </w:tcPr>
          <w:p w:rsidR="008020BF" w:rsidRPr="008D2E83" w:rsidRDefault="008020BF" w:rsidP="00A43251">
            <w:pPr>
              <w:pStyle w:val="G0"/>
              <w:spacing w:before="0" w:after="0" w:line="360" w:lineRule="auto"/>
              <w:ind w:firstLine="0"/>
              <w:rPr>
                <w:rFonts w:ascii="Times New Roman" w:hAnsi="Times New Roman"/>
                <w:sz w:val="20"/>
                <w:lang w:eastAsia="en-US"/>
              </w:rPr>
            </w:pPr>
            <w:r w:rsidRPr="008D2E83">
              <w:rPr>
                <w:rFonts w:ascii="Times New Roman" w:hAnsi="Times New Roman"/>
                <w:sz w:val="20"/>
                <w:lang w:eastAsia="en-US"/>
              </w:rPr>
              <w:t>Посещений в смену на 10 тыс. жителей</w:t>
            </w:r>
          </w:p>
        </w:tc>
        <w:tc>
          <w:tcPr>
            <w:tcW w:w="1277" w:type="dxa"/>
          </w:tcPr>
          <w:p w:rsidR="008020BF" w:rsidRPr="008D2E83" w:rsidRDefault="008020BF" w:rsidP="00A43251">
            <w:pPr>
              <w:pStyle w:val="G0"/>
              <w:spacing w:line="360" w:lineRule="auto"/>
              <w:ind w:firstLine="0"/>
              <w:jc w:val="center"/>
              <w:rPr>
                <w:rFonts w:ascii="Times New Roman" w:hAnsi="Times New Roman"/>
                <w:sz w:val="20"/>
                <w:lang w:eastAsia="en-US"/>
              </w:rPr>
            </w:pPr>
            <w:r w:rsidRPr="008D2E83">
              <w:rPr>
                <w:rFonts w:ascii="Times New Roman" w:hAnsi="Times New Roman"/>
                <w:sz w:val="20"/>
                <w:lang w:eastAsia="en-US"/>
              </w:rPr>
              <w:t>181,5</w:t>
            </w:r>
          </w:p>
        </w:tc>
        <w:tc>
          <w:tcPr>
            <w:tcW w:w="2941" w:type="dxa"/>
          </w:tcPr>
          <w:p w:rsidR="008020BF" w:rsidRPr="008D2E83" w:rsidRDefault="008020BF" w:rsidP="00A43251">
            <w:pPr>
              <w:pStyle w:val="G0"/>
              <w:spacing w:line="360" w:lineRule="auto"/>
              <w:ind w:firstLine="0"/>
              <w:rPr>
                <w:rFonts w:ascii="Times New Roman" w:hAnsi="Times New Roman"/>
                <w:sz w:val="20"/>
                <w:lang w:eastAsia="en-US"/>
              </w:rPr>
            </w:pPr>
          </w:p>
        </w:tc>
      </w:tr>
      <w:tr w:rsidR="008020BF" w:rsidRPr="00C96527" w:rsidTr="00BE4ABC">
        <w:tc>
          <w:tcPr>
            <w:tcW w:w="3652" w:type="dxa"/>
          </w:tcPr>
          <w:p w:rsidR="008020BF" w:rsidRPr="008D2E83" w:rsidRDefault="008020BF" w:rsidP="00A43251">
            <w:pPr>
              <w:pStyle w:val="G0"/>
              <w:spacing w:before="0" w:after="0" w:line="360" w:lineRule="auto"/>
              <w:ind w:firstLine="0"/>
              <w:rPr>
                <w:rFonts w:ascii="Times New Roman" w:hAnsi="Times New Roman"/>
                <w:sz w:val="20"/>
                <w:lang w:eastAsia="en-US"/>
              </w:rPr>
            </w:pPr>
            <w:r w:rsidRPr="008D2E83">
              <w:rPr>
                <w:rFonts w:ascii="Times New Roman" w:hAnsi="Times New Roman"/>
                <w:sz w:val="20"/>
                <w:lang w:eastAsia="en-US"/>
              </w:rPr>
              <w:t>Норматив обеспеченности аптеками</w:t>
            </w:r>
          </w:p>
        </w:tc>
        <w:tc>
          <w:tcPr>
            <w:tcW w:w="1700" w:type="dxa"/>
          </w:tcPr>
          <w:p w:rsidR="008020BF" w:rsidRPr="008D2E83" w:rsidRDefault="008020BF" w:rsidP="00A43251">
            <w:pPr>
              <w:pStyle w:val="G0"/>
              <w:spacing w:before="0" w:after="0" w:line="360" w:lineRule="auto"/>
              <w:ind w:firstLine="0"/>
              <w:rPr>
                <w:rFonts w:ascii="Times New Roman" w:hAnsi="Times New Roman"/>
                <w:sz w:val="20"/>
                <w:lang w:eastAsia="en-US"/>
              </w:rPr>
            </w:pPr>
          </w:p>
        </w:tc>
        <w:tc>
          <w:tcPr>
            <w:tcW w:w="1277" w:type="dxa"/>
          </w:tcPr>
          <w:p w:rsidR="008020BF" w:rsidRPr="008D2E83" w:rsidRDefault="008020BF" w:rsidP="00A43251">
            <w:pPr>
              <w:pStyle w:val="G0"/>
              <w:spacing w:before="0" w:after="0" w:line="360" w:lineRule="auto"/>
              <w:ind w:firstLine="0"/>
              <w:jc w:val="center"/>
              <w:rPr>
                <w:rFonts w:ascii="Times New Roman" w:hAnsi="Times New Roman"/>
                <w:sz w:val="20"/>
                <w:lang w:eastAsia="en-US"/>
              </w:rPr>
            </w:pPr>
            <w:r w:rsidRPr="008D2E83">
              <w:rPr>
                <w:rFonts w:ascii="Times New Roman" w:hAnsi="Times New Roman"/>
                <w:sz w:val="20"/>
                <w:lang w:eastAsia="en-US"/>
              </w:rPr>
              <w:t>1 на 10 тыс. жителей</w:t>
            </w:r>
          </w:p>
        </w:tc>
        <w:tc>
          <w:tcPr>
            <w:tcW w:w="2941" w:type="dxa"/>
          </w:tcPr>
          <w:p w:rsidR="008020BF" w:rsidRPr="008D2E83" w:rsidRDefault="008020BF" w:rsidP="00A43251">
            <w:pPr>
              <w:pStyle w:val="G0"/>
              <w:spacing w:before="0" w:after="0" w:line="360" w:lineRule="auto"/>
              <w:ind w:firstLine="0"/>
              <w:rPr>
                <w:rFonts w:ascii="Times New Roman" w:hAnsi="Times New Roman"/>
                <w:sz w:val="20"/>
                <w:lang w:eastAsia="en-US"/>
              </w:rPr>
            </w:pPr>
          </w:p>
        </w:tc>
      </w:tr>
    </w:tbl>
    <w:p w:rsidR="008020BF" w:rsidRDefault="008020BF" w:rsidP="00A43251">
      <w:pPr>
        <w:pStyle w:val="G0"/>
        <w:spacing w:before="0" w:after="0" w:line="360" w:lineRule="auto"/>
        <w:ind w:firstLine="851"/>
        <w:rPr>
          <w:rFonts w:ascii="Times New Roman" w:hAnsi="Times New Roman"/>
          <w:sz w:val="28"/>
          <w:szCs w:val="28"/>
        </w:rPr>
      </w:pPr>
      <w:r>
        <w:rPr>
          <w:rFonts w:ascii="Times New Roman" w:hAnsi="Times New Roman"/>
          <w:sz w:val="28"/>
          <w:szCs w:val="28"/>
        </w:rPr>
        <w:t xml:space="preserve">Для укрупненного расчета при градостроительном проектировании объектов здравоохранения, а также определения необходимых для их размещения ориентировочных размеров земельных участков, следует принимать данные, указанные в таблице № 8. </w:t>
      </w:r>
    </w:p>
    <w:p w:rsidR="008020BF" w:rsidRDefault="008020BF" w:rsidP="00BE4ABC">
      <w:pPr>
        <w:pStyle w:val="G0"/>
        <w:spacing w:before="0" w:after="0" w:line="233" w:lineRule="auto"/>
        <w:ind w:firstLine="851"/>
        <w:rPr>
          <w:rFonts w:ascii="Times New Roman" w:hAnsi="Times New Roman"/>
          <w:sz w:val="28"/>
          <w:szCs w:val="28"/>
        </w:rPr>
      </w:pPr>
    </w:p>
    <w:p w:rsidR="008020BF" w:rsidRDefault="008020BF" w:rsidP="00BE4ABC">
      <w:pPr>
        <w:pStyle w:val="010"/>
        <w:spacing w:line="233" w:lineRule="auto"/>
        <w:jc w:val="right"/>
      </w:pPr>
      <w:r>
        <w:t xml:space="preserve">Таблица №8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90"/>
        <w:gridCol w:w="3190"/>
        <w:gridCol w:w="3191"/>
      </w:tblGrid>
      <w:tr w:rsidR="008020BF" w:rsidRPr="00C96527" w:rsidTr="00BE4ABC">
        <w:tc>
          <w:tcPr>
            <w:tcW w:w="3190" w:type="dxa"/>
          </w:tcPr>
          <w:p w:rsidR="008020BF" w:rsidRPr="008D2E83" w:rsidRDefault="008020BF" w:rsidP="00BE4ABC">
            <w:pPr>
              <w:pStyle w:val="G0"/>
              <w:spacing w:line="233" w:lineRule="auto"/>
              <w:ind w:firstLine="0"/>
              <w:rPr>
                <w:rFonts w:ascii="Times New Roman" w:hAnsi="Times New Roman"/>
                <w:sz w:val="20"/>
                <w:lang w:eastAsia="en-US"/>
              </w:rPr>
            </w:pPr>
            <w:r w:rsidRPr="008D2E83">
              <w:rPr>
                <w:rFonts w:ascii="Times New Roman" w:hAnsi="Times New Roman"/>
                <w:sz w:val="20"/>
                <w:lang w:eastAsia="en-US"/>
              </w:rPr>
              <w:lastRenderedPageBreak/>
              <w:t>Учреждение здравоохранения</w:t>
            </w:r>
          </w:p>
        </w:tc>
        <w:tc>
          <w:tcPr>
            <w:tcW w:w="3190" w:type="dxa"/>
          </w:tcPr>
          <w:p w:rsidR="008020BF" w:rsidRPr="008D2E83" w:rsidRDefault="008020BF" w:rsidP="00BE4ABC">
            <w:pPr>
              <w:pStyle w:val="G0"/>
              <w:spacing w:line="233" w:lineRule="auto"/>
              <w:ind w:firstLine="0"/>
              <w:rPr>
                <w:rFonts w:ascii="Times New Roman" w:hAnsi="Times New Roman"/>
                <w:sz w:val="20"/>
                <w:lang w:eastAsia="en-US"/>
              </w:rPr>
            </w:pPr>
            <w:r w:rsidRPr="008D2E83">
              <w:rPr>
                <w:rFonts w:ascii="Times New Roman" w:hAnsi="Times New Roman"/>
                <w:sz w:val="20"/>
                <w:lang w:eastAsia="en-US"/>
              </w:rPr>
              <w:t>Размеры земельных участков</w:t>
            </w:r>
          </w:p>
        </w:tc>
        <w:tc>
          <w:tcPr>
            <w:tcW w:w="3191" w:type="dxa"/>
          </w:tcPr>
          <w:p w:rsidR="008020BF" w:rsidRPr="008D2E83" w:rsidRDefault="008020BF" w:rsidP="00BE4ABC">
            <w:pPr>
              <w:pStyle w:val="G0"/>
              <w:spacing w:line="233" w:lineRule="auto"/>
              <w:ind w:firstLine="0"/>
              <w:rPr>
                <w:rFonts w:ascii="Times New Roman" w:hAnsi="Times New Roman"/>
                <w:sz w:val="20"/>
                <w:lang w:eastAsia="en-US"/>
              </w:rPr>
            </w:pPr>
            <w:r w:rsidRPr="008D2E83">
              <w:rPr>
                <w:rFonts w:ascii="Times New Roman" w:hAnsi="Times New Roman"/>
                <w:sz w:val="20"/>
                <w:lang w:eastAsia="en-US"/>
              </w:rPr>
              <w:t>Примечание</w:t>
            </w:r>
          </w:p>
        </w:tc>
      </w:tr>
      <w:tr w:rsidR="008020BF" w:rsidRPr="00C96527" w:rsidTr="00BE4ABC">
        <w:tc>
          <w:tcPr>
            <w:tcW w:w="3190" w:type="dxa"/>
          </w:tcPr>
          <w:p w:rsidR="008020BF" w:rsidRPr="008D2E83" w:rsidRDefault="008020BF" w:rsidP="00BE4ABC">
            <w:pPr>
              <w:pStyle w:val="G0"/>
              <w:spacing w:before="0" w:after="0" w:line="233" w:lineRule="auto"/>
              <w:ind w:firstLine="0"/>
              <w:rPr>
                <w:rFonts w:ascii="Times New Roman" w:hAnsi="Times New Roman"/>
                <w:sz w:val="20"/>
                <w:lang w:eastAsia="en-US"/>
              </w:rPr>
            </w:pPr>
            <w:r w:rsidRPr="008D2E83">
              <w:rPr>
                <w:rFonts w:ascii="Times New Roman" w:hAnsi="Times New Roman"/>
                <w:sz w:val="20"/>
                <w:lang w:eastAsia="en-US"/>
              </w:rPr>
              <w:t>Стационары для взрослых и детей для интенсивного лечения и кратковременного пребывания (многопрофильные больницы, специализированные стационары и медицинские центры, родильные дома и др.) с вспомогательными зданиями и сооружениями</w:t>
            </w:r>
          </w:p>
        </w:tc>
        <w:tc>
          <w:tcPr>
            <w:tcW w:w="3190" w:type="dxa"/>
          </w:tcPr>
          <w:p w:rsidR="008020BF" w:rsidRPr="007C5124" w:rsidRDefault="008020BF" w:rsidP="00BE4ABC">
            <w:pPr>
              <w:pStyle w:val="af"/>
              <w:widowControl/>
              <w:spacing w:line="233" w:lineRule="auto"/>
              <w:rPr>
                <w:rFonts w:ascii="Times New Roman" w:hAnsi="Times New Roman" w:cs="Times New Roman"/>
                <w:sz w:val="20"/>
                <w:szCs w:val="20"/>
                <w:lang w:eastAsia="en-US"/>
              </w:rPr>
            </w:pPr>
            <w:r w:rsidRPr="007C5124">
              <w:rPr>
                <w:rFonts w:ascii="Times New Roman" w:hAnsi="Times New Roman" w:cs="Times New Roman"/>
                <w:sz w:val="20"/>
                <w:szCs w:val="20"/>
                <w:lang w:eastAsia="en-US"/>
              </w:rPr>
              <w:t>При мощности стационаров, коек:</w:t>
            </w:r>
          </w:p>
          <w:p w:rsidR="008020BF" w:rsidRPr="007C5124" w:rsidRDefault="008020BF" w:rsidP="00BE4ABC">
            <w:pPr>
              <w:pStyle w:val="af"/>
              <w:widowControl/>
              <w:numPr>
                <w:ilvl w:val="0"/>
                <w:numId w:val="15"/>
              </w:numPr>
              <w:spacing w:line="233" w:lineRule="auto"/>
              <w:ind w:left="-71" w:firstLine="142"/>
              <w:jc w:val="both"/>
              <w:rPr>
                <w:rFonts w:ascii="Times New Roman" w:hAnsi="Times New Roman" w:cs="Times New Roman"/>
                <w:sz w:val="20"/>
                <w:szCs w:val="20"/>
                <w:lang w:eastAsia="en-US"/>
              </w:rPr>
            </w:pPr>
            <w:r w:rsidRPr="007C5124">
              <w:rPr>
                <w:rFonts w:ascii="Times New Roman" w:hAnsi="Times New Roman" w:cs="Times New Roman"/>
                <w:sz w:val="20"/>
                <w:szCs w:val="20"/>
                <w:lang w:eastAsia="en-US"/>
              </w:rPr>
              <w:t xml:space="preserve">до 50 коек - 150 </w:t>
            </w:r>
            <w:r w:rsidRPr="007C5124">
              <w:rPr>
                <w:rFonts w:ascii="Times New Roman" w:hAnsi="Times New Roman" w:cs="Times New Roman"/>
                <w:noProof/>
                <w:sz w:val="20"/>
                <w:szCs w:val="20"/>
                <w:lang w:eastAsia="en-US"/>
              </w:rPr>
              <w:t>м</w:t>
            </w:r>
            <w:r w:rsidRPr="007C5124">
              <w:rPr>
                <w:rFonts w:ascii="Times New Roman" w:hAnsi="Times New Roman" w:cs="Times New Roman"/>
                <w:noProof/>
                <w:sz w:val="20"/>
                <w:szCs w:val="20"/>
                <w:vertAlign w:val="superscript"/>
                <w:lang w:eastAsia="en-US"/>
              </w:rPr>
              <w:t>2</w:t>
            </w:r>
            <w:r w:rsidRPr="007C5124">
              <w:rPr>
                <w:rFonts w:ascii="Times New Roman" w:hAnsi="Times New Roman" w:cs="Times New Roman"/>
                <w:sz w:val="20"/>
                <w:szCs w:val="20"/>
                <w:lang w:eastAsia="en-US"/>
              </w:rPr>
              <w:t xml:space="preserve"> на 1 койку;</w:t>
            </w:r>
          </w:p>
          <w:p w:rsidR="008020BF" w:rsidRPr="007C5124" w:rsidRDefault="008020BF" w:rsidP="00BE4ABC">
            <w:pPr>
              <w:pStyle w:val="af"/>
              <w:widowControl/>
              <w:numPr>
                <w:ilvl w:val="0"/>
                <w:numId w:val="15"/>
              </w:numPr>
              <w:spacing w:line="233" w:lineRule="auto"/>
              <w:ind w:left="-71" w:firstLine="142"/>
              <w:jc w:val="both"/>
              <w:rPr>
                <w:rFonts w:ascii="Times New Roman" w:hAnsi="Times New Roman" w:cs="Times New Roman"/>
                <w:sz w:val="20"/>
                <w:szCs w:val="20"/>
                <w:lang w:eastAsia="en-US"/>
              </w:rPr>
            </w:pPr>
            <w:r w:rsidRPr="007C5124">
              <w:rPr>
                <w:rFonts w:ascii="Times New Roman" w:hAnsi="Times New Roman" w:cs="Times New Roman"/>
                <w:sz w:val="20"/>
                <w:szCs w:val="20"/>
                <w:lang w:eastAsia="en-US"/>
              </w:rPr>
              <w:t xml:space="preserve">от 50 до 100 коек -  150-100  </w:t>
            </w:r>
            <w:r w:rsidRPr="007C5124">
              <w:rPr>
                <w:rFonts w:ascii="Times New Roman" w:hAnsi="Times New Roman" w:cs="Times New Roman"/>
                <w:noProof/>
                <w:sz w:val="20"/>
                <w:szCs w:val="20"/>
                <w:lang w:eastAsia="en-US"/>
              </w:rPr>
              <w:t>м</w:t>
            </w:r>
            <w:r w:rsidRPr="007C5124">
              <w:rPr>
                <w:rFonts w:ascii="Times New Roman" w:hAnsi="Times New Roman" w:cs="Times New Roman"/>
                <w:noProof/>
                <w:sz w:val="20"/>
                <w:szCs w:val="20"/>
                <w:vertAlign w:val="superscript"/>
                <w:lang w:eastAsia="en-US"/>
              </w:rPr>
              <w:t>2</w:t>
            </w:r>
            <w:r w:rsidRPr="007C5124">
              <w:rPr>
                <w:rFonts w:ascii="Times New Roman" w:hAnsi="Times New Roman" w:cs="Times New Roman"/>
                <w:sz w:val="20"/>
                <w:szCs w:val="20"/>
                <w:lang w:eastAsia="en-US"/>
              </w:rPr>
              <w:t xml:space="preserve"> на 1 койку;</w:t>
            </w:r>
          </w:p>
          <w:p w:rsidR="008020BF" w:rsidRPr="007C5124" w:rsidRDefault="008020BF" w:rsidP="00BE4ABC">
            <w:pPr>
              <w:pStyle w:val="af"/>
              <w:widowControl/>
              <w:numPr>
                <w:ilvl w:val="0"/>
                <w:numId w:val="15"/>
              </w:numPr>
              <w:spacing w:line="233" w:lineRule="auto"/>
              <w:ind w:left="-71" w:firstLine="142"/>
              <w:jc w:val="both"/>
              <w:rPr>
                <w:rFonts w:ascii="Times New Roman" w:hAnsi="Times New Roman" w:cs="Times New Roman"/>
                <w:sz w:val="20"/>
                <w:szCs w:val="20"/>
                <w:lang w:eastAsia="en-US"/>
              </w:rPr>
            </w:pPr>
            <w:r w:rsidRPr="007C5124">
              <w:rPr>
                <w:rFonts w:ascii="Times New Roman" w:hAnsi="Times New Roman" w:cs="Times New Roman"/>
                <w:sz w:val="20"/>
                <w:szCs w:val="20"/>
                <w:lang w:eastAsia="en-US"/>
              </w:rPr>
              <w:t xml:space="preserve">от100 до 200 коек - 100-80 </w:t>
            </w:r>
            <w:r w:rsidRPr="007C5124">
              <w:rPr>
                <w:rFonts w:ascii="Times New Roman" w:hAnsi="Times New Roman" w:cs="Times New Roman"/>
                <w:noProof/>
                <w:sz w:val="20"/>
                <w:szCs w:val="20"/>
                <w:lang w:eastAsia="en-US"/>
              </w:rPr>
              <w:t>м</w:t>
            </w:r>
            <w:r w:rsidRPr="007C5124">
              <w:rPr>
                <w:rFonts w:ascii="Times New Roman" w:hAnsi="Times New Roman" w:cs="Times New Roman"/>
                <w:noProof/>
                <w:sz w:val="20"/>
                <w:szCs w:val="20"/>
                <w:vertAlign w:val="superscript"/>
                <w:lang w:eastAsia="en-US"/>
              </w:rPr>
              <w:t>2</w:t>
            </w:r>
            <w:r w:rsidRPr="007C5124">
              <w:rPr>
                <w:rFonts w:ascii="Times New Roman" w:hAnsi="Times New Roman" w:cs="Times New Roman"/>
                <w:sz w:val="20"/>
                <w:szCs w:val="20"/>
                <w:lang w:eastAsia="en-US"/>
              </w:rPr>
              <w:t xml:space="preserve"> на одну койку;</w:t>
            </w:r>
          </w:p>
          <w:p w:rsidR="008020BF" w:rsidRPr="007C5124" w:rsidRDefault="008020BF" w:rsidP="00BE4ABC">
            <w:pPr>
              <w:pStyle w:val="af"/>
              <w:widowControl/>
              <w:numPr>
                <w:ilvl w:val="0"/>
                <w:numId w:val="15"/>
              </w:numPr>
              <w:spacing w:line="233" w:lineRule="auto"/>
              <w:ind w:left="-71" w:firstLine="142"/>
              <w:jc w:val="both"/>
              <w:rPr>
                <w:rFonts w:ascii="Times New Roman" w:hAnsi="Times New Roman" w:cs="Times New Roman"/>
                <w:sz w:val="20"/>
                <w:szCs w:val="20"/>
                <w:lang w:eastAsia="en-US"/>
              </w:rPr>
            </w:pPr>
            <w:r w:rsidRPr="007C5124">
              <w:rPr>
                <w:rFonts w:ascii="Times New Roman" w:hAnsi="Times New Roman" w:cs="Times New Roman"/>
                <w:sz w:val="20"/>
                <w:szCs w:val="20"/>
                <w:lang w:eastAsia="en-US"/>
              </w:rPr>
              <w:t xml:space="preserve">от 200 до 400 коек -  80-75 </w:t>
            </w:r>
            <w:r w:rsidRPr="007C5124">
              <w:rPr>
                <w:rFonts w:ascii="Times New Roman" w:hAnsi="Times New Roman" w:cs="Times New Roman"/>
                <w:noProof/>
                <w:sz w:val="20"/>
                <w:szCs w:val="20"/>
                <w:lang w:eastAsia="en-US"/>
              </w:rPr>
              <w:t>м</w:t>
            </w:r>
            <w:r w:rsidRPr="007C5124">
              <w:rPr>
                <w:rFonts w:ascii="Times New Roman" w:hAnsi="Times New Roman" w:cs="Times New Roman"/>
                <w:noProof/>
                <w:sz w:val="20"/>
                <w:szCs w:val="20"/>
                <w:vertAlign w:val="superscript"/>
                <w:lang w:eastAsia="en-US"/>
              </w:rPr>
              <w:t>2</w:t>
            </w:r>
            <w:r w:rsidRPr="007C5124">
              <w:rPr>
                <w:rFonts w:ascii="Times New Roman" w:hAnsi="Times New Roman" w:cs="Times New Roman"/>
                <w:sz w:val="20"/>
                <w:szCs w:val="20"/>
                <w:lang w:eastAsia="en-US"/>
              </w:rPr>
              <w:t xml:space="preserve"> на одну койку;</w:t>
            </w:r>
          </w:p>
          <w:p w:rsidR="008020BF" w:rsidRPr="007C5124" w:rsidRDefault="008020BF" w:rsidP="00BE4ABC">
            <w:pPr>
              <w:pStyle w:val="af"/>
              <w:widowControl/>
              <w:numPr>
                <w:ilvl w:val="0"/>
                <w:numId w:val="15"/>
              </w:numPr>
              <w:spacing w:line="233" w:lineRule="auto"/>
              <w:ind w:left="-71" w:firstLine="142"/>
              <w:jc w:val="both"/>
              <w:rPr>
                <w:rFonts w:ascii="Times New Roman" w:hAnsi="Times New Roman" w:cs="Times New Roman"/>
                <w:sz w:val="20"/>
                <w:szCs w:val="20"/>
                <w:lang w:eastAsia="en-US"/>
              </w:rPr>
            </w:pPr>
            <w:r w:rsidRPr="007C5124">
              <w:rPr>
                <w:rFonts w:ascii="Times New Roman" w:hAnsi="Times New Roman" w:cs="Times New Roman"/>
                <w:sz w:val="20"/>
                <w:szCs w:val="20"/>
                <w:lang w:eastAsia="en-US"/>
              </w:rPr>
              <w:t xml:space="preserve">от 400 до 800 коек - 75-70 </w:t>
            </w:r>
            <w:r w:rsidRPr="007C5124">
              <w:rPr>
                <w:rFonts w:ascii="Times New Roman" w:hAnsi="Times New Roman" w:cs="Times New Roman"/>
                <w:noProof/>
                <w:sz w:val="20"/>
                <w:szCs w:val="20"/>
                <w:lang w:eastAsia="en-US"/>
              </w:rPr>
              <w:t>м</w:t>
            </w:r>
            <w:r w:rsidRPr="007C5124">
              <w:rPr>
                <w:rFonts w:ascii="Times New Roman" w:hAnsi="Times New Roman" w:cs="Times New Roman"/>
                <w:noProof/>
                <w:sz w:val="20"/>
                <w:szCs w:val="20"/>
                <w:vertAlign w:val="superscript"/>
                <w:lang w:eastAsia="en-US"/>
              </w:rPr>
              <w:t>2</w:t>
            </w:r>
            <w:r w:rsidRPr="007C5124">
              <w:rPr>
                <w:rFonts w:ascii="Times New Roman" w:hAnsi="Times New Roman" w:cs="Times New Roman"/>
                <w:sz w:val="20"/>
                <w:szCs w:val="20"/>
                <w:lang w:eastAsia="en-US"/>
              </w:rPr>
              <w:t xml:space="preserve"> на одну койку;</w:t>
            </w:r>
          </w:p>
          <w:p w:rsidR="008020BF" w:rsidRPr="007C5124" w:rsidRDefault="008020BF" w:rsidP="00BE4ABC">
            <w:pPr>
              <w:pStyle w:val="af"/>
              <w:widowControl/>
              <w:spacing w:line="233" w:lineRule="auto"/>
              <w:jc w:val="both"/>
              <w:rPr>
                <w:rFonts w:ascii="Times New Roman" w:hAnsi="Times New Roman" w:cs="Times New Roman"/>
                <w:sz w:val="20"/>
                <w:szCs w:val="20"/>
                <w:lang w:eastAsia="en-US"/>
              </w:rPr>
            </w:pPr>
          </w:p>
        </w:tc>
        <w:tc>
          <w:tcPr>
            <w:tcW w:w="3191" w:type="dxa"/>
          </w:tcPr>
          <w:p w:rsidR="008020BF" w:rsidRPr="008D2E83" w:rsidRDefault="008020BF" w:rsidP="00BE4ABC">
            <w:pPr>
              <w:pStyle w:val="G0"/>
              <w:spacing w:before="0" w:after="0" w:line="233" w:lineRule="auto"/>
              <w:ind w:firstLine="0"/>
              <w:rPr>
                <w:rFonts w:ascii="Times New Roman" w:hAnsi="Times New Roman"/>
                <w:sz w:val="20"/>
                <w:lang w:eastAsia="en-US"/>
              </w:rPr>
            </w:pPr>
            <w:r w:rsidRPr="008D2E83">
              <w:rPr>
                <w:rFonts w:ascii="Times New Roman" w:hAnsi="Times New Roman"/>
                <w:sz w:val="20"/>
                <w:lang w:eastAsia="en-US"/>
              </w:rPr>
              <w:t>Для стационаров с неполным набором вспомогательных зданий и сооружений площадь участка может быть соответственно уменьшена по заданию на проектирование. Для размещения парковой зоны, а также при необходимости размещения на участке вспомогательных зданий и сооружений для обслуживания стационара большей конечной мощности, чем расчетная (для других стационаров или поликлиник), площадь участка должна быть соответственно увеличена по заданию на проектирование. При размещении двух и более стационаров на одном земельном участке общую его площадь следует принимать по норме суммарной вместимости стационаров.</w:t>
            </w:r>
          </w:p>
        </w:tc>
      </w:tr>
      <w:tr w:rsidR="008020BF" w:rsidRPr="00C96527" w:rsidTr="00BE4ABC">
        <w:tc>
          <w:tcPr>
            <w:tcW w:w="3190" w:type="dxa"/>
          </w:tcPr>
          <w:p w:rsidR="008020BF" w:rsidRPr="008D2E83" w:rsidRDefault="008020BF" w:rsidP="00BE4ABC">
            <w:pPr>
              <w:pStyle w:val="G0"/>
              <w:spacing w:before="0" w:after="0" w:line="233" w:lineRule="auto"/>
              <w:ind w:firstLine="0"/>
              <w:rPr>
                <w:rFonts w:ascii="Times New Roman" w:hAnsi="Times New Roman"/>
                <w:sz w:val="20"/>
                <w:lang w:eastAsia="en-US"/>
              </w:rPr>
            </w:pPr>
            <w:r w:rsidRPr="008D2E83">
              <w:rPr>
                <w:rFonts w:ascii="Times New Roman" w:hAnsi="Times New Roman"/>
                <w:sz w:val="20"/>
                <w:lang w:eastAsia="en-US"/>
              </w:rPr>
              <w:t>Поликлиники, амбулатории, диспансеры без стационара, посещение в смену</w:t>
            </w:r>
          </w:p>
        </w:tc>
        <w:tc>
          <w:tcPr>
            <w:tcW w:w="3190" w:type="dxa"/>
          </w:tcPr>
          <w:p w:rsidR="008020BF" w:rsidRPr="008D2E83" w:rsidRDefault="008020BF" w:rsidP="00BE4ABC">
            <w:pPr>
              <w:pStyle w:val="G0"/>
              <w:spacing w:line="233" w:lineRule="auto"/>
              <w:ind w:firstLine="0"/>
              <w:rPr>
                <w:rFonts w:ascii="Times New Roman" w:hAnsi="Times New Roman"/>
                <w:sz w:val="20"/>
                <w:lang w:eastAsia="en-US"/>
              </w:rPr>
            </w:pPr>
            <w:r w:rsidRPr="008D2E83">
              <w:rPr>
                <w:rFonts w:ascii="Times New Roman" w:hAnsi="Times New Roman"/>
                <w:sz w:val="20"/>
                <w:lang w:eastAsia="en-US"/>
              </w:rPr>
              <w:t>На 100 посещений в смену - встроенные; 0,1</w:t>
            </w:r>
            <w:r w:rsidRPr="008D2E83">
              <w:rPr>
                <w:rFonts w:ascii="Times New Roman" w:hAnsi="Times New Roman"/>
                <w:sz w:val="20"/>
                <w:lang w:val="en-US" w:eastAsia="en-US"/>
              </w:rPr>
              <w:t> </w:t>
            </w:r>
            <w:r w:rsidRPr="008D2E83">
              <w:rPr>
                <w:rFonts w:ascii="Times New Roman" w:hAnsi="Times New Roman"/>
                <w:sz w:val="20"/>
                <w:lang w:eastAsia="en-US"/>
              </w:rPr>
              <w:t>га на 100 посещений в смену, но не менее 0,2 га</w:t>
            </w:r>
          </w:p>
        </w:tc>
        <w:tc>
          <w:tcPr>
            <w:tcW w:w="3191" w:type="dxa"/>
          </w:tcPr>
          <w:p w:rsidR="008020BF" w:rsidRPr="008D2E83" w:rsidRDefault="008020BF" w:rsidP="00BE4ABC">
            <w:pPr>
              <w:pStyle w:val="G0"/>
              <w:spacing w:before="0" w:after="0" w:line="233" w:lineRule="auto"/>
              <w:ind w:firstLine="0"/>
              <w:rPr>
                <w:rFonts w:ascii="Times New Roman" w:hAnsi="Times New Roman"/>
                <w:sz w:val="20"/>
                <w:lang w:eastAsia="en-US"/>
              </w:rPr>
            </w:pPr>
            <w:r w:rsidRPr="008D2E83">
              <w:rPr>
                <w:rFonts w:ascii="Times New Roman" w:hAnsi="Times New Roman"/>
                <w:sz w:val="20"/>
                <w:lang w:eastAsia="en-US"/>
              </w:rPr>
              <w:t>Размеры земельных участков стационара и поликлиники (диспансера), объединенных в одно лечебно- профилактическое учреждение, определяются раздельно по соответствующим нормам и затем суммируются</w:t>
            </w:r>
          </w:p>
        </w:tc>
      </w:tr>
      <w:tr w:rsidR="008020BF" w:rsidRPr="00C96527" w:rsidTr="00BE4ABC">
        <w:tc>
          <w:tcPr>
            <w:tcW w:w="3190" w:type="dxa"/>
          </w:tcPr>
          <w:p w:rsidR="008020BF" w:rsidRPr="008D2E83" w:rsidRDefault="008020BF" w:rsidP="00BE4ABC">
            <w:pPr>
              <w:pStyle w:val="G0"/>
              <w:spacing w:before="0" w:after="0"/>
              <w:ind w:firstLine="0"/>
              <w:rPr>
                <w:rFonts w:ascii="Times New Roman" w:hAnsi="Times New Roman"/>
                <w:sz w:val="20"/>
                <w:lang w:eastAsia="en-US"/>
              </w:rPr>
            </w:pPr>
            <w:r w:rsidRPr="008D2E83">
              <w:rPr>
                <w:rFonts w:ascii="Times New Roman" w:hAnsi="Times New Roman"/>
                <w:sz w:val="20"/>
                <w:lang w:eastAsia="en-US"/>
              </w:rPr>
              <w:t>Станции (подстанции) скорой медицинской помощи, автомобиль</w:t>
            </w:r>
          </w:p>
        </w:tc>
        <w:tc>
          <w:tcPr>
            <w:tcW w:w="3190" w:type="dxa"/>
          </w:tcPr>
          <w:p w:rsidR="008020BF" w:rsidRPr="008D2E83" w:rsidRDefault="008020BF" w:rsidP="00BE4ABC">
            <w:pPr>
              <w:pStyle w:val="G0"/>
              <w:spacing w:before="0" w:after="0"/>
              <w:ind w:firstLine="0"/>
              <w:rPr>
                <w:rFonts w:ascii="Times New Roman" w:hAnsi="Times New Roman"/>
                <w:sz w:val="20"/>
                <w:lang w:eastAsia="en-US"/>
              </w:rPr>
            </w:pPr>
            <w:r w:rsidRPr="008D2E83">
              <w:rPr>
                <w:rFonts w:ascii="Times New Roman" w:hAnsi="Times New Roman"/>
                <w:sz w:val="20"/>
                <w:lang w:eastAsia="en-US"/>
              </w:rPr>
              <w:t>0,05 га на 1 автомобиль, но не менее 0,1 га</w:t>
            </w:r>
          </w:p>
        </w:tc>
        <w:tc>
          <w:tcPr>
            <w:tcW w:w="3191" w:type="dxa"/>
          </w:tcPr>
          <w:p w:rsidR="008020BF" w:rsidRPr="008D2E83" w:rsidRDefault="008020BF" w:rsidP="00BE4ABC">
            <w:pPr>
              <w:pStyle w:val="G0"/>
              <w:spacing w:before="0" w:after="0"/>
              <w:ind w:firstLine="0"/>
              <w:rPr>
                <w:rFonts w:ascii="Times New Roman" w:hAnsi="Times New Roman"/>
                <w:sz w:val="20"/>
                <w:lang w:eastAsia="en-US"/>
              </w:rPr>
            </w:pPr>
          </w:p>
        </w:tc>
      </w:tr>
    </w:tbl>
    <w:p w:rsidR="008020BF" w:rsidRDefault="008020BF" w:rsidP="00BE4ABC">
      <w:pPr>
        <w:pStyle w:val="2"/>
        <w:rPr>
          <w:rFonts w:ascii="Times New Roman" w:hAnsi="Times New Roman"/>
          <w:color w:val="auto"/>
          <w:sz w:val="28"/>
          <w:szCs w:val="28"/>
        </w:rPr>
      </w:pPr>
      <w:bookmarkStart w:id="57" w:name="_Toc442272303"/>
    </w:p>
    <w:p w:rsidR="008020BF" w:rsidRDefault="008020BF" w:rsidP="00A43251"/>
    <w:p w:rsidR="008020BF" w:rsidRDefault="008020BF" w:rsidP="00A43251"/>
    <w:p w:rsidR="008020BF" w:rsidRDefault="008020BF" w:rsidP="00A43251"/>
    <w:p w:rsidR="008020BF" w:rsidRDefault="008020BF" w:rsidP="00A43251"/>
    <w:p w:rsidR="008020BF" w:rsidRDefault="008020BF" w:rsidP="00A43251"/>
    <w:p w:rsidR="008020BF" w:rsidRDefault="008020BF" w:rsidP="00A43251"/>
    <w:p w:rsidR="008020BF" w:rsidRDefault="008020BF" w:rsidP="00A43251"/>
    <w:p w:rsidR="008020BF" w:rsidRPr="00A43251" w:rsidRDefault="008020BF" w:rsidP="00A43251"/>
    <w:p w:rsidR="008020BF" w:rsidRDefault="008020BF" w:rsidP="00A43251">
      <w:pPr>
        <w:pStyle w:val="2"/>
        <w:spacing w:line="360" w:lineRule="auto"/>
        <w:jc w:val="center"/>
        <w:rPr>
          <w:rFonts w:ascii="Times New Roman" w:hAnsi="Times New Roman"/>
          <w:color w:val="auto"/>
          <w:sz w:val="28"/>
          <w:szCs w:val="28"/>
        </w:rPr>
      </w:pPr>
      <w:r>
        <w:rPr>
          <w:rFonts w:ascii="Times New Roman" w:hAnsi="Times New Roman"/>
          <w:color w:val="auto"/>
          <w:sz w:val="28"/>
          <w:szCs w:val="28"/>
        </w:rPr>
        <w:lastRenderedPageBreak/>
        <w:t>2.4. Учреждения культуры</w:t>
      </w:r>
      <w:bookmarkEnd w:id="57"/>
    </w:p>
    <w:p w:rsidR="008020BF" w:rsidRDefault="008020BF" w:rsidP="00A43251">
      <w:pPr>
        <w:pStyle w:val="G0"/>
        <w:spacing w:before="200" w:line="360" w:lineRule="auto"/>
        <w:ind w:firstLine="851"/>
        <w:rPr>
          <w:rFonts w:ascii="Times New Roman" w:hAnsi="Times New Roman"/>
          <w:sz w:val="28"/>
          <w:szCs w:val="28"/>
        </w:rPr>
      </w:pPr>
      <w:r>
        <w:rPr>
          <w:rFonts w:ascii="Times New Roman" w:hAnsi="Times New Roman"/>
          <w:sz w:val="28"/>
          <w:szCs w:val="28"/>
        </w:rPr>
        <w:t>Минимальные нормативные показатели обеспечения населения города Миллерово учреждениями культуры следует принимать в соответствии с установленными Правительством Российской Федерации социальными нормативами и нормами, указанными в таблице №9</w:t>
      </w:r>
      <w:r>
        <w:rPr>
          <w:rStyle w:val="af8"/>
          <w:sz w:val="28"/>
          <w:szCs w:val="28"/>
        </w:rPr>
        <w:footnoteReference w:id="2"/>
      </w:r>
      <w:r>
        <w:rPr>
          <w:rFonts w:ascii="Times New Roman" w:hAnsi="Times New Roman"/>
          <w:sz w:val="28"/>
          <w:szCs w:val="28"/>
        </w:rPr>
        <w:t xml:space="preserve">. </w:t>
      </w:r>
    </w:p>
    <w:p w:rsidR="008020BF" w:rsidRPr="00ED4426" w:rsidRDefault="008020BF" w:rsidP="00BE4ABC">
      <w:pPr>
        <w:pStyle w:val="010"/>
        <w:jc w:val="center"/>
        <w:rPr>
          <w:b/>
        </w:rPr>
      </w:pPr>
      <w:r w:rsidRPr="00ED4426">
        <w:rPr>
          <w:b/>
        </w:rPr>
        <w:t>Нормативы обеспеченности населения учреждениями культуры</w:t>
      </w:r>
    </w:p>
    <w:p w:rsidR="008020BF" w:rsidRDefault="008020BF" w:rsidP="00BE4ABC">
      <w:pPr>
        <w:pStyle w:val="010"/>
        <w:jc w:val="right"/>
      </w:pPr>
      <w:r>
        <w:t>Таблица №9</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936"/>
        <w:gridCol w:w="3317"/>
        <w:gridCol w:w="2318"/>
      </w:tblGrid>
      <w:tr w:rsidR="008020BF" w:rsidRPr="00C96527" w:rsidTr="00BE4ABC">
        <w:tc>
          <w:tcPr>
            <w:tcW w:w="2056" w:type="pct"/>
          </w:tcPr>
          <w:p w:rsidR="008020BF" w:rsidRPr="008D2E83" w:rsidRDefault="008020BF" w:rsidP="00BE4ABC">
            <w:pPr>
              <w:pStyle w:val="G0"/>
              <w:ind w:firstLine="0"/>
              <w:jc w:val="left"/>
              <w:rPr>
                <w:rFonts w:ascii="Times New Roman" w:hAnsi="Times New Roman"/>
                <w:sz w:val="20"/>
                <w:lang w:eastAsia="en-US"/>
              </w:rPr>
            </w:pPr>
            <w:r w:rsidRPr="008D2E83">
              <w:rPr>
                <w:rFonts w:ascii="Times New Roman" w:hAnsi="Times New Roman"/>
                <w:sz w:val="20"/>
                <w:lang w:eastAsia="en-US"/>
              </w:rPr>
              <w:t>Наименование показателя</w:t>
            </w:r>
          </w:p>
        </w:tc>
        <w:tc>
          <w:tcPr>
            <w:tcW w:w="1733" w:type="pct"/>
          </w:tcPr>
          <w:p w:rsidR="008020BF" w:rsidRPr="008D2E83" w:rsidRDefault="008020BF" w:rsidP="00BE4ABC">
            <w:pPr>
              <w:pStyle w:val="G0"/>
              <w:ind w:firstLine="0"/>
              <w:jc w:val="center"/>
              <w:rPr>
                <w:rFonts w:ascii="Times New Roman" w:hAnsi="Times New Roman"/>
                <w:sz w:val="20"/>
                <w:lang w:eastAsia="en-US"/>
              </w:rPr>
            </w:pPr>
            <w:r w:rsidRPr="008D2E83">
              <w:rPr>
                <w:rFonts w:ascii="Times New Roman" w:hAnsi="Times New Roman"/>
                <w:sz w:val="20"/>
                <w:lang w:eastAsia="en-US"/>
              </w:rPr>
              <w:t>Единица измерения</w:t>
            </w:r>
          </w:p>
        </w:tc>
        <w:tc>
          <w:tcPr>
            <w:tcW w:w="1211" w:type="pct"/>
          </w:tcPr>
          <w:p w:rsidR="008020BF" w:rsidRPr="008D2E83" w:rsidRDefault="008020BF" w:rsidP="00BE4ABC">
            <w:pPr>
              <w:pStyle w:val="G0"/>
              <w:ind w:firstLine="0"/>
              <w:jc w:val="center"/>
              <w:rPr>
                <w:rFonts w:ascii="Times New Roman" w:hAnsi="Times New Roman"/>
                <w:sz w:val="20"/>
                <w:lang w:eastAsia="en-US"/>
              </w:rPr>
            </w:pPr>
            <w:r w:rsidRPr="008D2E83">
              <w:rPr>
                <w:rFonts w:ascii="Times New Roman" w:hAnsi="Times New Roman"/>
                <w:sz w:val="20"/>
                <w:lang w:eastAsia="en-US"/>
              </w:rPr>
              <w:t>Количественная величина</w:t>
            </w:r>
          </w:p>
        </w:tc>
      </w:tr>
      <w:tr w:rsidR="008020BF" w:rsidRPr="00C96527" w:rsidTr="00BE4ABC">
        <w:tc>
          <w:tcPr>
            <w:tcW w:w="2056" w:type="pct"/>
          </w:tcPr>
          <w:p w:rsidR="008020BF" w:rsidRPr="008D2E83" w:rsidRDefault="008020BF" w:rsidP="00BE4ABC">
            <w:pPr>
              <w:pStyle w:val="G0"/>
              <w:ind w:firstLine="0"/>
              <w:rPr>
                <w:rFonts w:ascii="Times New Roman" w:hAnsi="Times New Roman"/>
                <w:sz w:val="20"/>
                <w:lang w:eastAsia="en-US"/>
              </w:rPr>
            </w:pPr>
            <w:r w:rsidRPr="008D2E83">
              <w:rPr>
                <w:rFonts w:ascii="Times New Roman" w:hAnsi="Times New Roman"/>
                <w:sz w:val="20"/>
                <w:lang w:eastAsia="en-US"/>
              </w:rPr>
              <w:t>Услуги культурно</w:t>
            </w:r>
            <w:r>
              <w:rPr>
                <w:rFonts w:ascii="Times New Roman" w:hAnsi="Times New Roman"/>
                <w:sz w:val="20"/>
                <w:lang w:eastAsia="en-US"/>
              </w:rPr>
              <w:t xml:space="preserve"> </w:t>
            </w:r>
            <w:r w:rsidRPr="008D2E83">
              <w:rPr>
                <w:rFonts w:ascii="Times New Roman" w:hAnsi="Times New Roman"/>
                <w:sz w:val="20"/>
                <w:lang w:eastAsia="en-US"/>
              </w:rPr>
              <w:t>-</w:t>
            </w:r>
            <w:r>
              <w:rPr>
                <w:rFonts w:ascii="Times New Roman" w:hAnsi="Times New Roman"/>
                <w:sz w:val="20"/>
                <w:lang w:eastAsia="en-US"/>
              </w:rPr>
              <w:t xml:space="preserve"> </w:t>
            </w:r>
            <w:r w:rsidRPr="008D2E83">
              <w:rPr>
                <w:rFonts w:ascii="Times New Roman" w:hAnsi="Times New Roman"/>
                <w:sz w:val="20"/>
                <w:lang w:eastAsia="en-US"/>
              </w:rPr>
              <w:t>досуговых учреждений</w:t>
            </w:r>
          </w:p>
        </w:tc>
        <w:tc>
          <w:tcPr>
            <w:tcW w:w="1733" w:type="pct"/>
          </w:tcPr>
          <w:p w:rsidR="008020BF" w:rsidRPr="008D2E83" w:rsidRDefault="008020BF" w:rsidP="00BE4ABC">
            <w:pPr>
              <w:pStyle w:val="G0"/>
              <w:ind w:firstLine="0"/>
              <w:rPr>
                <w:rFonts w:ascii="Times New Roman" w:hAnsi="Times New Roman"/>
                <w:sz w:val="20"/>
                <w:lang w:eastAsia="en-US"/>
              </w:rPr>
            </w:pPr>
            <w:r w:rsidRPr="008D2E83">
              <w:rPr>
                <w:rFonts w:ascii="Times New Roman" w:hAnsi="Times New Roman"/>
                <w:sz w:val="20"/>
                <w:lang w:eastAsia="en-US"/>
              </w:rPr>
              <w:t>зрительских мест на 1000 жителей</w:t>
            </w:r>
          </w:p>
        </w:tc>
        <w:tc>
          <w:tcPr>
            <w:tcW w:w="1211" w:type="pct"/>
          </w:tcPr>
          <w:p w:rsidR="008020BF" w:rsidRPr="008D2E83" w:rsidRDefault="008020BF" w:rsidP="00BE4ABC">
            <w:pPr>
              <w:pStyle w:val="G0"/>
              <w:ind w:firstLine="0"/>
              <w:jc w:val="center"/>
              <w:rPr>
                <w:rFonts w:ascii="Times New Roman" w:hAnsi="Times New Roman"/>
                <w:sz w:val="20"/>
                <w:lang w:eastAsia="en-US"/>
              </w:rPr>
            </w:pPr>
            <w:r w:rsidRPr="008D2E83">
              <w:rPr>
                <w:rFonts w:ascii="Times New Roman" w:hAnsi="Times New Roman"/>
                <w:sz w:val="20"/>
                <w:lang w:eastAsia="en-US"/>
              </w:rPr>
              <w:t>50</w:t>
            </w:r>
          </w:p>
        </w:tc>
      </w:tr>
      <w:tr w:rsidR="008020BF" w:rsidRPr="00C96527" w:rsidTr="00BE4ABC">
        <w:tc>
          <w:tcPr>
            <w:tcW w:w="2056" w:type="pct"/>
          </w:tcPr>
          <w:p w:rsidR="008020BF" w:rsidRPr="008D2E83" w:rsidRDefault="008020BF" w:rsidP="00BE4ABC">
            <w:pPr>
              <w:pStyle w:val="G0"/>
              <w:ind w:firstLine="0"/>
              <w:rPr>
                <w:rFonts w:ascii="Times New Roman" w:hAnsi="Times New Roman"/>
                <w:sz w:val="20"/>
                <w:lang w:eastAsia="en-US"/>
              </w:rPr>
            </w:pPr>
            <w:r w:rsidRPr="008D2E83">
              <w:rPr>
                <w:rFonts w:ascii="Times New Roman" w:hAnsi="Times New Roman"/>
                <w:sz w:val="20"/>
                <w:lang w:eastAsia="en-US"/>
              </w:rPr>
              <w:t>Обеспеченность библиотечным фондом</w:t>
            </w:r>
          </w:p>
        </w:tc>
        <w:tc>
          <w:tcPr>
            <w:tcW w:w="1733" w:type="pct"/>
          </w:tcPr>
          <w:p w:rsidR="008020BF" w:rsidRPr="008D2E83" w:rsidRDefault="008020BF" w:rsidP="00BE4ABC">
            <w:pPr>
              <w:pStyle w:val="G0"/>
              <w:ind w:firstLine="0"/>
              <w:rPr>
                <w:rFonts w:ascii="Times New Roman" w:hAnsi="Times New Roman"/>
                <w:sz w:val="20"/>
                <w:lang w:eastAsia="en-US"/>
              </w:rPr>
            </w:pPr>
            <w:r w:rsidRPr="008D2E83">
              <w:rPr>
                <w:rFonts w:ascii="Times New Roman" w:hAnsi="Times New Roman"/>
                <w:sz w:val="20"/>
                <w:lang w:eastAsia="en-US"/>
              </w:rPr>
              <w:t>число книг на 1000 жителей</w:t>
            </w:r>
          </w:p>
        </w:tc>
        <w:tc>
          <w:tcPr>
            <w:tcW w:w="1211" w:type="pct"/>
          </w:tcPr>
          <w:p w:rsidR="008020BF" w:rsidRPr="008D2E83" w:rsidRDefault="008020BF" w:rsidP="00BE4ABC">
            <w:pPr>
              <w:pStyle w:val="G0"/>
              <w:ind w:firstLine="0"/>
              <w:jc w:val="center"/>
              <w:rPr>
                <w:rFonts w:ascii="Times New Roman" w:hAnsi="Times New Roman"/>
                <w:sz w:val="20"/>
                <w:lang w:eastAsia="en-US"/>
              </w:rPr>
            </w:pPr>
            <w:r w:rsidRPr="008D2E83">
              <w:rPr>
                <w:rFonts w:ascii="Times New Roman" w:hAnsi="Times New Roman"/>
                <w:sz w:val="20"/>
                <w:lang w:eastAsia="en-US"/>
              </w:rPr>
              <w:t>225</w:t>
            </w:r>
          </w:p>
        </w:tc>
      </w:tr>
    </w:tbl>
    <w:p w:rsidR="008020BF" w:rsidRDefault="008020BF" w:rsidP="00BE4ABC">
      <w:pPr>
        <w:pStyle w:val="ConsPlusDocList"/>
        <w:widowControl/>
        <w:suppressAutoHyphens w:val="0"/>
        <w:ind w:firstLine="540"/>
        <w:jc w:val="both"/>
        <w:rPr>
          <w:rFonts w:ascii="Times New Roman" w:hAnsi="Times New Roman" w:cs="Times New Roman"/>
          <w:sz w:val="24"/>
          <w:szCs w:val="24"/>
        </w:rPr>
      </w:pPr>
    </w:p>
    <w:p w:rsidR="008020BF" w:rsidRDefault="008020BF" w:rsidP="00A43251">
      <w:pPr>
        <w:pStyle w:val="ConsPlusDocList"/>
        <w:widowControl/>
        <w:suppressAutoHyphens w:val="0"/>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Библиотечное обслуживание населения следует предусматривать с учетом основных типов библиотек (по профилю обслуживания):</w:t>
      </w:r>
    </w:p>
    <w:p w:rsidR="008020BF" w:rsidRDefault="008020BF" w:rsidP="00A43251">
      <w:pPr>
        <w:pStyle w:val="ConsPlusDocList"/>
        <w:widowControl/>
        <w:suppressAutoHyphens w:val="0"/>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ab/>
        <w:t>1) универсальная научная библиотека;</w:t>
      </w:r>
    </w:p>
    <w:p w:rsidR="008020BF" w:rsidRDefault="008020BF" w:rsidP="00A43251">
      <w:pPr>
        <w:pStyle w:val="ConsPlusDocList"/>
        <w:widowControl/>
        <w:suppressAutoHyphens w:val="0"/>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ab/>
        <w:t>2) детская библиотека;</w:t>
      </w:r>
    </w:p>
    <w:p w:rsidR="008020BF" w:rsidRDefault="008020BF" w:rsidP="00A43251">
      <w:pPr>
        <w:pStyle w:val="ConsPlusDocList"/>
        <w:widowControl/>
        <w:suppressAutoHyphens w:val="0"/>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ab/>
        <w:t>3) юношеская библиотека;</w:t>
      </w:r>
    </w:p>
    <w:p w:rsidR="008020BF" w:rsidRDefault="008020BF" w:rsidP="00A43251">
      <w:pPr>
        <w:pStyle w:val="ConsPlusDocList"/>
        <w:widowControl/>
        <w:suppressAutoHyphens w:val="0"/>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ab/>
        <w:t>4) специализированная библиотека для инвалидов по зрению.</w:t>
      </w:r>
    </w:p>
    <w:p w:rsidR="008020BF" w:rsidRDefault="008020BF" w:rsidP="00A43251">
      <w:pPr>
        <w:pStyle w:val="G0"/>
        <w:spacing w:before="0" w:after="0" w:line="360" w:lineRule="auto"/>
        <w:ind w:firstLine="851"/>
        <w:rPr>
          <w:rFonts w:ascii="Times New Roman" w:hAnsi="Times New Roman"/>
          <w:sz w:val="28"/>
          <w:szCs w:val="28"/>
        </w:rPr>
      </w:pPr>
      <w:r>
        <w:rPr>
          <w:rFonts w:ascii="Times New Roman" w:hAnsi="Times New Roman"/>
          <w:sz w:val="28"/>
          <w:szCs w:val="28"/>
        </w:rPr>
        <w:t>Количество необходимых общедоступных муниципальных библиотек в поселении зависит от общей численности населения, в том числе от численности детей и юношества. Минимальное количество библиотек города, установленное согласно Распоряжению Правительства Российской Федерации от 03.07.1996 г. №1063-р (ред. от 23.06.2014) «О социальных нормативах и нормах» следующее:</w:t>
      </w:r>
    </w:p>
    <w:p w:rsidR="008020BF" w:rsidRDefault="008020BF" w:rsidP="00A43251">
      <w:pPr>
        <w:pStyle w:val="G0"/>
        <w:numPr>
          <w:ilvl w:val="0"/>
          <w:numId w:val="16"/>
        </w:numPr>
        <w:spacing w:before="0" w:after="0" w:line="360" w:lineRule="auto"/>
        <w:ind w:left="0" w:firstLine="851"/>
        <w:rPr>
          <w:rFonts w:ascii="Times New Roman" w:hAnsi="Times New Roman"/>
          <w:sz w:val="28"/>
          <w:szCs w:val="28"/>
        </w:rPr>
      </w:pPr>
      <w:r>
        <w:rPr>
          <w:rFonts w:ascii="Times New Roman" w:hAnsi="Times New Roman"/>
          <w:sz w:val="28"/>
          <w:szCs w:val="28"/>
        </w:rPr>
        <w:t>Общедоступные библиотеки – 1 ед.;</w:t>
      </w:r>
    </w:p>
    <w:p w:rsidR="008020BF" w:rsidRDefault="008020BF" w:rsidP="00A43251">
      <w:pPr>
        <w:pStyle w:val="G0"/>
        <w:numPr>
          <w:ilvl w:val="0"/>
          <w:numId w:val="16"/>
        </w:numPr>
        <w:spacing w:before="0" w:after="0" w:line="360" w:lineRule="auto"/>
        <w:ind w:left="0" w:firstLine="851"/>
        <w:rPr>
          <w:rFonts w:ascii="Times New Roman" w:hAnsi="Times New Roman"/>
          <w:sz w:val="28"/>
          <w:szCs w:val="28"/>
        </w:rPr>
      </w:pPr>
      <w:r>
        <w:rPr>
          <w:rFonts w:ascii="Times New Roman" w:hAnsi="Times New Roman"/>
          <w:sz w:val="28"/>
          <w:szCs w:val="28"/>
        </w:rPr>
        <w:t>Детские библиотеки – 1 ед.;</w:t>
      </w:r>
    </w:p>
    <w:p w:rsidR="008020BF" w:rsidRDefault="008020BF" w:rsidP="00A43251">
      <w:pPr>
        <w:pStyle w:val="G0"/>
        <w:numPr>
          <w:ilvl w:val="0"/>
          <w:numId w:val="16"/>
        </w:numPr>
        <w:spacing w:before="0" w:after="0" w:line="360" w:lineRule="auto"/>
        <w:ind w:left="0" w:firstLine="851"/>
        <w:rPr>
          <w:rFonts w:ascii="Times New Roman" w:hAnsi="Times New Roman"/>
          <w:sz w:val="28"/>
          <w:szCs w:val="28"/>
        </w:rPr>
      </w:pPr>
      <w:r>
        <w:rPr>
          <w:rFonts w:ascii="Times New Roman" w:hAnsi="Times New Roman"/>
          <w:sz w:val="28"/>
          <w:szCs w:val="28"/>
        </w:rPr>
        <w:t>Юношеские библиотеки – 1 ед.</w:t>
      </w:r>
    </w:p>
    <w:p w:rsidR="008020BF" w:rsidRDefault="008020BF" w:rsidP="00A43251">
      <w:pPr>
        <w:pStyle w:val="ConsPlusDocList"/>
        <w:widowControl/>
        <w:suppressAutoHyphens w:val="0"/>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В целях эффективной организации библиотечно-информационного обслуживания детей дошкольного и школьного возраста и жителей в возрасте от 15 до 24 лет могут создаваться объединенные библиотеки для детей и юношества.</w:t>
      </w:r>
    </w:p>
    <w:p w:rsidR="008020BF" w:rsidRDefault="008020BF" w:rsidP="00A43251">
      <w:pPr>
        <w:rPr>
          <w:lang w:eastAsia="hi-IN" w:bidi="hi-IN"/>
        </w:rPr>
      </w:pPr>
    </w:p>
    <w:p w:rsidR="00213496" w:rsidRDefault="00213496" w:rsidP="00A43251">
      <w:pPr>
        <w:rPr>
          <w:lang w:eastAsia="hi-IN" w:bidi="hi-IN"/>
        </w:rPr>
      </w:pPr>
    </w:p>
    <w:p w:rsidR="00213496" w:rsidRDefault="00213496" w:rsidP="00A43251">
      <w:pPr>
        <w:rPr>
          <w:lang w:eastAsia="hi-IN" w:bidi="hi-IN"/>
        </w:rPr>
      </w:pPr>
    </w:p>
    <w:p w:rsidR="00213496" w:rsidRDefault="00213496" w:rsidP="00A43251">
      <w:pPr>
        <w:rPr>
          <w:lang w:eastAsia="hi-IN" w:bidi="hi-IN"/>
        </w:rPr>
      </w:pPr>
    </w:p>
    <w:p w:rsidR="00213496" w:rsidRDefault="00213496" w:rsidP="00A43251">
      <w:pPr>
        <w:rPr>
          <w:lang w:eastAsia="hi-IN" w:bidi="hi-IN"/>
        </w:rPr>
      </w:pPr>
    </w:p>
    <w:p w:rsidR="00213496" w:rsidRDefault="00213496" w:rsidP="00A43251">
      <w:pPr>
        <w:rPr>
          <w:lang w:eastAsia="hi-IN" w:bidi="hi-IN"/>
        </w:rPr>
      </w:pPr>
    </w:p>
    <w:p w:rsidR="00213496" w:rsidRDefault="00213496" w:rsidP="00A43251">
      <w:pPr>
        <w:rPr>
          <w:lang w:eastAsia="hi-IN" w:bidi="hi-IN"/>
        </w:rPr>
      </w:pPr>
    </w:p>
    <w:p w:rsidR="00213496" w:rsidRDefault="00213496" w:rsidP="00A43251">
      <w:pPr>
        <w:rPr>
          <w:lang w:eastAsia="hi-IN" w:bidi="hi-IN"/>
        </w:rPr>
      </w:pPr>
    </w:p>
    <w:p w:rsidR="00213496" w:rsidRDefault="00213496" w:rsidP="00A43251">
      <w:pPr>
        <w:rPr>
          <w:lang w:eastAsia="hi-IN" w:bidi="hi-IN"/>
        </w:rPr>
      </w:pPr>
    </w:p>
    <w:p w:rsidR="00213496" w:rsidRDefault="00213496" w:rsidP="00A43251">
      <w:pPr>
        <w:rPr>
          <w:lang w:eastAsia="hi-IN" w:bidi="hi-IN"/>
        </w:rPr>
      </w:pPr>
    </w:p>
    <w:p w:rsidR="00213496" w:rsidRDefault="00213496" w:rsidP="00A43251">
      <w:pPr>
        <w:rPr>
          <w:lang w:eastAsia="hi-IN" w:bidi="hi-IN"/>
        </w:rPr>
      </w:pPr>
    </w:p>
    <w:p w:rsidR="00213496" w:rsidRDefault="00213496" w:rsidP="00A43251">
      <w:pPr>
        <w:rPr>
          <w:lang w:eastAsia="hi-IN" w:bidi="hi-IN"/>
        </w:rPr>
      </w:pPr>
    </w:p>
    <w:p w:rsidR="00213496" w:rsidRDefault="00213496" w:rsidP="00A43251">
      <w:pPr>
        <w:rPr>
          <w:lang w:eastAsia="hi-IN" w:bidi="hi-IN"/>
        </w:rPr>
      </w:pPr>
    </w:p>
    <w:p w:rsidR="00213496" w:rsidRDefault="00213496" w:rsidP="00A43251">
      <w:pPr>
        <w:rPr>
          <w:lang w:eastAsia="hi-IN" w:bidi="hi-IN"/>
        </w:rPr>
      </w:pPr>
    </w:p>
    <w:p w:rsidR="00213496" w:rsidRDefault="00213496" w:rsidP="00A43251">
      <w:pPr>
        <w:rPr>
          <w:lang w:eastAsia="hi-IN" w:bidi="hi-IN"/>
        </w:rPr>
      </w:pPr>
    </w:p>
    <w:p w:rsidR="00213496" w:rsidRDefault="00213496" w:rsidP="00A43251">
      <w:pPr>
        <w:rPr>
          <w:lang w:eastAsia="hi-IN" w:bidi="hi-IN"/>
        </w:rPr>
      </w:pPr>
    </w:p>
    <w:p w:rsidR="00213496" w:rsidRDefault="00213496" w:rsidP="00A43251">
      <w:pPr>
        <w:rPr>
          <w:lang w:eastAsia="hi-IN" w:bidi="hi-IN"/>
        </w:rPr>
      </w:pPr>
    </w:p>
    <w:p w:rsidR="00213496" w:rsidRDefault="00213496" w:rsidP="00A43251">
      <w:pPr>
        <w:rPr>
          <w:lang w:eastAsia="hi-IN" w:bidi="hi-IN"/>
        </w:rPr>
      </w:pPr>
    </w:p>
    <w:p w:rsidR="00213496" w:rsidRDefault="00213496" w:rsidP="00A43251">
      <w:pPr>
        <w:rPr>
          <w:lang w:eastAsia="hi-IN" w:bidi="hi-IN"/>
        </w:rPr>
      </w:pPr>
    </w:p>
    <w:p w:rsidR="00213496" w:rsidRDefault="00213496" w:rsidP="00A43251">
      <w:pPr>
        <w:rPr>
          <w:lang w:eastAsia="hi-IN" w:bidi="hi-IN"/>
        </w:rPr>
      </w:pPr>
    </w:p>
    <w:p w:rsidR="00213496" w:rsidRDefault="00213496" w:rsidP="00A43251">
      <w:pPr>
        <w:rPr>
          <w:lang w:eastAsia="hi-IN" w:bidi="hi-IN"/>
        </w:rPr>
      </w:pPr>
    </w:p>
    <w:p w:rsidR="00213496" w:rsidRDefault="00213496" w:rsidP="00A43251">
      <w:pPr>
        <w:rPr>
          <w:lang w:eastAsia="hi-IN" w:bidi="hi-IN"/>
        </w:rPr>
      </w:pPr>
    </w:p>
    <w:p w:rsidR="00213496" w:rsidRDefault="00213496" w:rsidP="00A43251">
      <w:pPr>
        <w:rPr>
          <w:lang w:eastAsia="hi-IN" w:bidi="hi-IN"/>
        </w:rPr>
      </w:pPr>
    </w:p>
    <w:p w:rsidR="00213496" w:rsidRDefault="00213496" w:rsidP="00A43251">
      <w:pPr>
        <w:rPr>
          <w:lang w:eastAsia="hi-IN" w:bidi="hi-IN"/>
        </w:rPr>
      </w:pPr>
    </w:p>
    <w:p w:rsidR="008020BF" w:rsidRDefault="008020BF" w:rsidP="00213496">
      <w:pPr>
        <w:pStyle w:val="2"/>
        <w:spacing w:line="360" w:lineRule="auto"/>
        <w:jc w:val="center"/>
        <w:rPr>
          <w:rFonts w:ascii="Times New Roman" w:hAnsi="Times New Roman"/>
          <w:color w:val="auto"/>
          <w:sz w:val="28"/>
          <w:szCs w:val="28"/>
        </w:rPr>
      </w:pPr>
      <w:bookmarkStart w:id="58" w:name="_Toc442272304"/>
      <w:r>
        <w:rPr>
          <w:rFonts w:ascii="Times New Roman" w:hAnsi="Times New Roman"/>
          <w:color w:val="auto"/>
          <w:sz w:val="28"/>
          <w:szCs w:val="28"/>
        </w:rPr>
        <w:lastRenderedPageBreak/>
        <w:t>2.5. Объекты физической культуры и спорта</w:t>
      </w:r>
      <w:bookmarkEnd w:id="58"/>
    </w:p>
    <w:p w:rsidR="008020BF" w:rsidRDefault="008020BF" w:rsidP="00A43251">
      <w:pPr>
        <w:pStyle w:val="G0"/>
        <w:spacing w:line="360" w:lineRule="auto"/>
        <w:ind w:firstLine="851"/>
        <w:rPr>
          <w:rFonts w:ascii="Times New Roman" w:hAnsi="Times New Roman"/>
          <w:sz w:val="28"/>
          <w:szCs w:val="28"/>
        </w:rPr>
      </w:pPr>
      <w:r>
        <w:rPr>
          <w:rFonts w:ascii="Times New Roman" w:hAnsi="Times New Roman"/>
          <w:sz w:val="28"/>
          <w:szCs w:val="28"/>
        </w:rPr>
        <w:t xml:space="preserve">Минимальные нормативные показатели обеспечения </w:t>
      </w:r>
      <w:r w:rsidRPr="00A94A35">
        <w:rPr>
          <w:rFonts w:ascii="Times New Roman" w:hAnsi="Times New Roman"/>
          <w:sz w:val="28"/>
          <w:szCs w:val="28"/>
        </w:rPr>
        <w:t xml:space="preserve">населения </w:t>
      </w:r>
      <w:r>
        <w:rPr>
          <w:rFonts w:ascii="Times New Roman" w:hAnsi="Times New Roman"/>
          <w:sz w:val="28"/>
          <w:szCs w:val="28"/>
        </w:rPr>
        <w:t>Миллеровского городского поселения</w:t>
      </w:r>
      <w:r w:rsidRPr="00A94A35">
        <w:rPr>
          <w:rFonts w:ascii="Times New Roman" w:hAnsi="Times New Roman"/>
          <w:sz w:val="28"/>
          <w:szCs w:val="28"/>
        </w:rPr>
        <w:t xml:space="preserve"> объектами физической культуры и спорта испол</w:t>
      </w:r>
      <w:r>
        <w:rPr>
          <w:rFonts w:ascii="Times New Roman" w:hAnsi="Times New Roman"/>
          <w:sz w:val="28"/>
          <w:szCs w:val="28"/>
        </w:rPr>
        <w:t xml:space="preserve">ьзуются усредненные нормы и нормативы, указанные в таблице №10. </w:t>
      </w:r>
    </w:p>
    <w:p w:rsidR="008020BF" w:rsidRDefault="008020BF" w:rsidP="00283EA4">
      <w:pPr>
        <w:pStyle w:val="010"/>
        <w:jc w:val="center"/>
        <w:rPr>
          <w:b/>
        </w:rPr>
      </w:pPr>
    </w:p>
    <w:p w:rsidR="008020BF" w:rsidRDefault="008020BF" w:rsidP="00283EA4">
      <w:pPr>
        <w:pStyle w:val="010"/>
        <w:jc w:val="center"/>
        <w:rPr>
          <w:b/>
        </w:rPr>
      </w:pPr>
    </w:p>
    <w:p w:rsidR="008020BF" w:rsidRPr="00911164" w:rsidRDefault="008020BF" w:rsidP="00283EA4">
      <w:pPr>
        <w:pStyle w:val="010"/>
        <w:jc w:val="center"/>
        <w:rPr>
          <w:b/>
        </w:rPr>
      </w:pPr>
      <w:r w:rsidRPr="00911164">
        <w:rPr>
          <w:b/>
        </w:rPr>
        <w:t>Нормативы обеспеченности населения объектами физической</w:t>
      </w:r>
    </w:p>
    <w:p w:rsidR="008020BF" w:rsidRPr="00911164" w:rsidRDefault="008020BF" w:rsidP="00283EA4">
      <w:pPr>
        <w:pStyle w:val="010"/>
        <w:jc w:val="center"/>
        <w:rPr>
          <w:b/>
        </w:rPr>
      </w:pPr>
      <w:r w:rsidRPr="00911164">
        <w:rPr>
          <w:b/>
        </w:rPr>
        <w:t>культуры и спорта</w:t>
      </w:r>
    </w:p>
    <w:p w:rsidR="008020BF" w:rsidRDefault="008020BF" w:rsidP="00283EA4">
      <w:pPr>
        <w:pStyle w:val="010"/>
        <w:jc w:val="right"/>
      </w:pPr>
      <w:r>
        <w:t>Таблица №10</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6"/>
        <w:gridCol w:w="3120"/>
        <w:gridCol w:w="1665"/>
      </w:tblGrid>
      <w:tr w:rsidR="008020BF" w:rsidRPr="00C96527" w:rsidTr="002A3E21">
        <w:trPr>
          <w:trHeight w:val="445"/>
        </w:trPr>
        <w:tc>
          <w:tcPr>
            <w:tcW w:w="2500" w:type="pct"/>
          </w:tcPr>
          <w:p w:rsidR="008020BF" w:rsidRPr="007C5124" w:rsidRDefault="008020BF" w:rsidP="002A3E21">
            <w:pPr>
              <w:pStyle w:val="ConsPlusDocList"/>
              <w:widowControl/>
              <w:suppressAutoHyphens w:val="0"/>
              <w:snapToGrid w:val="0"/>
              <w:rPr>
                <w:rFonts w:ascii="Times New Roman" w:hAnsi="Times New Roman" w:cs="Times New Roman"/>
              </w:rPr>
            </w:pPr>
            <w:r w:rsidRPr="007C5124">
              <w:rPr>
                <w:rFonts w:ascii="Times New Roman" w:hAnsi="Times New Roman" w:cs="Times New Roman"/>
              </w:rPr>
              <w:t>Норматив  обеспеченности  спортивными сооружениями по видам:</w:t>
            </w:r>
          </w:p>
        </w:tc>
        <w:tc>
          <w:tcPr>
            <w:tcW w:w="1630" w:type="pct"/>
          </w:tcPr>
          <w:p w:rsidR="008020BF" w:rsidRPr="008D2E83" w:rsidRDefault="008020BF" w:rsidP="002A3E21">
            <w:pPr>
              <w:pStyle w:val="G0"/>
              <w:ind w:firstLine="0"/>
              <w:jc w:val="center"/>
              <w:rPr>
                <w:rFonts w:ascii="Times New Roman" w:hAnsi="Times New Roman"/>
                <w:sz w:val="20"/>
                <w:lang w:eastAsia="en-US"/>
              </w:rPr>
            </w:pPr>
            <w:r w:rsidRPr="008D2E83">
              <w:rPr>
                <w:rFonts w:ascii="Times New Roman" w:hAnsi="Times New Roman"/>
                <w:sz w:val="20"/>
                <w:lang w:eastAsia="en-US"/>
              </w:rPr>
              <w:t>Единица измерения</w:t>
            </w:r>
          </w:p>
        </w:tc>
        <w:tc>
          <w:tcPr>
            <w:tcW w:w="870" w:type="pct"/>
          </w:tcPr>
          <w:p w:rsidR="008020BF" w:rsidRPr="008D2E83" w:rsidRDefault="008020BF" w:rsidP="002A3E21">
            <w:pPr>
              <w:pStyle w:val="G0"/>
              <w:ind w:firstLine="0"/>
              <w:jc w:val="center"/>
              <w:rPr>
                <w:rFonts w:ascii="Times New Roman" w:hAnsi="Times New Roman"/>
                <w:sz w:val="20"/>
                <w:lang w:eastAsia="en-US"/>
              </w:rPr>
            </w:pPr>
            <w:r w:rsidRPr="008D2E83">
              <w:rPr>
                <w:rFonts w:ascii="Times New Roman" w:hAnsi="Times New Roman"/>
                <w:sz w:val="20"/>
                <w:lang w:eastAsia="en-US"/>
              </w:rPr>
              <w:t>Количественные показатели</w:t>
            </w:r>
          </w:p>
        </w:tc>
      </w:tr>
      <w:tr w:rsidR="008020BF" w:rsidRPr="00C96527" w:rsidTr="002A3E21">
        <w:tc>
          <w:tcPr>
            <w:tcW w:w="2500" w:type="pct"/>
          </w:tcPr>
          <w:p w:rsidR="008020BF" w:rsidRPr="007C5124" w:rsidRDefault="008020BF" w:rsidP="002A3E21">
            <w:pPr>
              <w:pStyle w:val="ConsPlusDocList"/>
              <w:widowControl/>
              <w:suppressAutoHyphens w:val="0"/>
              <w:snapToGrid w:val="0"/>
              <w:rPr>
                <w:rFonts w:ascii="Times New Roman" w:hAnsi="Times New Roman" w:cs="Times New Roman"/>
              </w:rPr>
            </w:pPr>
            <w:r w:rsidRPr="007C5124">
              <w:rPr>
                <w:rFonts w:ascii="Times New Roman" w:hAnsi="Times New Roman" w:cs="Times New Roman"/>
              </w:rPr>
              <w:t>- спортивные залы</w:t>
            </w:r>
          </w:p>
        </w:tc>
        <w:tc>
          <w:tcPr>
            <w:tcW w:w="1630" w:type="pct"/>
          </w:tcPr>
          <w:p w:rsidR="008020BF" w:rsidRPr="008D2E83" w:rsidRDefault="008020BF" w:rsidP="002A3E21">
            <w:pPr>
              <w:pStyle w:val="G0"/>
              <w:ind w:firstLine="0"/>
              <w:jc w:val="center"/>
              <w:rPr>
                <w:rFonts w:ascii="Times New Roman" w:hAnsi="Times New Roman"/>
                <w:sz w:val="20"/>
                <w:lang w:eastAsia="en-US"/>
              </w:rPr>
            </w:pPr>
            <w:r w:rsidRPr="008D2E83">
              <w:rPr>
                <w:rFonts w:ascii="Times New Roman" w:hAnsi="Times New Roman"/>
                <w:noProof/>
                <w:sz w:val="20"/>
                <w:lang w:eastAsia="en-US"/>
              </w:rPr>
              <w:t>м</w:t>
            </w:r>
            <w:r w:rsidRPr="008D2E83">
              <w:rPr>
                <w:rFonts w:ascii="Times New Roman" w:hAnsi="Times New Roman"/>
                <w:noProof/>
                <w:sz w:val="20"/>
                <w:vertAlign w:val="superscript"/>
                <w:lang w:eastAsia="en-US"/>
              </w:rPr>
              <w:t xml:space="preserve">2 </w:t>
            </w:r>
            <w:r w:rsidRPr="008D2E83">
              <w:rPr>
                <w:rFonts w:ascii="Times New Roman" w:hAnsi="Times New Roman"/>
                <w:sz w:val="20"/>
                <w:lang w:eastAsia="en-US"/>
              </w:rPr>
              <w:t>площади пола на 1 тыс. чел.</w:t>
            </w:r>
          </w:p>
        </w:tc>
        <w:tc>
          <w:tcPr>
            <w:tcW w:w="870" w:type="pct"/>
          </w:tcPr>
          <w:p w:rsidR="008020BF" w:rsidRPr="009E5D2A" w:rsidRDefault="008020BF" w:rsidP="002A3E21">
            <w:pPr>
              <w:pStyle w:val="G0"/>
              <w:ind w:firstLine="0"/>
              <w:jc w:val="center"/>
              <w:rPr>
                <w:rFonts w:ascii="Times New Roman" w:hAnsi="Times New Roman"/>
                <w:sz w:val="20"/>
                <w:lang w:eastAsia="en-US"/>
              </w:rPr>
            </w:pPr>
            <w:r w:rsidRPr="009E5D2A">
              <w:rPr>
                <w:rFonts w:ascii="Times New Roman" w:hAnsi="Times New Roman"/>
                <w:sz w:val="20"/>
                <w:lang w:eastAsia="en-US"/>
              </w:rPr>
              <w:t>70</w:t>
            </w:r>
          </w:p>
        </w:tc>
      </w:tr>
      <w:tr w:rsidR="008020BF" w:rsidRPr="00C96527" w:rsidTr="002A3E21">
        <w:tc>
          <w:tcPr>
            <w:tcW w:w="2500" w:type="pct"/>
          </w:tcPr>
          <w:p w:rsidR="008020BF" w:rsidRPr="007C5124" w:rsidRDefault="008020BF" w:rsidP="002A3E21">
            <w:pPr>
              <w:pStyle w:val="ConsPlusDocList"/>
              <w:widowControl/>
              <w:suppressAutoHyphens w:val="0"/>
              <w:snapToGrid w:val="0"/>
              <w:rPr>
                <w:rFonts w:ascii="Times New Roman" w:hAnsi="Times New Roman" w:cs="Times New Roman"/>
              </w:rPr>
            </w:pPr>
            <w:r w:rsidRPr="007C5124">
              <w:rPr>
                <w:rFonts w:ascii="Times New Roman" w:hAnsi="Times New Roman" w:cs="Times New Roman"/>
              </w:rPr>
              <w:t>- бассейны крытые и открытые общего пользования</w:t>
            </w:r>
          </w:p>
        </w:tc>
        <w:tc>
          <w:tcPr>
            <w:tcW w:w="1630" w:type="pct"/>
          </w:tcPr>
          <w:p w:rsidR="008020BF" w:rsidRPr="008D2E83" w:rsidRDefault="008020BF" w:rsidP="002A3E21">
            <w:pPr>
              <w:pStyle w:val="G0"/>
              <w:ind w:firstLine="0"/>
              <w:jc w:val="center"/>
              <w:rPr>
                <w:rFonts w:ascii="Times New Roman" w:hAnsi="Times New Roman"/>
                <w:sz w:val="20"/>
                <w:lang w:eastAsia="en-US"/>
              </w:rPr>
            </w:pPr>
            <w:r w:rsidRPr="008D2E83">
              <w:rPr>
                <w:rFonts w:ascii="Times New Roman" w:hAnsi="Times New Roman"/>
                <w:noProof/>
                <w:sz w:val="20"/>
                <w:lang w:eastAsia="en-US"/>
              </w:rPr>
              <w:t>м</w:t>
            </w:r>
            <w:r w:rsidRPr="008D2E83">
              <w:rPr>
                <w:rFonts w:ascii="Times New Roman" w:hAnsi="Times New Roman"/>
                <w:noProof/>
                <w:sz w:val="20"/>
                <w:vertAlign w:val="superscript"/>
                <w:lang w:eastAsia="en-US"/>
              </w:rPr>
              <w:t xml:space="preserve">2 </w:t>
            </w:r>
            <w:r w:rsidRPr="008D2E83">
              <w:rPr>
                <w:rFonts w:ascii="Times New Roman" w:hAnsi="Times New Roman"/>
                <w:sz w:val="20"/>
                <w:lang w:eastAsia="en-US"/>
              </w:rPr>
              <w:t>зеркала воды на 1 тыс. чел.</w:t>
            </w:r>
          </w:p>
        </w:tc>
        <w:tc>
          <w:tcPr>
            <w:tcW w:w="870" w:type="pct"/>
          </w:tcPr>
          <w:p w:rsidR="008020BF" w:rsidRPr="009E5D2A" w:rsidRDefault="008020BF" w:rsidP="002A3E21">
            <w:pPr>
              <w:pStyle w:val="G0"/>
              <w:ind w:firstLine="0"/>
              <w:jc w:val="center"/>
              <w:rPr>
                <w:rFonts w:ascii="Times New Roman" w:hAnsi="Times New Roman"/>
                <w:sz w:val="20"/>
                <w:lang w:eastAsia="en-US"/>
              </w:rPr>
            </w:pPr>
            <w:r w:rsidRPr="009E5D2A">
              <w:rPr>
                <w:rFonts w:ascii="Times New Roman" w:hAnsi="Times New Roman"/>
                <w:sz w:val="20"/>
                <w:lang w:eastAsia="en-US"/>
              </w:rPr>
              <w:t>20</w:t>
            </w:r>
          </w:p>
        </w:tc>
      </w:tr>
      <w:tr w:rsidR="008020BF" w:rsidRPr="00C96527" w:rsidTr="002A3E21">
        <w:tc>
          <w:tcPr>
            <w:tcW w:w="2500" w:type="pct"/>
          </w:tcPr>
          <w:p w:rsidR="008020BF" w:rsidRPr="007C5124" w:rsidRDefault="008020BF" w:rsidP="002A3E21">
            <w:pPr>
              <w:pStyle w:val="ConsPlusDocList"/>
              <w:widowControl/>
              <w:suppressAutoHyphens w:val="0"/>
              <w:snapToGrid w:val="0"/>
              <w:rPr>
                <w:rFonts w:ascii="Times New Roman" w:hAnsi="Times New Roman" w:cs="Times New Roman"/>
              </w:rPr>
            </w:pPr>
            <w:r w:rsidRPr="007C5124">
              <w:rPr>
                <w:rFonts w:ascii="Times New Roman" w:hAnsi="Times New Roman" w:cs="Times New Roman"/>
              </w:rPr>
              <w:t>- плоскостные сооружения</w:t>
            </w:r>
          </w:p>
        </w:tc>
        <w:tc>
          <w:tcPr>
            <w:tcW w:w="1630" w:type="pct"/>
          </w:tcPr>
          <w:p w:rsidR="008020BF" w:rsidRPr="008D2E83" w:rsidRDefault="008020BF" w:rsidP="002A3E21">
            <w:pPr>
              <w:pStyle w:val="G0"/>
              <w:ind w:firstLine="0"/>
              <w:jc w:val="center"/>
              <w:rPr>
                <w:rFonts w:ascii="Times New Roman" w:hAnsi="Times New Roman"/>
                <w:sz w:val="20"/>
                <w:lang w:eastAsia="en-US"/>
              </w:rPr>
            </w:pPr>
            <w:r w:rsidRPr="008D2E83">
              <w:rPr>
                <w:rFonts w:ascii="Times New Roman" w:hAnsi="Times New Roman"/>
                <w:sz w:val="20"/>
                <w:lang w:eastAsia="en-US"/>
              </w:rPr>
              <w:t>м</w:t>
            </w:r>
            <w:r w:rsidRPr="008D2E83">
              <w:rPr>
                <w:rFonts w:ascii="Times New Roman" w:hAnsi="Times New Roman"/>
                <w:sz w:val="20"/>
                <w:vertAlign w:val="superscript"/>
                <w:lang w:eastAsia="en-US"/>
              </w:rPr>
              <w:t>2</w:t>
            </w:r>
            <w:r w:rsidRPr="008D2E83">
              <w:rPr>
                <w:rFonts w:ascii="Times New Roman" w:hAnsi="Times New Roman"/>
                <w:sz w:val="20"/>
                <w:lang w:eastAsia="en-US"/>
              </w:rPr>
              <w:t xml:space="preserve"> на тыс. чел.</w:t>
            </w:r>
          </w:p>
        </w:tc>
        <w:tc>
          <w:tcPr>
            <w:tcW w:w="870" w:type="pct"/>
          </w:tcPr>
          <w:p w:rsidR="008020BF" w:rsidRPr="009E5D2A" w:rsidRDefault="008020BF" w:rsidP="002A3E21">
            <w:pPr>
              <w:pStyle w:val="G0"/>
              <w:ind w:firstLine="0"/>
              <w:jc w:val="center"/>
              <w:rPr>
                <w:rFonts w:ascii="Times New Roman" w:hAnsi="Times New Roman"/>
                <w:sz w:val="20"/>
                <w:lang w:eastAsia="en-US"/>
              </w:rPr>
            </w:pPr>
            <w:r w:rsidRPr="009E5D2A">
              <w:rPr>
                <w:rFonts w:ascii="Times New Roman" w:hAnsi="Times New Roman"/>
                <w:sz w:val="20"/>
                <w:lang w:eastAsia="en-US"/>
              </w:rPr>
              <w:t>1949</w:t>
            </w:r>
          </w:p>
        </w:tc>
      </w:tr>
      <w:tr w:rsidR="008020BF" w:rsidRPr="00C96527" w:rsidTr="002A3E21">
        <w:tc>
          <w:tcPr>
            <w:tcW w:w="2500" w:type="pct"/>
          </w:tcPr>
          <w:p w:rsidR="008020BF" w:rsidRPr="007C5124" w:rsidRDefault="008020BF" w:rsidP="002A3E21">
            <w:pPr>
              <w:pStyle w:val="ConsPlusDocList"/>
              <w:widowControl/>
              <w:suppressAutoHyphens w:val="0"/>
              <w:snapToGrid w:val="0"/>
              <w:rPr>
                <w:rFonts w:ascii="Times New Roman" w:hAnsi="Times New Roman" w:cs="Times New Roman"/>
              </w:rPr>
            </w:pPr>
            <w:r w:rsidRPr="007C5124">
              <w:rPr>
                <w:rFonts w:ascii="Times New Roman" w:hAnsi="Times New Roman" w:cs="Times New Roman"/>
              </w:rPr>
              <w:t>Норматив  единовременной пропускной способности (ЕПС)</w:t>
            </w:r>
          </w:p>
        </w:tc>
        <w:tc>
          <w:tcPr>
            <w:tcW w:w="1630" w:type="pct"/>
          </w:tcPr>
          <w:p w:rsidR="008020BF" w:rsidRPr="007C5124" w:rsidRDefault="008020BF" w:rsidP="002A3E21">
            <w:pPr>
              <w:pStyle w:val="ConsPlusDocList"/>
              <w:widowControl/>
              <w:suppressAutoHyphens w:val="0"/>
              <w:snapToGrid w:val="0"/>
              <w:jc w:val="center"/>
              <w:rPr>
                <w:rFonts w:ascii="Times New Roman" w:hAnsi="Times New Roman" w:cs="Times New Roman"/>
              </w:rPr>
            </w:pPr>
            <w:r w:rsidRPr="007C5124">
              <w:rPr>
                <w:rFonts w:ascii="Times New Roman" w:hAnsi="Times New Roman" w:cs="Times New Roman"/>
              </w:rPr>
              <w:t>тысяч человек на 10 тыс. населения</w:t>
            </w:r>
          </w:p>
        </w:tc>
        <w:tc>
          <w:tcPr>
            <w:tcW w:w="870" w:type="pct"/>
          </w:tcPr>
          <w:p w:rsidR="008020BF" w:rsidRPr="009E5D2A" w:rsidRDefault="008020BF" w:rsidP="002A3E21">
            <w:pPr>
              <w:pStyle w:val="ConsPlusDocList"/>
              <w:widowControl/>
              <w:suppressAutoHyphens w:val="0"/>
              <w:snapToGrid w:val="0"/>
              <w:jc w:val="center"/>
              <w:rPr>
                <w:rFonts w:ascii="Times New Roman" w:hAnsi="Times New Roman" w:cs="Times New Roman"/>
              </w:rPr>
            </w:pPr>
            <w:r w:rsidRPr="009E5D2A">
              <w:rPr>
                <w:rFonts w:ascii="Times New Roman" w:hAnsi="Times New Roman" w:cs="Times New Roman"/>
              </w:rPr>
              <w:t>1,9</w:t>
            </w:r>
          </w:p>
        </w:tc>
      </w:tr>
    </w:tbl>
    <w:p w:rsidR="008020BF" w:rsidRDefault="008020BF" w:rsidP="00A43251">
      <w:pPr>
        <w:pStyle w:val="G0"/>
        <w:spacing w:after="0" w:line="360" w:lineRule="auto"/>
        <w:ind w:firstLine="851"/>
        <w:rPr>
          <w:rFonts w:ascii="Times New Roman" w:hAnsi="Times New Roman"/>
          <w:sz w:val="28"/>
          <w:szCs w:val="28"/>
        </w:rPr>
      </w:pPr>
      <w:r>
        <w:rPr>
          <w:rFonts w:ascii="Times New Roman" w:hAnsi="Times New Roman"/>
          <w:sz w:val="28"/>
          <w:szCs w:val="28"/>
        </w:rPr>
        <w:t>Физкультурно-спортивные сооружения сети общего пользования следует,</w:t>
      </w:r>
      <w:r>
        <w:rPr>
          <w:rFonts w:ascii="Times New Roman" w:hAnsi="Times New Roman"/>
          <w:sz w:val="28"/>
          <w:szCs w:val="28"/>
          <w:lang w:val="en-US"/>
        </w:rPr>
        <w:t> </w:t>
      </w:r>
      <w:r>
        <w:rPr>
          <w:rFonts w:ascii="Times New Roman" w:hAnsi="Times New Roman"/>
          <w:sz w:val="28"/>
          <w:szCs w:val="28"/>
        </w:rPr>
        <w:t>как правило,</w:t>
      </w:r>
      <w:r>
        <w:rPr>
          <w:rFonts w:ascii="Times New Roman" w:hAnsi="Times New Roman"/>
          <w:sz w:val="28"/>
          <w:szCs w:val="28"/>
          <w:lang w:val="en-US"/>
        </w:rPr>
        <w:t> </w:t>
      </w:r>
      <w:r>
        <w:rPr>
          <w:rFonts w:ascii="Times New Roman" w:hAnsi="Times New Roman"/>
          <w:sz w:val="28"/>
          <w:szCs w:val="28"/>
        </w:rPr>
        <w:t>объединять</w:t>
      </w:r>
      <w:r>
        <w:rPr>
          <w:rFonts w:ascii="Times New Roman" w:hAnsi="Times New Roman"/>
          <w:sz w:val="28"/>
          <w:szCs w:val="28"/>
          <w:lang w:val="en-US"/>
        </w:rPr>
        <w:t> </w:t>
      </w:r>
      <w:r>
        <w:rPr>
          <w:rFonts w:ascii="Times New Roman" w:hAnsi="Times New Roman"/>
          <w:sz w:val="28"/>
          <w:szCs w:val="28"/>
        </w:rPr>
        <w:t xml:space="preserve">со спортивными объектами образовательных школ и других учебных заведений, учреждений отдыха и культуры с возможным сокращением территории. </w:t>
      </w:r>
    </w:p>
    <w:p w:rsidR="008020BF" w:rsidRDefault="008020BF" w:rsidP="00A43251">
      <w:pPr>
        <w:pStyle w:val="G0"/>
        <w:spacing w:before="0" w:after="0" w:line="360" w:lineRule="auto"/>
        <w:ind w:firstLine="851"/>
        <w:rPr>
          <w:rFonts w:ascii="Times New Roman" w:hAnsi="Times New Roman"/>
          <w:sz w:val="28"/>
          <w:szCs w:val="28"/>
        </w:rPr>
      </w:pPr>
      <w:r>
        <w:rPr>
          <w:rFonts w:ascii="Times New Roman" w:hAnsi="Times New Roman"/>
          <w:sz w:val="28"/>
          <w:szCs w:val="28"/>
        </w:rPr>
        <w:t>Доступность физкультурно-спортивных сооружений городского значения не должна превышать 30 мин.</w:t>
      </w:r>
    </w:p>
    <w:p w:rsidR="008020BF" w:rsidRDefault="008020BF" w:rsidP="00313DF7">
      <w:pPr>
        <w:pStyle w:val="G0"/>
        <w:spacing w:before="0" w:after="0" w:line="360" w:lineRule="auto"/>
        <w:ind w:firstLine="851"/>
        <w:rPr>
          <w:rFonts w:ascii="Times New Roman" w:hAnsi="Times New Roman"/>
          <w:sz w:val="28"/>
          <w:szCs w:val="28"/>
        </w:rPr>
      </w:pPr>
      <w:r w:rsidRPr="00C21DA5">
        <w:rPr>
          <w:rFonts w:ascii="Times New Roman" w:hAnsi="Times New Roman"/>
          <w:sz w:val="28"/>
          <w:szCs w:val="28"/>
        </w:rPr>
        <w:t>Долю физкультурно-спортивных сооружений, размещаемых в жилом районе, следует принимать</w:t>
      </w:r>
      <w:r>
        <w:rPr>
          <w:rFonts w:ascii="Times New Roman" w:hAnsi="Times New Roman"/>
          <w:sz w:val="28"/>
          <w:szCs w:val="28"/>
        </w:rPr>
        <w:t xml:space="preserve"> в</w:t>
      </w:r>
      <w:r w:rsidRPr="00C21DA5">
        <w:rPr>
          <w:rFonts w:ascii="Times New Roman" w:hAnsi="Times New Roman"/>
          <w:sz w:val="28"/>
          <w:szCs w:val="28"/>
        </w:rPr>
        <w:t xml:space="preserve"> % общей нормы: территории плоскостных сооружениях – 35, спор</w:t>
      </w:r>
      <w:r w:rsidR="00313DF7">
        <w:rPr>
          <w:rFonts w:ascii="Times New Roman" w:hAnsi="Times New Roman"/>
          <w:sz w:val="28"/>
          <w:szCs w:val="28"/>
        </w:rPr>
        <w:t>тивные залы – 50, бассейны – 45.</w:t>
      </w:r>
    </w:p>
    <w:p w:rsidR="008020BF" w:rsidRDefault="008020BF" w:rsidP="00C444EB">
      <w:pPr>
        <w:pStyle w:val="G0"/>
        <w:spacing w:before="0" w:after="0"/>
        <w:ind w:firstLine="0"/>
        <w:rPr>
          <w:rFonts w:ascii="Times New Roman" w:hAnsi="Times New Roman"/>
          <w:sz w:val="28"/>
          <w:szCs w:val="28"/>
        </w:rPr>
      </w:pPr>
    </w:p>
    <w:p w:rsidR="00213496" w:rsidRDefault="00213496" w:rsidP="00C444EB">
      <w:pPr>
        <w:pStyle w:val="G0"/>
        <w:spacing w:before="0" w:after="0"/>
        <w:ind w:firstLine="0"/>
        <w:rPr>
          <w:rFonts w:ascii="Times New Roman" w:hAnsi="Times New Roman"/>
          <w:sz w:val="28"/>
          <w:szCs w:val="28"/>
        </w:rPr>
      </w:pPr>
    </w:p>
    <w:p w:rsidR="00213496" w:rsidRDefault="00213496" w:rsidP="00C444EB">
      <w:pPr>
        <w:pStyle w:val="G0"/>
        <w:spacing w:before="0" w:after="0"/>
        <w:ind w:firstLine="0"/>
        <w:rPr>
          <w:rFonts w:ascii="Times New Roman" w:hAnsi="Times New Roman"/>
          <w:sz w:val="28"/>
          <w:szCs w:val="28"/>
        </w:rPr>
      </w:pPr>
    </w:p>
    <w:p w:rsidR="00213496" w:rsidRDefault="00213496" w:rsidP="00C444EB">
      <w:pPr>
        <w:pStyle w:val="G0"/>
        <w:spacing w:before="0" w:after="0"/>
        <w:ind w:firstLine="0"/>
        <w:rPr>
          <w:rFonts w:ascii="Times New Roman" w:hAnsi="Times New Roman"/>
          <w:sz w:val="28"/>
          <w:szCs w:val="28"/>
        </w:rPr>
      </w:pPr>
    </w:p>
    <w:p w:rsidR="008020BF" w:rsidRPr="00C444EB" w:rsidRDefault="008020BF" w:rsidP="00283EA4">
      <w:pPr>
        <w:pStyle w:val="G0"/>
        <w:spacing w:before="0" w:after="0"/>
        <w:ind w:firstLine="851"/>
        <w:rPr>
          <w:rFonts w:ascii="Times New Roman" w:hAnsi="Times New Roman"/>
          <w:b/>
          <w:color w:val="000000"/>
          <w:sz w:val="28"/>
          <w:szCs w:val="28"/>
        </w:rPr>
      </w:pPr>
    </w:p>
    <w:p w:rsidR="008020BF" w:rsidRDefault="008020BF" w:rsidP="00213496">
      <w:pPr>
        <w:pStyle w:val="22"/>
        <w:numPr>
          <w:ilvl w:val="0"/>
          <w:numId w:val="1"/>
        </w:numPr>
        <w:jc w:val="center"/>
        <w:rPr>
          <w:rStyle w:val="af5"/>
          <w:b/>
          <w:color w:val="000000"/>
          <w:sz w:val="28"/>
          <w:szCs w:val="28"/>
        </w:rPr>
      </w:pPr>
      <w:bookmarkStart w:id="59" w:name="_Toc442272305"/>
      <w:r w:rsidRPr="00C444EB">
        <w:rPr>
          <w:rStyle w:val="af5"/>
          <w:b/>
          <w:color w:val="000000"/>
          <w:sz w:val="28"/>
          <w:szCs w:val="28"/>
        </w:rPr>
        <w:lastRenderedPageBreak/>
        <w:t>РАСЧЕТНЫЕ ПОКАЗАТЕЛИ ДОРОЖНО-ТРАНСПОРТНОЙ И УЛИЧНО-ДОРОЖНОЙ СЕТИ И ЕЕ ЭЛЕМЕНТОВ, СИСТЕМЫ ОБЩЕСТВЕННОГО ТРАНСПОРТА</w:t>
      </w:r>
      <w:bookmarkEnd w:id="59"/>
    </w:p>
    <w:p w:rsidR="008020BF" w:rsidRDefault="008020BF" w:rsidP="00213496">
      <w:pPr>
        <w:pStyle w:val="2"/>
        <w:numPr>
          <w:ilvl w:val="1"/>
          <w:numId w:val="1"/>
        </w:numPr>
        <w:jc w:val="center"/>
        <w:rPr>
          <w:rFonts w:ascii="Times New Roman" w:hAnsi="Times New Roman"/>
          <w:color w:val="auto"/>
          <w:sz w:val="28"/>
          <w:szCs w:val="28"/>
        </w:rPr>
      </w:pPr>
      <w:bookmarkStart w:id="60" w:name="_Toc442272306"/>
      <w:r w:rsidRPr="00EF546E">
        <w:rPr>
          <w:rFonts w:ascii="Times New Roman" w:hAnsi="Times New Roman"/>
          <w:color w:val="auto"/>
          <w:sz w:val="28"/>
          <w:szCs w:val="28"/>
        </w:rPr>
        <w:t>Минимальные расчетные показатели автомобильных дорог общего пользования</w:t>
      </w:r>
      <w:bookmarkEnd w:id="60"/>
    </w:p>
    <w:p w:rsidR="008020BF" w:rsidRPr="00ED4968" w:rsidRDefault="008020BF" w:rsidP="00A43251">
      <w:pPr>
        <w:pStyle w:val="G0"/>
        <w:spacing w:after="0" w:line="360" w:lineRule="auto"/>
        <w:ind w:firstLine="851"/>
        <w:rPr>
          <w:rFonts w:ascii="Times New Roman" w:hAnsi="Times New Roman"/>
          <w:sz w:val="28"/>
          <w:szCs w:val="28"/>
        </w:rPr>
      </w:pPr>
      <w:r w:rsidRPr="00ED4968">
        <w:rPr>
          <w:rFonts w:ascii="Times New Roman" w:hAnsi="Times New Roman"/>
          <w:sz w:val="28"/>
          <w:szCs w:val="28"/>
        </w:rPr>
        <w:t>Проектирование внешних автомобильных дорог (проходящих вне застроенной части города), железных дорог, а также объектов, расположенных на таких дорогах и предназначенных для их функционирования следует осуществлять в соответствии с действующим федеральным законодательством.</w:t>
      </w:r>
    </w:p>
    <w:p w:rsidR="008020BF" w:rsidRDefault="008020BF" w:rsidP="00A43251">
      <w:pPr>
        <w:pStyle w:val="G0"/>
        <w:spacing w:before="0" w:after="0" w:line="360" w:lineRule="auto"/>
        <w:ind w:firstLine="851"/>
        <w:rPr>
          <w:rFonts w:ascii="Times New Roman" w:hAnsi="Times New Roman"/>
          <w:sz w:val="28"/>
          <w:szCs w:val="28"/>
        </w:rPr>
      </w:pPr>
      <w:r w:rsidRPr="00ED4968">
        <w:rPr>
          <w:rFonts w:ascii="Times New Roman" w:hAnsi="Times New Roman"/>
          <w:sz w:val="28"/>
          <w:szCs w:val="28"/>
        </w:rPr>
        <w:t xml:space="preserve">Автомобильные дороги общей сети I, II, III категорий, как правило, следует проектировать в обход </w:t>
      </w:r>
      <w:r w:rsidRPr="0095148F">
        <w:rPr>
          <w:rFonts w:ascii="Times New Roman" w:hAnsi="Times New Roman"/>
          <w:sz w:val="28"/>
          <w:szCs w:val="28"/>
        </w:rPr>
        <w:t>города Миллерово.</w:t>
      </w:r>
    </w:p>
    <w:p w:rsidR="008020BF" w:rsidRPr="00ED4968" w:rsidRDefault="008020BF" w:rsidP="00A43251">
      <w:pPr>
        <w:pStyle w:val="G0"/>
        <w:spacing w:before="0" w:after="0" w:line="360" w:lineRule="auto"/>
        <w:ind w:firstLine="851"/>
        <w:rPr>
          <w:rFonts w:ascii="Times New Roman" w:hAnsi="Times New Roman"/>
          <w:sz w:val="28"/>
          <w:szCs w:val="28"/>
        </w:rPr>
      </w:pPr>
      <w:r w:rsidRPr="00ED4968">
        <w:rPr>
          <w:rFonts w:ascii="Times New Roman" w:hAnsi="Times New Roman"/>
          <w:sz w:val="28"/>
          <w:szCs w:val="28"/>
        </w:rPr>
        <w:t>Расстояние от бровки земляного полотна до застройки необходимо принимать не менее:</w:t>
      </w:r>
    </w:p>
    <w:p w:rsidR="008020BF" w:rsidRPr="00ED4968" w:rsidRDefault="008020BF" w:rsidP="00A43251">
      <w:pPr>
        <w:pStyle w:val="G"/>
        <w:spacing w:line="360" w:lineRule="auto"/>
        <w:ind w:left="0" w:firstLine="851"/>
        <w:rPr>
          <w:rFonts w:ascii="Times New Roman" w:hAnsi="Times New Roman"/>
          <w:sz w:val="28"/>
          <w:szCs w:val="28"/>
        </w:rPr>
      </w:pPr>
      <w:r w:rsidRPr="00ED4968">
        <w:rPr>
          <w:rFonts w:ascii="Times New Roman" w:hAnsi="Times New Roman"/>
          <w:sz w:val="28"/>
          <w:szCs w:val="28"/>
        </w:rPr>
        <w:t>для дорог I, II, III категорий до жилой застройки – 100 м; садово-дачной застройки – 50 м;</w:t>
      </w:r>
    </w:p>
    <w:p w:rsidR="008020BF" w:rsidRPr="00ED4968" w:rsidRDefault="008020BF" w:rsidP="00A43251">
      <w:pPr>
        <w:pStyle w:val="G"/>
        <w:spacing w:line="360" w:lineRule="auto"/>
        <w:ind w:left="0" w:firstLine="851"/>
        <w:rPr>
          <w:rFonts w:ascii="Times New Roman" w:hAnsi="Times New Roman"/>
          <w:sz w:val="28"/>
          <w:szCs w:val="28"/>
        </w:rPr>
      </w:pPr>
      <w:r w:rsidRPr="00ED4968">
        <w:rPr>
          <w:rFonts w:ascii="Times New Roman" w:hAnsi="Times New Roman"/>
          <w:sz w:val="28"/>
          <w:szCs w:val="28"/>
        </w:rPr>
        <w:t>для дорог IV категории – 50 м и 25 м соответственно.</w:t>
      </w:r>
    </w:p>
    <w:p w:rsidR="008020BF" w:rsidRPr="004A10C9" w:rsidRDefault="008020BF" w:rsidP="00A43251">
      <w:pPr>
        <w:pStyle w:val="G0"/>
        <w:spacing w:before="0" w:after="0" w:line="360" w:lineRule="auto"/>
        <w:ind w:firstLine="851"/>
        <w:rPr>
          <w:rFonts w:ascii="Times New Roman" w:hAnsi="Times New Roman"/>
          <w:sz w:val="28"/>
          <w:szCs w:val="28"/>
        </w:rPr>
      </w:pPr>
      <w:r w:rsidRPr="004A10C9">
        <w:rPr>
          <w:rFonts w:ascii="Times New Roman" w:hAnsi="Times New Roman"/>
          <w:sz w:val="28"/>
          <w:szCs w:val="28"/>
        </w:rPr>
        <w:t xml:space="preserve">Со стороны жилой и общественной застройки </w:t>
      </w:r>
      <w:r w:rsidRPr="0095148F">
        <w:rPr>
          <w:rFonts w:ascii="Times New Roman" w:hAnsi="Times New Roman"/>
          <w:sz w:val="28"/>
          <w:szCs w:val="28"/>
        </w:rPr>
        <w:t xml:space="preserve">города Миллерово, </w:t>
      </w:r>
      <w:r w:rsidRPr="004A10C9">
        <w:rPr>
          <w:rFonts w:ascii="Times New Roman" w:hAnsi="Times New Roman"/>
          <w:sz w:val="28"/>
          <w:szCs w:val="28"/>
        </w:rPr>
        <w:t>садоводческих товариществ следует предусматривать вдоль дороги полосу зеленых насаждений шириной не менее 10 м.</w:t>
      </w:r>
    </w:p>
    <w:p w:rsidR="008020BF" w:rsidRDefault="008020BF" w:rsidP="00A43251">
      <w:pPr>
        <w:pStyle w:val="G0"/>
        <w:spacing w:before="0" w:after="0" w:line="360" w:lineRule="auto"/>
        <w:ind w:firstLine="851"/>
        <w:rPr>
          <w:rFonts w:ascii="Times New Roman" w:hAnsi="Times New Roman"/>
          <w:sz w:val="28"/>
          <w:szCs w:val="28"/>
        </w:rPr>
      </w:pPr>
      <w:r w:rsidRPr="004A10C9">
        <w:rPr>
          <w:rFonts w:ascii="Times New Roman" w:hAnsi="Times New Roman"/>
          <w:sz w:val="28"/>
          <w:szCs w:val="28"/>
        </w:rPr>
        <w:t>Основным показателем, необходимым для расчета объектов обслуживания транспорта, а также для определения количества мест постоянного и временного хранения у объектов общественно-делового назначения и в жилых зонах, является уровень автомобил</w:t>
      </w:r>
      <w:r>
        <w:rPr>
          <w:rFonts w:ascii="Times New Roman" w:hAnsi="Times New Roman"/>
          <w:sz w:val="28"/>
          <w:szCs w:val="28"/>
        </w:rPr>
        <w:t>изации населения, а </w:t>
      </w:r>
      <w:r w:rsidRPr="004A10C9">
        <w:rPr>
          <w:rFonts w:ascii="Times New Roman" w:hAnsi="Times New Roman"/>
          <w:sz w:val="28"/>
          <w:szCs w:val="28"/>
        </w:rPr>
        <w:t>также уровень обеспеченности населения личным автотранспортом. Пропускную способность улично-дорожной сети также следует определять исходя из расчетного уровня автомобилизации и объемов работы всех видов транспорта.</w:t>
      </w:r>
    </w:p>
    <w:p w:rsidR="008020BF" w:rsidRPr="004A10C9" w:rsidRDefault="008020BF" w:rsidP="00A43251">
      <w:pPr>
        <w:pStyle w:val="G0"/>
        <w:spacing w:before="0" w:after="0" w:line="360" w:lineRule="auto"/>
        <w:ind w:firstLine="851"/>
        <w:rPr>
          <w:rFonts w:ascii="Times New Roman" w:hAnsi="Times New Roman"/>
          <w:sz w:val="28"/>
          <w:szCs w:val="28"/>
        </w:rPr>
      </w:pPr>
    </w:p>
    <w:p w:rsidR="008020BF" w:rsidRDefault="008020BF" w:rsidP="00A43251">
      <w:pPr>
        <w:pStyle w:val="af3"/>
        <w:spacing w:after="0" w:line="360" w:lineRule="auto"/>
        <w:jc w:val="center"/>
        <w:rPr>
          <w:b/>
          <w:szCs w:val="24"/>
        </w:rPr>
      </w:pPr>
      <w:r w:rsidRPr="00A70DFC">
        <w:rPr>
          <w:b/>
          <w:szCs w:val="24"/>
        </w:rPr>
        <w:lastRenderedPageBreak/>
        <w:t>Уровень автомобилизации населения по этапам</w:t>
      </w:r>
    </w:p>
    <w:p w:rsidR="008020BF" w:rsidRPr="00C444EB" w:rsidRDefault="008020BF" w:rsidP="00A43251">
      <w:pPr>
        <w:spacing w:line="360" w:lineRule="auto"/>
      </w:pPr>
    </w:p>
    <w:p w:rsidR="008020BF" w:rsidRPr="0095148F" w:rsidRDefault="008020BF" w:rsidP="00A43251">
      <w:pPr>
        <w:spacing w:after="0" w:line="360" w:lineRule="auto"/>
        <w:jc w:val="right"/>
        <w:rPr>
          <w:rFonts w:ascii="Times New Roman" w:hAnsi="Times New Roman"/>
        </w:rPr>
      </w:pPr>
      <w:r w:rsidRPr="0095148F">
        <w:rPr>
          <w:rFonts w:ascii="Times New Roman" w:hAnsi="Times New Roman"/>
        </w:rPr>
        <w:t>Таблица № 11</w:t>
      </w:r>
    </w:p>
    <w:p w:rsidR="008020BF" w:rsidRPr="0095148F" w:rsidRDefault="008020BF" w:rsidP="00A43251">
      <w:pPr>
        <w:spacing w:after="0" w:line="360" w:lineRule="auto"/>
        <w:jc w:val="right"/>
        <w:rPr>
          <w:rFonts w:ascii="Times New Roman" w:hAnsi="Times New Roman"/>
        </w:rPr>
      </w:pPr>
    </w:p>
    <w:tbl>
      <w:tblPr>
        <w:tblW w:w="5000" w:type="pct"/>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768"/>
        <w:gridCol w:w="3625"/>
        <w:gridCol w:w="5178"/>
      </w:tblGrid>
      <w:tr w:rsidR="008020BF" w:rsidRPr="00C96527" w:rsidTr="00C444EB">
        <w:trPr>
          <w:trHeight w:val="679"/>
        </w:trPr>
        <w:tc>
          <w:tcPr>
            <w:tcW w:w="401"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 п/п</w:t>
            </w:r>
          </w:p>
        </w:tc>
        <w:tc>
          <w:tcPr>
            <w:tcW w:w="1894"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Этапы</w:t>
            </w:r>
          </w:p>
        </w:tc>
        <w:tc>
          <w:tcPr>
            <w:tcW w:w="2705"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Расчетный уровень автомобилизации,</w:t>
            </w:r>
          </w:p>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автомобилей на 1000 жителей</w:t>
            </w:r>
          </w:p>
        </w:tc>
      </w:tr>
      <w:tr w:rsidR="008020BF" w:rsidRPr="00C96527" w:rsidTr="00C444EB">
        <w:trPr>
          <w:trHeight w:val="234"/>
        </w:trPr>
        <w:tc>
          <w:tcPr>
            <w:tcW w:w="401"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1</w:t>
            </w:r>
          </w:p>
        </w:tc>
        <w:tc>
          <w:tcPr>
            <w:tcW w:w="1894"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lang w:val="en-US"/>
              </w:rPr>
              <w:t>201</w:t>
            </w:r>
            <w:r w:rsidRPr="008D2E83">
              <w:rPr>
                <w:rFonts w:ascii="Times New Roman" w:hAnsi="Times New Roman"/>
                <w:sz w:val="20"/>
              </w:rPr>
              <w:t>4г.</w:t>
            </w:r>
          </w:p>
        </w:tc>
        <w:tc>
          <w:tcPr>
            <w:tcW w:w="2705"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475</w:t>
            </w:r>
          </w:p>
        </w:tc>
      </w:tr>
      <w:tr w:rsidR="008020BF" w:rsidRPr="00C96527" w:rsidTr="00C444EB">
        <w:trPr>
          <w:trHeight w:val="234"/>
        </w:trPr>
        <w:tc>
          <w:tcPr>
            <w:tcW w:w="401"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3</w:t>
            </w:r>
          </w:p>
        </w:tc>
        <w:tc>
          <w:tcPr>
            <w:tcW w:w="1894"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Расчетный срок</w:t>
            </w:r>
          </w:p>
        </w:tc>
        <w:tc>
          <w:tcPr>
            <w:tcW w:w="2705"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500</w:t>
            </w:r>
          </w:p>
        </w:tc>
      </w:tr>
    </w:tbl>
    <w:p w:rsidR="008020BF" w:rsidRDefault="008020BF" w:rsidP="00A43251">
      <w:pPr>
        <w:pStyle w:val="G0"/>
        <w:spacing w:after="0" w:line="360" w:lineRule="auto"/>
        <w:rPr>
          <w:rFonts w:ascii="Times New Roman" w:hAnsi="Times New Roman"/>
          <w:i/>
          <w:sz w:val="28"/>
          <w:szCs w:val="28"/>
        </w:rPr>
      </w:pPr>
    </w:p>
    <w:p w:rsidR="008020BF" w:rsidRPr="00C444EB" w:rsidRDefault="008020BF" w:rsidP="00A43251">
      <w:pPr>
        <w:pStyle w:val="G0"/>
        <w:spacing w:after="0" w:line="360" w:lineRule="auto"/>
        <w:rPr>
          <w:rFonts w:ascii="Times New Roman" w:hAnsi="Times New Roman"/>
          <w:i/>
        </w:rPr>
      </w:pPr>
      <w:r w:rsidRPr="00C444EB">
        <w:rPr>
          <w:rFonts w:ascii="Times New Roman" w:hAnsi="Times New Roman"/>
          <w:i/>
        </w:rPr>
        <w:t>Примечание:</w:t>
      </w:r>
    </w:p>
    <w:p w:rsidR="008020BF" w:rsidRPr="0095148F" w:rsidRDefault="008020BF" w:rsidP="00A43251">
      <w:pPr>
        <w:pStyle w:val="G0"/>
        <w:spacing w:before="0" w:line="360" w:lineRule="auto"/>
        <w:rPr>
          <w:rFonts w:ascii="Times New Roman" w:hAnsi="Times New Roman"/>
          <w:i/>
        </w:rPr>
      </w:pPr>
      <w:r w:rsidRPr="00C444EB">
        <w:rPr>
          <w:rFonts w:ascii="Times New Roman" w:hAnsi="Times New Roman"/>
          <w:i/>
        </w:rPr>
        <w:t xml:space="preserve">Данные показатели могут корректироваться в зависимости от имеющихся данных по количеству зарегистрированного личного автотранспорта на территории </w:t>
      </w:r>
      <w:r w:rsidRPr="0095148F">
        <w:rPr>
          <w:rFonts w:ascii="Times New Roman" w:hAnsi="Times New Roman"/>
          <w:i/>
        </w:rPr>
        <w:t>города Миллерово.</w:t>
      </w:r>
    </w:p>
    <w:p w:rsidR="008020BF" w:rsidRPr="004A10C9" w:rsidRDefault="008020BF" w:rsidP="00A43251">
      <w:pPr>
        <w:pStyle w:val="G0"/>
        <w:spacing w:before="0" w:after="0" w:line="360" w:lineRule="auto"/>
        <w:ind w:firstLine="851"/>
        <w:rPr>
          <w:rFonts w:ascii="Times New Roman" w:hAnsi="Times New Roman"/>
          <w:sz w:val="28"/>
          <w:szCs w:val="28"/>
        </w:rPr>
      </w:pPr>
      <w:r w:rsidRPr="004A10C9">
        <w:rPr>
          <w:rFonts w:ascii="Times New Roman" w:hAnsi="Times New Roman"/>
          <w:sz w:val="28"/>
          <w:szCs w:val="28"/>
        </w:rPr>
        <w:t>При этом уровень обеспеченности населения личным автотранспортом составляет до 70% от уровня автомобилизации.</w:t>
      </w:r>
    </w:p>
    <w:p w:rsidR="008020BF" w:rsidRPr="004A10C9" w:rsidRDefault="008020BF" w:rsidP="00A43251">
      <w:pPr>
        <w:pStyle w:val="G0"/>
        <w:spacing w:before="0" w:after="0" w:line="360" w:lineRule="auto"/>
        <w:ind w:firstLine="851"/>
        <w:rPr>
          <w:rFonts w:ascii="Times New Roman" w:hAnsi="Times New Roman"/>
          <w:sz w:val="28"/>
          <w:szCs w:val="28"/>
        </w:rPr>
      </w:pPr>
      <w:r w:rsidRPr="004A10C9">
        <w:rPr>
          <w:rFonts w:ascii="Times New Roman" w:hAnsi="Times New Roman"/>
          <w:sz w:val="28"/>
          <w:szCs w:val="28"/>
        </w:rPr>
        <w:t>В связи с высоким ростом уровня автомобилизации населения и, как следствие, увеличение уровня загрузки улично-дорожной сети, необходимо отдавать большее предпочтение развитию общественного пассажирского транспорта.</w:t>
      </w:r>
    </w:p>
    <w:p w:rsidR="008020BF" w:rsidRPr="004A10C9" w:rsidRDefault="008020BF" w:rsidP="00A43251">
      <w:pPr>
        <w:pStyle w:val="G0"/>
        <w:spacing w:before="0" w:after="0" w:line="360" w:lineRule="auto"/>
        <w:ind w:firstLine="851"/>
        <w:rPr>
          <w:rFonts w:ascii="Times New Roman" w:hAnsi="Times New Roman"/>
          <w:sz w:val="28"/>
          <w:szCs w:val="28"/>
        </w:rPr>
      </w:pPr>
      <w:r w:rsidRPr="004A10C9">
        <w:rPr>
          <w:rFonts w:ascii="Times New Roman" w:hAnsi="Times New Roman"/>
          <w:sz w:val="28"/>
          <w:szCs w:val="28"/>
        </w:rPr>
        <w:t>Вид пассажирского транспорта следует выбирать на основании расчетных пассажиропотоков и дальностей поездок пассажиров.</w:t>
      </w:r>
    </w:p>
    <w:p w:rsidR="008020BF" w:rsidRDefault="008020BF" w:rsidP="00A43251">
      <w:pPr>
        <w:pStyle w:val="G0"/>
        <w:spacing w:before="0" w:line="360" w:lineRule="auto"/>
        <w:ind w:firstLine="851"/>
        <w:rPr>
          <w:rFonts w:ascii="Times New Roman" w:hAnsi="Times New Roman"/>
          <w:sz w:val="28"/>
          <w:szCs w:val="28"/>
        </w:rPr>
      </w:pPr>
      <w:r w:rsidRPr="004A10C9">
        <w:rPr>
          <w:rFonts w:ascii="Times New Roman" w:hAnsi="Times New Roman"/>
          <w:sz w:val="28"/>
          <w:szCs w:val="28"/>
        </w:rPr>
        <w:t>Магистральные улицы и проезды должны быть дифференцированы по функциональному назначению, составу потока и скоростям движения транспорта на соответствующие категории.</w:t>
      </w:r>
    </w:p>
    <w:p w:rsidR="008020BF" w:rsidRPr="00123BA3" w:rsidRDefault="008020BF" w:rsidP="00A43251">
      <w:pPr>
        <w:pStyle w:val="G0"/>
        <w:spacing w:before="0" w:line="360" w:lineRule="auto"/>
        <w:ind w:firstLine="851"/>
        <w:rPr>
          <w:rFonts w:ascii="Times New Roman" w:hAnsi="Times New Roman"/>
          <w:sz w:val="28"/>
          <w:szCs w:val="28"/>
        </w:rPr>
      </w:pPr>
    </w:p>
    <w:p w:rsidR="008020BF" w:rsidRDefault="008020BF" w:rsidP="00A43251">
      <w:pPr>
        <w:pStyle w:val="G0"/>
        <w:spacing w:before="0" w:line="360" w:lineRule="auto"/>
        <w:ind w:firstLine="0"/>
        <w:jc w:val="center"/>
        <w:rPr>
          <w:rFonts w:ascii="Times New Roman" w:hAnsi="Times New Roman"/>
          <w:b/>
          <w:sz w:val="28"/>
          <w:szCs w:val="28"/>
        </w:rPr>
      </w:pPr>
      <w:r w:rsidRPr="004A10C9">
        <w:rPr>
          <w:rFonts w:ascii="Times New Roman" w:hAnsi="Times New Roman"/>
          <w:b/>
          <w:sz w:val="28"/>
          <w:szCs w:val="28"/>
        </w:rPr>
        <w:t>Классификация улиц и дорог. Основное назначение улиц и дорог</w:t>
      </w:r>
    </w:p>
    <w:p w:rsidR="008020BF" w:rsidRDefault="008020BF" w:rsidP="00A43251">
      <w:pPr>
        <w:pStyle w:val="G0"/>
        <w:spacing w:before="0" w:line="360" w:lineRule="auto"/>
        <w:ind w:firstLine="0"/>
        <w:jc w:val="center"/>
        <w:rPr>
          <w:rFonts w:ascii="Times New Roman" w:hAnsi="Times New Roman"/>
          <w:b/>
          <w:sz w:val="28"/>
          <w:szCs w:val="28"/>
        </w:rPr>
      </w:pPr>
    </w:p>
    <w:p w:rsidR="008020BF" w:rsidRPr="00C444EB" w:rsidRDefault="008020BF" w:rsidP="00A43251">
      <w:pPr>
        <w:pStyle w:val="G0"/>
        <w:spacing w:before="0" w:line="360" w:lineRule="auto"/>
        <w:ind w:firstLine="851"/>
        <w:jc w:val="right"/>
        <w:rPr>
          <w:rFonts w:ascii="Times New Roman" w:hAnsi="Times New Roman"/>
          <w:sz w:val="22"/>
          <w:szCs w:val="22"/>
        </w:rPr>
      </w:pPr>
      <w:r w:rsidRPr="00C444EB">
        <w:rPr>
          <w:rFonts w:ascii="Times New Roman" w:hAnsi="Times New Roman"/>
          <w:sz w:val="22"/>
          <w:szCs w:val="22"/>
        </w:rPr>
        <w:t>Таблица № 12</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676"/>
        <w:gridCol w:w="1985"/>
        <w:gridCol w:w="6910"/>
      </w:tblGrid>
      <w:tr w:rsidR="008020BF" w:rsidRPr="00C96527" w:rsidTr="002A3E21">
        <w:trPr>
          <w:tblHeader/>
          <w:jc w:val="center"/>
        </w:trPr>
        <w:tc>
          <w:tcPr>
            <w:tcW w:w="353" w:type="pct"/>
            <w:vAlign w:val="center"/>
          </w:tcPr>
          <w:p w:rsidR="008020BF" w:rsidRPr="008D2E83" w:rsidRDefault="008020BF" w:rsidP="00A43251">
            <w:pPr>
              <w:pStyle w:val="Geonika"/>
              <w:spacing w:before="0" w:after="0" w:line="360" w:lineRule="auto"/>
              <w:rPr>
                <w:rFonts w:ascii="Times New Roman" w:hAnsi="Times New Roman"/>
                <w:b/>
                <w:sz w:val="20"/>
              </w:rPr>
            </w:pPr>
            <w:r w:rsidRPr="008D2E83">
              <w:rPr>
                <w:rFonts w:ascii="Times New Roman" w:hAnsi="Times New Roman"/>
                <w:b/>
                <w:sz w:val="20"/>
              </w:rPr>
              <w:lastRenderedPageBreak/>
              <w:t>№ п/п</w:t>
            </w:r>
          </w:p>
        </w:tc>
        <w:tc>
          <w:tcPr>
            <w:tcW w:w="1037" w:type="pct"/>
            <w:vAlign w:val="center"/>
          </w:tcPr>
          <w:p w:rsidR="008020BF" w:rsidRPr="008D2E83" w:rsidRDefault="008020BF" w:rsidP="00A43251">
            <w:pPr>
              <w:pStyle w:val="Geonika"/>
              <w:spacing w:before="0" w:after="0" w:line="360" w:lineRule="auto"/>
              <w:rPr>
                <w:rFonts w:ascii="Times New Roman" w:hAnsi="Times New Roman"/>
                <w:b/>
                <w:sz w:val="20"/>
              </w:rPr>
            </w:pPr>
            <w:r w:rsidRPr="008D2E83">
              <w:rPr>
                <w:rFonts w:ascii="Times New Roman" w:hAnsi="Times New Roman"/>
                <w:b/>
                <w:sz w:val="20"/>
              </w:rPr>
              <w:t>Категория дорог и улиц</w:t>
            </w:r>
          </w:p>
        </w:tc>
        <w:tc>
          <w:tcPr>
            <w:tcW w:w="3610" w:type="pct"/>
            <w:vAlign w:val="center"/>
          </w:tcPr>
          <w:p w:rsidR="008020BF" w:rsidRPr="008D2E83" w:rsidRDefault="008020BF" w:rsidP="00A43251">
            <w:pPr>
              <w:pStyle w:val="Geonika"/>
              <w:spacing w:before="0" w:after="0" w:line="360" w:lineRule="auto"/>
              <w:rPr>
                <w:rFonts w:ascii="Times New Roman" w:hAnsi="Times New Roman"/>
                <w:b/>
                <w:sz w:val="20"/>
              </w:rPr>
            </w:pPr>
            <w:r w:rsidRPr="008D2E83">
              <w:rPr>
                <w:rFonts w:ascii="Times New Roman" w:hAnsi="Times New Roman"/>
                <w:b/>
                <w:sz w:val="20"/>
              </w:rPr>
              <w:t>Основное назначение дорог и улиц</w:t>
            </w:r>
          </w:p>
        </w:tc>
      </w:tr>
      <w:tr w:rsidR="008020BF" w:rsidRPr="00C96527" w:rsidTr="002A3E21">
        <w:trPr>
          <w:jc w:val="center"/>
        </w:trPr>
        <w:tc>
          <w:tcPr>
            <w:tcW w:w="353"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1</w:t>
            </w:r>
          </w:p>
        </w:tc>
        <w:tc>
          <w:tcPr>
            <w:tcW w:w="4647" w:type="pct"/>
            <w:gridSpan w:val="2"/>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Магистральные дороги</w:t>
            </w:r>
          </w:p>
        </w:tc>
      </w:tr>
      <w:tr w:rsidR="008020BF" w:rsidRPr="00C96527" w:rsidTr="002A3E21">
        <w:trPr>
          <w:jc w:val="center"/>
        </w:trPr>
        <w:tc>
          <w:tcPr>
            <w:tcW w:w="353"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1.1</w:t>
            </w:r>
          </w:p>
        </w:tc>
        <w:tc>
          <w:tcPr>
            <w:tcW w:w="1037"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Регулируемого движения</w:t>
            </w:r>
          </w:p>
        </w:tc>
        <w:tc>
          <w:tcPr>
            <w:tcW w:w="3610" w:type="pct"/>
            <w:vAlign w:val="center"/>
          </w:tcPr>
          <w:p w:rsidR="008020BF" w:rsidRPr="008D2E83" w:rsidRDefault="008020BF" w:rsidP="00A43251">
            <w:pPr>
              <w:pStyle w:val="Geonika"/>
              <w:spacing w:before="0" w:after="0" w:line="360" w:lineRule="auto"/>
              <w:jc w:val="both"/>
              <w:rPr>
                <w:rFonts w:ascii="Times New Roman" w:hAnsi="Times New Roman"/>
                <w:sz w:val="20"/>
              </w:rPr>
            </w:pPr>
            <w:r w:rsidRPr="008D2E83">
              <w:rPr>
                <w:rFonts w:ascii="Times New Roman" w:hAnsi="Times New Roman"/>
                <w:sz w:val="20"/>
              </w:rPr>
              <w:t>Транспортная связь между районами города на отдельных направлениях и участках преимущественно грузового движения, осуществляемого вне жилой застройки, выходы на внешние автомобильные дороги, пересечения с улицами и дорогами, как правило, в одном уровне</w:t>
            </w:r>
          </w:p>
        </w:tc>
      </w:tr>
      <w:tr w:rsidR="008020BF" w:rsidRPr="00C96527" w:rsidTr="002A3E21">
        <w:trPr>
          <w:jc w:val="center"/>
        </w:trPr>
        <w:tc>
          <w:tcPr>
            <w:tcW w:w="353"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2</w:t>
            </w:r>
          </w:p>
        </w:tc>
        <w:tc>
          <w:tcPr>
            <w:tcW w:w="4647" w:type="pct"/>
            <w:gridSpan w:val="2"/>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Магистральные улицы</w:t>
            </w:r>
          </w:p>
        </w:tc>
      </w:tr>
      <w:tr w:rsidR="008020BF" w:rsidRPr="00C96527" w:rsidTr="002A3E21">
        <w:trPr>
          <w:jc w:val="center"/>
        </w:trPr>
        <w:tc>
          <w:tcPr>
            <w:tcW w:w="353"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2.1</w:t>
            </w:r>
          </w:p>
        </w:tc>
        <w:tc>
          <w:tcPr>
            <w:tcW w:w="4647" w:type="pct"/>
            <w:gridSpan w:val="2"/>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общегородского значения</w:t>
            </w:r>
          </w:p>
        </w:tc>
      </w:tr>
      <w:tr w:rsidR="008020BF" w:rsidRPr="00C96527" w:rsidTr="002A3E21">
        <w:trPr>
          <w:jc w:val="center"/>
        </w:trPr>
        <w:tc>
          <w:tcPr>
            <w:tcW w:w="353"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2.1.1</w:t>
            </w:r>
          </w:p>
        </w:tc>
        <w:tc>
          <w:tcPr>
            <w:tcW w:w="1037"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Непрерывного движения</w:t>
            </w:r>
          </w:p>
        </w:tc>
        <w:tc>
          <w:tcPr>
            <w:tcW w:w="3610" w:type="pct"/>
            <w:vAlign w:val="center"/>
          </w:tcPr>
          <w:p w:rsidR="008020BF" w:rsidRPr="008D2E83" w:rsidRDefault="008020BF" w:rsidP="00A43251">
            <w:pPr>
              <w:pStyle w:val="Geonika"/>
              <w:spacing w:before="0" w:after="0" w:line="360" w:lineRule="auto"/>
              <w:jc w:val="both"/>
              <w:rPr>
                <w:rFonts w:ascii="Times New Roman" w:hAnsi="Times New Roman"/>
                <w:sz w:val="20"/>
              </w:rPr>
            </w:pPr>
            <w:r w:rsidRPr="008D2E83">
              <w:rPr>
                <w:rFonts w:ascii="Times New Roman" w:hAnsi="Times New Roman"/>
                <w:sz w:val="20"/>
              </w:rPr>
              <w:t>Транспортная связь между жилыми, промышленными районами и общественными центрами в крупнейших, крупных и больших городах, а также с другими магистральными улицами, городскими и внешними автомобильными дорогами. Обеспечение движения транспорта по основным направлениям в разных уровнях</w:t>
            </w:r>
          </w:p>
        </w:tc>
      </w:tr>
      <w:tr w:rsidR="008020BF" w:rsidRPr="00C96527" w:rsidTr="002A3E21">
        <w:trPr>
          <w:jc w:val="center"/>
        </w:trPr>
        <w:tc>
          <w:tcPr>
            <w:tcW w:w="353"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2.1.2</w:t>
            </w:r>
          </w:p>
        </w:tc>
        <w:tc>
          <w:tcPr>
            <w:tcW w:w="1037"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Регулируемого движения</w:t>
            </w:r>
          </w:p>
        </w:tc>
        <w:tc>
          <w:tcPr>
            <w:tcW w:w="3610" w:type="pct"/>
            <w:vAlign w:val="center"/>
          </w:tcPr>
          <w:p w:rsidR="008020BF" w:rsidRPr="008D2E83" w:rsidRDefault="008020BF" w:rsidP="00A43251">
            <w:pPr>
              <w:pStyle w:val="Geonika"/>
              <w:spacing w:before="0" w:after="0" w:line="360" w:lineRule="auto"/>
              <w:jc w:val="both"/>
              <w:rPr>
                <w:rFonts w:ascii="Times New Roman" w:hAnsi="Times New Roman"/>
                <w:sz w:val="20"/>
              </w:rPr>
            </w:pPr>
            <w:r w:rsidRPr="008D2E83">
              <w:rPr>
                <w:rFonts w:ascii="Times New Roman" w:hAnsi="Times New Roman"/>
                <w:sz w:val="20"/>
              </w:rPr>
              <w:t>Транспортная связь между жилыми, промышленными районами и центром города, центрами планировочных районов; выходы на магистральные улицы и дороги и внешние автомобильные дороги. Пересечения с магистральными улицами и дорогами, как правило, в одном уровне</w:t>
            </w:r>
          </w:p>
        </w:tc>
      </w:tr>
      <w:tr w:rsidR="008020BF" w:rsidRPr="00C96527" w:rsidTr="002A3E21">
        <w:trPr>
          <w:jc w:val="center"/>
        </w:trPr>
        <w:tc>
          <w:tcPr>
            <w:tcW w:w="353"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2.2</w:t>
            </w:r>
          </w:p>
        </w:tc>
        <w:tc>
          <w:tcPr>
            <w:tcW w:w="4647" w:type="pct"/>
            <w:gridSpan w:val="2"/>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районного значения</w:t>
            </w:r>
          </w:p>
        </w:tc>
      </w:tr>
      <w:tr w:rsidR="008020BF" w:rsidRPr="00C96527" w:rsidTr="002A3E21">
        <w:trPr>
          <w:jc w:val="center"/>
        </w:trPr>
        <w:tc>
          <w:tcPr>
            <w:tcW w:w="353"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2.2.1</w:t>
            </w:r>
          </w:p>
        </w:tc>
        <w:tc>
          <w:tcPr>
            <w:tcW w:w="1037"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Транспортно-пешеходные</w:t>
            </w:r>
          </w:p>
        </w:tc>
        <w:tc>
          <w:tcPr>
            <w:tcW w:w="3610"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Транспортная и пешеходная связи между жилыми районами, а также между жилыми и промышленными районами, общественными центрами, выходы на другие магистральные улицы</w:t>
            </w:r>
          </w:p>
        </w:tc>
      </w:tr>
      <w:tr w:rsidR="008020BF" w:rsidRPr="00C96527" w:rsidTr="002A3E21">
        <w:trPr>
          <w:jc w:val="center"/>
        </w:trPr>
        <w:tc>
          <w:tcPr>
            <w:tcW w:w="353"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2.2.2</w:t>
            </w:r>
          </w:p>
        </w:tc>
        <w:tc>
          <w:tcPr>
            <w:tcW w:w="1037"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Пешеходно-транспортные</w:t>
            </w:r>
          </w:p>
        </w:tc>
        <w:tc>
          <w:tcPr>
            <w:tcW w:w="3610"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Пешеходная и транспортная связи (преимущественно общественный пассажирский транспорт) в пределах планировочного района</w:t>
            </w:r>
          </w:p>
        </w:tc>
      </w:tr>
      <w:tr w:rsidR="008020BF" w:rsidRPr="00C96527" w:rsidTr="002A3E21">
        <w:trPr>
          <w:jc w:val="center"/>
        </w:trPr>
        <w:tc>
          <w:tcPr>
            <w:tcW w:w="353"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3</w:t>
            </w:r>
          </w:p>
        </w:tc>
        <w:tc>
          <w:tcPr>
            <w:tcW w:w="4647" w:type="pct"/>
            <w:gridSpan w:val="2"/>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Улицы и дороги местного значения</w:t>
            </w:r>
          </w:p>
        </w:tc>
      </w:tr>
      <w:tr w:rsidR="008020BF" w:rsidRPr="00C96527" w:rsidTr="002A3E21">
        <w:trPr>
          <w:jc w:val="center"/>
        </w:trPr>
        <w:tc>
          <w:tcPr>
            <w:tcW w:w="353"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3.1</w:t>
            </w:r>
          </w:p>
        </w:tc>
        <w:tc>
          <w:tcPr>
            <w:tcW w:w="1037"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Улицы в жилой застройке</w:t>
            </w:r>
          </w:p>
        </w:tc>
        <w:tc>
          <w:tcPr>
            <w:tcW w:w="3610"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Транспортная (без пропуска грузового и общественного транспорта) и пешеходная связи на территории жилых районов (микрорайонов), выходы на магистральные улицы и дороги регулируемого движения</w:t>
            </w:r>
          </w:p>
        </w:tc>
      </w:tr>
      <w:tr w:rsidR="008020BF" w:rsidRPr="00C96527" w:rsidTr="002A3E21">
        <w:trPr>
          <w:jc w:val="center"/>
        </w:trPr>
        <w:tc>
          <w:tcPr>
            <w:tcW w:w="353"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3.2</w:t>
            </w:r>
          </w:p>
        </w:tc>
        <w:tc>
          <w:tcPr>
            <w:tcW w:w="1037"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Улицы и дороги в научно-производственных, промышленных и коммунально-складских зонах (районах)</w:t>
            </w:r>
          </w:p>
        </w:tc>
        <w:tc>
          <w:tcPr>
            <w:tcW w:w="3610"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Транспортная связь преимущественно легкового и грузового транспорта в пределах зон (районов), выходы на магистральные городские дороги. Пересечения с улицами и дорогами устраиваются в одном уровне</w:t>
            </w:r>
          </w:p>
        </w:tc>
      </w:tr>
      <w:tr w:rsidR="008020BF" w:rsidRPr="00C96527" w:rsidTr="002A3E21">
        <w:trPr>
          <w:jc w:val="center"/>
        </w:trPr>
        <w:tc>
          <w:tcPr>
            <w:tcW w:w="353"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3.3</w:t>
            </w:r>
          </w:p>
        </w:tc>
        <w:tc>
          <w:tcPr>
            <w:tcW w:w="1037"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Пешеходные улицы и дороги</w:t>
            </w:r>
          </w:p>
        </w:tc>
        <w:tc>
          <w:tcPr>
            <w:tcW w:w="3610"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 xml:space="preserve">Пешеходная связь с местами приложения труда, учреждениями и предприятиями обслуживания, в том числе в пределах общественных центров, местами отдыха и остановочными пунктами общественного </w:t>
            </w:r>
            <w:r w:rsidRPr="008D2E83">
              <w:rPr>
                <w:rFonts w:ascii="Times New Roman" w:hAnsi="Times New Roman"/>
                <w:sz w:val="20"/>
              </w:rPr>
              <w:lastRenderedPageBreak/>
              <w:t>транспорта</w:t>
            </w:r>
          </w:p>
        </w:tc>
      </w:tr>
      <w:tr w:rsidR="008020BF" w:rsidRPr="00C96527" w:rsidTr="002A3E21">
        <w:trPr>
          <w:jc w:val="center"/>
        </w:trPr>
        <w:tc>
          <w:tcPr>
            <w:tcW w:w="353"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lastRenderedPageBreak/>
              <w:t>3.4</w:t>
            </w:r>
          </w:p>
        </w:tc>
        <w:tc>
          <w:tcPr>
            <w:tcW w:w="1037"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Парковые дороги</w:t>
            </w:r>
          </w:p>
        </w:tc>
        <w:tc>
          <w:tcPr>
            <w:tcW w:w="3610"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Транспортная связь в пределах территории парков и лесопарков преимущественно для движения легковых автомобилей</w:t>
            </w:r>
          </w:p>
        </w:tc>
      </w:tr>
      <w:tr w:rsidR="008020BF" w:rsidRPr="00C96527" w:rsidTr="002A3E21">
        <w:trPr>
          <w:jc w:val="center"/>
        </w:trPr>
        <w:tc>
          <w:tcPr>
            <w:tcW w:w="353"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3.5</w:t>
            </w:r>
          </w:p>
        </w:tc>
        <w:tc>
          <w:tcPr>
            <w:tcW w:w="1037"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Проезды</w:t>
            </w:r>
          </w:p>
        </w:tc>
        <w:tc>
          <w:tcPr>
            <w:tcW w:w="3610"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Подъезд транспортных средств к жилым и общественным зданиям, учреждениям, предприятиям и другим объектам городской застройки внутри районов, микрорайонов, кварталов</w:t>
            </w:r>
          </w:p>
        </w:tc>
      </w:tr>
      <w:tr w:rsidR="008020BF" w:rsidRPr="00C96527" w:rsidTr="002A3E21">
        <w:trPr>
          <w:jc w:val="center"/>
        </w:trPr>
        <w:tc>
          <w:tcPr>
            <w:tcW w:w="353"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3.6</w:t>
            </w:r>
          </w:p>
        </w:tc>
        <w:tc>
          <w:tcPr>
            <w:tcW w:w="1037"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Велосипедные дорожки</w:t>
            </w:r>
          </w:p>
        </w:tc>
        <w:tc>
          <w:tcPr>
            <w:tcW w:w="3610"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Проезд на велосипедах по свободным от других видов транспортного движения трассам к местам отдыха, общественным центрам, а в крупнейших и крупных городах связь в пределах планировочных районов</w:t>
            </w:r>
          </w:p>
        </w:tc>
      </w:tr>
    </w:tbl>
    <w:p w:rsidR="008020BF" w:rsidRPr="00A70DFC" w:rsidRDefault="008020BF" w:rsidP="00A43251">
      <w:pPr>
        <w:pStyle w:val="G0"/>
        <w:spacing w:line="360" w:lineRule="auto"/>
      </w:pPr>
    </w:p>
    <w:p w:rsidR="008020BF" w:rsidRDefault="008020BF" w:rsidP="00A43251">
      <w:pPr>
        <w:pStyle w:val="G0"/>
        <w:spacing w:before="0" w:after="0" w:line="360" w:lineRule="auto"/>
        <w:ind w:firstLine="0"/>
        <w:jc w:val="center"/>
        <w:rPr>
          <w:rFonts w:ascii="Times New Roman" w:hAnsi="Times New Roman"/>
          <w:b/>
          <w:sz w:val="28"/>
          <w:szCs w:val="28"/>
        </w:rPr>
      </w:pPr>
      <w:r w:rsidRPr="008A2EDF">
        <w:rPr>
          <w:rFonts w:ascii="Times New Roman" w:hAnsi="Times New Roman"/>
          <w:b/>
          <w:sz w:val="28"/>
          <w:szCs w:val="28"/>
        </w:rPr>
        <w:t>Параметры улиц и дорог в соответствии с их классификацией</w:t>
      </w:r>
    </w:p>
    <w:p w:rsidR="008020BF" w:rsidRPr="008A2EDF" w:rsidRDefault="008020BF" w:rsidP="00A43251">
      <w:pPr>
        <w:pStyle w:val="G0"/>
        <w:spacing w:before="0" w:after="0" w:line="360" w:lineRule="auto"/>
        <w:ind w:firstLine="0"/>
        <w:jc w:val="center"/>
        <w:rPr>
          <w:rFonts w:ascii="Times New Roman" w:hAnsi="Times New Roman"/>
          <w:b/>
          <w:sz w:val="28"/>
          <w:szCs w:val="28"/>
        </w:rPr>
      </w:pPr>
    </w:p>
    <w:p w:rsidR="008020BF" w:rsidRPr="00C444EB" w:rsidRDefault="008020BF" w:rsidP="00A43251">
      <w:pPr>
        <w:pStyle w:val="G0"/>
        <w:spacing w:before="0" w:after="0" w:line="360" w:lineRule="auto"/>
        <w:jc w:val="right"/>
        <w:rPr>
          <w:rFonts w:ascii="Times New Roman" w:hAnsi="Times New Roman"/>
          <w:sz w:val="22"/>
          <w:szCs w:val="22"/>
        </w:rPr>
      </w:pPr>
      <w:r w:rsidRPr="00C444EB">
        <w:rPr>
          <w:rFonts w:ascii="Times New Roman" w:hAnsi="Times New Roman"/>
          <w:sz w:val="22"/>
          <w:szCs w:val="22"/>
        </w:rPr>
        <w:t>Таблица №13</w:t>
      </w: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00" w:firstRow="0" w:lastRow="0" w:firstColumn="0" w:lastColumn="0" w:noHBand="0" w:noVBand="0"/>
      </w:tblPr>
      <w:tblGrid>
        <w:gridCol w:w="590"/>
        <w:gridCol w:w="1681"/>
        <w:gridCol w:w="990"/>
        <w:gridCol w:w="831"/>
        <w:gridCol w:w="990"/>
        <w:gridCol w:w="943"/>
        <w:gridCol w:w="1209"/>
        <w:gridCol w:w="1190"/>
        <w:gridCol w:w="1147"/>
      </w:tblGrid>
      <w:tr w:rsidR="008020BF" w:rsidRPr="00C96527" w:rsidTr="002A3E21">
        <w:trPr>
          <w:trHeight w:val="720"/>
          <w:tblHeader/>
          <w:jc w:val="center"/>
        </w:trPr>
        <w:tc>
          <w:tcPr>
            <w:tcW w:w="319" w:type="pct"/>
            <w:vAlign w:val="center"/>
          </w:tcPr>
          <w:p w:rsidR="008020BF" w:rsidRPr="008D2E83" w:rsidRDefault="008020BF" w:rsidP="00A43251">
            <w:pPr>
              <w:pStyle w:val="Geonika"/>
              <w:spacing w:before="0" w:after="0" w:line="360" w:lineRule="auto"/>
              <w:ind w:right="-58"/>
              <w:rPr>
                <w:rFonts w:ascii="Times New Roman" w:hAnsi="Times New Roman"/>
                <w:sz w:val="20"/>
              </w:rPr>
            </w:pPr>
            <w:r w:rsidRPr="008D2E83">
              <w:rPr>
                <w:rFonts w:ascii="Times New Roman" w:hAnsi="Times New Roman"/>
                <w:sz w:val="20"/>
              </w:rPr>
              <w:t>№ п/п</w:t>
            </w:r>
          </w:p>
        </w:tc>
        <w:tc>
          <w:tcPr>
            <w:tcW w:w="805" w:type="pct"/>
            <w:vAlign w:val="center"/>
          </w:tcPr>
          <w:p w:rsidR="008020BF" w:rsidRPr="008D2E83" w:rsidRDefault="008020BF" w:rsidP="00A43251">
            <w:pPr>
              <w:pStyle w:val="Geonika"/>
              <w:spacing w:before="0" w:after="0" w:line="360" w:lineRule="auto"/>
              <w:ind w:right="-58"/>
              <w:rPr>
                <w:rFonts w:ascii="Times New Roman" w:hAnsi="Times New Roman"/>
                <w:sz w:val="20"/>
              </w:rPr>
            </w:pPr>
            <w:r w:rsidRPr="008D2E83">
              <w:rPr>
                <w:rFonts w:ascii="Times New Roman" w:hAnsi="Times New Roman"/>
                <w:sz w:val="20"/>
              </w:rPr>
              <w:t>Категория дорог и улиц</w:t>
            </w:r>
          </w:p>
        </w:tc>
        <w:tc>
          <w:tcPr>
            <w:tcW w:w="649" w:type="pct"/>
            <w:vAlign w:val="center"/>
          </w:tcPr>
          <w:p w:rsidR="008020BF" w:rsidRPr="008D2E83" w:rsidRDefault="008020BF" w:rsidP="00A43251">
            <w:pPr>
              <w:pStyle w:val="Geonika"/>
              <w:spacing w:before="0" w:after="0" w:line="360" w:lineRule="auto"/>
              <w:ind w:right="-58"/>
              <w:rPr>
                <w:rFonts w:ascii="Times New Roman" w:hAnsi="Times New Roman"/>
                <w:sz w:val="20"/>
              </w:rPr>
            </w:pPr>
            <w:r w:rsidRPr="008D2E83">
              <w:rPr>
                <w:rFonts w:ascii="Times New Roman" w:hAnsi="Times New Roman"/>
                <w:sz w:val="20"/>
              </w:rPr>
              <w:t>Расчетная скорость движения, км/ч</w:t>
            </w:r>
          </w:p>
        </w:tc>
        <w:tc>
          <w:tcPr>
            <w:tcW w:w="489" w:type="pct"/>
            <w:vAlign w:val="center"/>
          </w:tcPr>
          <w:p w:rsidR="008020BF" w:rsidRPr="008D2E83" w:rsidRDefault="008020BF" w:rsidP="00A43251">
            <w:pPr>
              <w:pStyle w:val="Geonika"/>
              <w:spacing w:before="0" w:after="0" w:line="360" w:lineRule="auto"/>
              <w:ind w:right="-58"/>
              <w:rPr>
                <w:rFonts w:ascii="Times New Roman" w:hAnsi="Times New Roman"/>
                <w:sz w:val="20"/>
              </w:rPr>
            </w:pPr>
            <w:r w:rsidRPr="008D2E83">
              <w:rPr>
                <w:rFonts w:ascii="Times New Roman" w:hAnsi="Times New Roman"/>
                <w:sz w:val="20"/>
              </w:rPr>
              <w:t>Ширина в красных линиях, м</w:t>
            </w:r>
          </w:p>
        </w:tc>
        <w:tc>
          <w:tcPr>
            <w:tcW w:w="503" w:type="pct"/>
            <w:vAlign w:val="center"/>
          </w:tcPr>
          <w:p w:rsidR="008020BF" w:rsidRPr="008D2E83" w:rsidRDefault="008020BF" w:rsidP="00A43251">
            <w:pPr>
              <w:pStyle w:val="Geonika"/>
              <w:spacing w:before="0" w:after="0" w:line="360" w:lineRule="auto"/>
              <w:ind w:right="-58"/>
              <w:rPr>
                <w:rFonts w:ascii="Times New Roman" w:hAnsi="Times New Roman"/>
                <w:sz w:val="20"/>
              </w:rPr>
            </w:pPr>
            <w:r w:rsidRPr="008D2E83">
              <w:rPr>
                <w:rFonts w:ascii="Times New Roman" w:hAnsi="Times New Roman"/>
                <w:sz w:val="20"/>
              </w:rPr>
              <w:t>Ширина полосы движения, м</w:t>
            </w:r>
          </w:p>
        </w:tc>
        <w:tc>
          <w:tcPr>
            <w:tcW w:w="465" w:type="pct"/>
            <w:vAlign w:val="center"/>
          </w:tcPr>
          <w:p w:rsidR="008020BF" w:rsidRPr="008D2E83" w:rsidRDefault="008020BF" w:rsidP="00A43251">
            <w:pPr>
              <w:pStyle w:val="Geonika"/>
              <w:spacing w:before="0" w:after="0" w:line="360" w:lineRule="auto"/>
              <w:ind w:right="-58"/>
              <w:rPr>
                <w:rFonts w:ascii="Times New Roman" w:hAnsi="Times New Roman"/>
                <w:sz w:val="20"/>
              </w:rPr>
            </w:pPr>
            <w:r w:rsidRPr="008D2E83">
              <w:rPr>
                <w:rFonts w:ascii="Times New Roman" w:hAnsi="Times New Roman"/>
                <w:sz w:val="20"/>
              </w:rPr>
              <w:t>Число полос движения</w:t>
            </w:r>
          </w:p>
        </w:tc>
        <w:tc>
          <w:tcPr>
            <w:tcW w:w="580" w:type="pct"/>
            <w:vAlign w:val="center"/>
          </w:tcPr>
          <w:p w:rsidR="008020BF" w:rsidRPr="008D2E83" w:rsidRDefault="008020BF" w:rsidP="00A43251">
            <w:pPr>
              <w:pStyle w:val="Geonika"/>
              <w:spacing w:before="0" w:after="0" w:line="360" w:lineRule="auto"/>
              <w:ind w:right="-58"/>
              <w:rPr>
                <w:rFonts w:ascii="Times New Roman" w:hAnsi="Times New Roman"/>
                <w:sz w:val="20"/>
              </w:rPr>
            </w:pPr>
            <w:r w:rsidRPr="008D2E83">
              <w:rPr>
                <w:rFonts w:ascii="Times New Roman" w:hAnsi="Times New Roman"/>
                <w:sz w:val="20"/>
              </w:rPr>
              <w:t>Наименьший радиус кривых в плане, м</w:t>
            </w:r>
          </w:p>
        </w:tc>
        <w:tc>
          <w:tcPr>
            <w:tcW w:w="505" w:type="pct"/>
            <w:vAlign w:val="center"/>
          </w:tcPr>
          <w:p w:rsidR="008020BF" w:rsidRPr="008D2E83" w:rsidRDefault="008020BF" w:rsidP="00A43251">
            <w:pPr>
              <w:pStyle w:val="Geonika"/>
              <w:spacing w:before="0" w:after="0" w:line="360" w:lineRule="auto"/>
              <w:ind w:right="-58"/>
              <w:rPr>
                <w:rFonts w:ascii="Times New Roman" w:hAnsi="Times New Roman"/>
                <w:sz w:val="20"/>
              </w:rPr>
            </w:pPr>
            <w:r w:rsidRPr="008D2E83">
              <w:rPr>
                <w:rFonts w:ascii="Times New Roman" w:hAnsi="Times New Roman"/>
                <w:sz w:val="20"/>
              </w:rPr>
              <w:t>Наибольший продольный уклон, %</w:t>
            </w:r>
          </w:p>
        </w:tc>
        <w:tc>
          <w:tcPr>
            <w:tcW w:w="685" w:type="pct"/>
            <w:vAlign w:val="center"/>
          </w:tcPr>
          <w:p w:rsidR="008020BF" w:rsidRPr="008D2E83" w:rsidRDefault="008020BF" w:rsidP="00A43251">
            <w:pPr>
              <w:pStyle w:val="Geonika"/>
              <w:spacing w:before="0" w:after="0" w:line="360" w:lineRule="auto"/>
              <w:ind w:right="-58"/>
              <w:rPr>
                <w:rFonts w:ascii="Times New Roman" w:hAnsi="Times New Roman"/>
                <w:sz w:val="20"/>
              </w:rPr>
            </w:pPr>
            <w:r w:rsidRPr="008D2E83">
              <w:rPr>
                <w:rFonts w:ascii="Times New Roman" w:hAnsi="Times New Roman"/>
                <w:sz w:val="20"/>
              </w:rPr>
              <w:t>Ширина пешеходной части тротуара, м</w:t>
            </w:r>
          </w:p>
        </w:tc>
      </w:tr>
      <w:tr w:rsidR="008020BF" w:rsidRPr="00C96527" w:rsidTr="002A3E21">
        <w:trPr>
          <w:trHeight w:val="240"/>
          <w:jc w:val="center"/>
        </w:trPr>
        <w:tc>
          <w:tcPr>
            <w:tcW w:w="319"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1</w:t>
            </w:r>
          </w:p>
        </w:tc>
        <w:tc>
          <w:tcPr>
            <w:tcW w:w="4681" w:type="pct"/>
            <w:gridSpan w:val="8"/>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Магистральные дороги</w:t>
            </w:r>
          </w:p>
        </w:tc>
      </w:tr>
      <w:tr w:rsidR="008020BF" w:rsidRPr="00C96527" w:rsidTr="002A3E21">
        <w:trPr>
          <w:trHeight w:val="240"/>
          <w:jc w:val="center"/>
        </w:trPr>
        <w:tc>
          <w:tcPr>
            <w:tcW w:w="319"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1.1</w:t>
            </w:r>
          </w:p>
        </w:tc>
        <w:tc>
          <w:tcPr>
            <w:tcW w:w="805"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Регулируемого движения</w:t>
            </w:r>
          </w:p>
        </w:tc>
        <w:tc>
          <w:tcPr>
            <w:tcW w:w="649"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80</w:t>
            </w:r>
          </w:p>
        </w:tc>
        <w:tc>
          <w:tcPr>
            <w:tcW w:w="489"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40 - 65</w:t>
            </w:r>
          </w:p>
        </w:tc>
        <w:tc>
          <w:tcPr>
            <w:tcW w:w="503"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3,75</w:t>
            </w:r>
          </w:p>
        </w:tc>
        <w:tc>
          <w:tcPr>
            <w:tcW w:w="465"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2 – 6</w:t>
            </w:r>
          </w:p>
        </w:tc>
        <w:tc>
          <w:tcPr>
            <w:tcW w:w="580"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400</w:t>
            </w:r>
          </w:p>
        </w:tc>
        <w:tc>
          <w:tcPr>
            <w:tcW w:w="505"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50</w:t>
            </w:r>
          </w:p>
        </w:tc>
        <w:tc>
          <w:tcPr>
            <w:tcW w:w="685"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w:t>
            </w:r>
          </w:p>
        </w:tc>
      </w:tr>
      <w:tr w:rsidR="008020BF" w:rsidRPr="00C96527" w:rsidTr="002A3E21">
        <w:trPr>
          <w:trHeight w:val="240"/>
          <w:jc w:val="center"/>
        </w:trPr>
        <w:tc>
          <w:tcPr>
            <w:tcW w:w="319"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2</w:t>
            </w:r>
          </w:p>
        </w:tc>
        <w:tc>
          <w:tcPr>
            <w:tcW w:w="4681" w:type="pct"/>
            <w:gridSpan w:val="8"/>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Магистральные улицы</w:t>
            </w:r>
          </w:p>
        </w:tc>
      </w:tr>
      <w:tr w:rsidR="008020BF" w:rsidRPr="00C96527" w:rsidTr="002A3E21">
        <w:trPr>
          <w:trHeight w:val="236"/>
          <w:jc w:val="center"/>
        </w:trPr>
        <w:tc>
          <w:tcPr>
            <w:tcW w:w="319"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2.1</w:t>
            </w:r>
          </w:p>
        </w:tc>
        <w:tc>
          <w:tcPr>
            <w:tcW w:w="4681" w:type="pct"/>
            <w:gridSpan w:val="8"/>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общегородского значения</w:t>
            </w:r>
          </w:p>
        </w:tc>
      </w:tr>
      <w:tr w:rsidR="008020BF" w:rsidRPr="00C96527" w:rsidTr="002A3E21">
        <w:trPr>
          <w:trHeight w:val="240"/>
          <w:jc w:val="center"/>
        </w:trPr>
        <w:tc>
          <w:tcPr>
            <w:tcW w:w="319"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2.1.1</w:t>
            </w:r>
          </w:p>
        </w:tc>
        <w:tc>
          <w:tcPr>
            <w:tcW w:w="805"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Непрерывного движения</w:t>
            </w:r>
          </w:p>
        </w:tc>
        <w:tc>
          <w:tcPr>
            <w:tcW w:w="649"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100</w:t>
            </w:r>
          </w:p>
        </w:tc>
        <w:tc>
          <w:tcPr>
            <w:tcW w:w="489"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40 - 80</w:t>
            </w:r>
          </w:p>
        </w:tc>
        <w:tc>
          <w:tcPr>
            <w:tcW w:w="503"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3,75</w:t>
            </w:r>
          </w:p>
        </w:tc>
        <w:tc>
          <w:tcPr>
            <w:tcW w:w="465"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4 - 8</w:t>
            </w:r>
          </w:p>
        </w:tc>
        <w:tc>
          <w:tcPr>
            <w:tcW w:w="580"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500</w:t>
            </w:r>
          </w:p>
        </w:tc>
        <w:tc>
          <w:tcPr>
            <w:tcW w:w="505"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40</w:t>
            </w:r>
          </w:p>
        </w:tc>
        <w:tc>
          <w:tcPr>
            <w:tcW w:w="685"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4,5</w:t>
            </w:r>
          </w:p>
        </w:tc>
      </w:tr>
      <w:tr w:rsidR="008020BF" w:rsidRPr="00C96527" w:rsidTr="002A3E21">
        <w:trPr>
          <w:trHeight w:val="240"/>
          <w:jc w:val="center"/>
        </w:trPr>
        <w:tc>
          <w:tcPr>
            <w:tcW w:w="319"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2.1.2</w:t>
            </w:r>
          </w:p>
        </w:tc>
        <w:tc>
          <w:tcPr>
            <w:tcW w:w="805"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Регулируемого движения</w:t>
            </w:r>
          </w:p>
        </w:tc>
        <w:tc>
          <w:tcPr>
            <w:tcW w:w="649"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80</w:t>
            </w:r>
          </w:p>
        </w:tc>
        <w:tc>
          <w:tcPr>
            <w:tcW w:w="489"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35 - 70</w:t>
            </w:r>
          </w:p>
        </w:tc>
        <w:tc>
          <w:tcPr>
            <w:tcW w:w="503"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3,50</w:t>
            </w:r>
          </w:p>
        </w:tc>
        <w:tc>
          <w:tcPr>
            <w:tcW w:w="465"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4 - 8</w:t>
            </w:r>
          </w:p>
        </w:tc>
        <w:tc>
          <w:tcPr>
            <w:tcW w:w="580"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400</w:t>
            </w:r>
          </w:p>
        </w:tc>
        <w:tc>
          <w:tcPr>
            <w:tcW w:w="505"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50</w:t>
            </w:r>
          </w:p>
        </w:tc>
        <w:tc>
          <w:tcPr>
            <w:tcW w:w="685"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3,0</w:t>
            </w:r>
          </w:p>
        </w:tc>
      </w:tr>
      <w:tr w:rsidR="008020BF" w:rsidRPr="00C96527" w:rsidTr="002A3E21">
        <w:trPr>
          <w:trHeight w:val="240"/>
          <w:jc w:val="center"/>
        </w:trPr>
        <w:tc>
          <w:tcPr>
            <w:tcW w:w="319"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2.2</w:t>
            </w:r>
          </w:p>
        </w:tc>
        <w:tc>
          <w:tcPr>
            <w:tcW w:w="4681" w:type="pct"/>
            <w:gridSpan w:val="8"/>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районного значения</w:t>
            </w:r>
          </w:p>
        </w:tc>
      </w:tr>
      <w:tr w:rsidR="008020BF" w:rsidRPr="00C96527" w:rsidTr="002A3E21">
        <w:trPr>
          <w:trHeight w:val="240"/>
          <w:jc w:val="center"/>
        </w:trPr>
        <w:tc>
          <w:tcPr>
            <w:tcW w:w="319"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2.2.1</w:t>
            </w:r>
          </w:p>
        </w:tc>
        <w:tc>
          <w:tcPr>
            <w:tcW w:w="805"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Транспортно-пешеходные</w:t>
            </w:r>
          </w:p>
        </w:tc>
        <w:tc>
          <w:tcPr>
            <w:tcW w:w="649"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70</w:t>
            </w:r>
          </w:p>
        </w:tc>
        <w:tc>
          <w:tcPr>
            <w:tcW w:w="489"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35 - 45</w:t>
            </w:r>
          </w:p>
        </w:tc>
        <w:tc>
          <w:tcPr>
            <w:tcW w:w="503"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3,50</w:t>
            </w:r>
          </w:p>
        </w:tc>
        <w:tc>
          <w:tcPr>
            <w:tcW w:w="465"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2 - 4</w:t>
            </w:r>
          </w:p>
        </w:tc>
        <w:tc>
          <w:tcPr>
            <w:tcW w:w="580"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250</w:t>
            </w:r>
          </w:p>
        </w:tc>
        <w:tc>
          <w:tcPr>
            <w:tcW w:w="505"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60</w:t>
            </w:r>
          </w:p>
        </w:tc>
        <w:tc>
          <w:tcPr>
            <w:tcW w:w="685"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2,25</w:t>
            </w:r>
          </w:p>
        </w:tc>
      </w:tr>
      <w:tr w:rsidR="008020BF" w:rsidRPr="00C96527" w:rsidTr="002A3E21">
        <w:trPr>
          <w:trHeight w:val="240"/>
          <w:jc w:val="center"/>
        </w:trPr>
        <w:tc>
          <w:tcPr>
            <w:tcW w:w="319"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2.2.2</w:t>
            </w:r>
          </w:p>
        </w:tc>
        <w:tc>
          <w:tcPr>
            <w:tcW w:w="805"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Пешеходно-транспортные</w:t>
            </w:r>
          </w:p>
        </w:tc>
        <w:tc>
          <w:tcPr>
            <w:tcW w:w="649"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50</w:t>
            </w:r>
          </w:p>
        </w:tc>
        <w:tc>
          <w:tcPr>
            <w:tcW w:w="489"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30 - 40</w:t>
            </w:r>
          </w:p>
        </w:tc>
        <w:tc>
          <w:tcPr>
            <w:tcW w:w="503"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4,00</w:t>
            </w:r>
          </w:p>
        </w:tc>
        <w:tc>
          <w:tcPr>
            <w:tcW w:w="465"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2 - 4</w:t>
            </w:r>
          </w:p>
        </w:tc>
        <w:tc>
          <w:tcPr>
            <w:tcW w:w="580"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125</w:t>
            </w:r>
          </w:p>
        </w:tc>
        <w:tc>
          <w:tcPr>
            <w:tcW w:w="505"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40</w:t>
            </w:r>
          </w:p>
        </w:tc>
        <w:tc>
          <w:tcPr>
            <w:tcW w:w="685"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3,0</w:t>
            </w:r>
          </w:p>
        </w:tc>
      </w:tr>
      <w:tr w:rsidR="008020BF" w:rsidRPr="00C96527" w:rsidTr="002A3E21">
        <w:trPr>
          <w:trHeight w:val="79"/>
          <w:jc w:val="center"/>
        </w:trPr>
        <w:tc>
          <w:tcPr>
            <w:tcW w:w="319"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3</w:t>
            </w:r>
          </w:p>
        </w:tc>
        <w:tc>
          <w:tcPr>
            <w:tcW w:w="4681" w:type="pct"/>
            <w:gridSpan w:val="8"/>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Улицы и дороги местного значения</w:t>
            </w:r>
          </w:p>
        </w:tc>
      </w:tr>
      <w:tr w:rsidR="008020BF" w:rsidRPr="00C96527" w:rsidTr="002A3E21">
        <w:trPr>
          <w:trHeight w:val="240"/>
          <w:jc w:val="center"/>
        </w:trPr>
        <w:tc>
          <w:tcPr>
            <w:tcW w:w="319"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lastRenderedPageBreak/>
              <w:t>3.1</w:t>
            </w:r>
          </w:p>
        </w:tc>
        <w:tc>
          <w:tcPr>
            <w:tcW w:w="805"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Улицы в жилой застройке</w:t>
            </w:r>
          </w:p>
        </w:tc>
        <w:tc>
          <w:tcPr>
            <w:tcW w:w="649"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40</w:t>
            </w:r>
          </w:p>
        </w:tc>
        <w:tc>
          <w:tcPr>
            <w:tcW w:w="489"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15 - 25</w:t>
            </w:r>
          </w:p>
        </w:tc>
        <w:tc>
          <w:tcPr>
            <w:tcW w:w="503"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3,00</w:t>
            </w:r>
          </w:p>
        </w:tc>
        <w:tc>
          <w:tcPr>
            <w:tcW w:w="465"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2 - 3 &lt;*&gt;</w:t>
            </w:r>
          </w:p>
        </w:tc>
        <w:tc>
          <w:tcPr>
            <w:tcW w:w="580"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90</w:t>
            </w:r>
          </w:p>
        </w:tc>
        <w:tc>
          <w:tcPr>
            <w:tcW w:w="505"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70</w:t>
            </w:r>
          </w:p>
        </w:tc>
        <w:tc>
          <w:tcPr>
            <w:tcW w:w="685"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1,5</w:t>
            </w:r>
          </w:p>
        </w:tc>
      </w:tr>
      <w:tr w:rsidR="008020BF" w:rsidRPr="00C96527" w:rsidTr="002A3E21">
        <w:trPr>
          <w:trHeight w:val="360"/>
          <w:jc w:val="center"/>
        </w:trPr>
        <w:tc>
          <w:tcPr>
            <w:tcW w:w="319"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3.2</w:t>
            </w:r>
          </w:p>
        </w:tc>
        <w:tc>
          <w:tcPr>
            <w:tcW w:w="805"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Улицы и дороги в</w:t>
            </w:r>
            <w:r w:rsidRPr="008D2E83">
              <w:rPr>
                <w:rFonts w:ascii="Times New Roman" w:hAnsi="Times New Roman"/>
                <w:sz w:val="20"/>
              </w:rPr>
              <w:br/>
              <w:t>производственной зоне</w:t>
            </w:r>
          </w:p>
        </w:tc>
        <w:tc>
          <w:tcPr>
            <w:tcW w:w="649"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50</w:t>
            </w:r>
          </w:p>
        </w:tc>
        <w:tc>
          <w:tcPr>
            <w:tcW w:w="489"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15 - 25</w:t>
            </w:r>
          </w:p>
        </w:tc>
        <w:tc>
          <w:tcPr>
            <w:tcW w:w="503"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4,00</w:t>
            </w:r>
          </w:p>
        </w:tc>
        <w:tc>
          <w:tcPr>
            <w:tcW w:w="465"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2</w:t>
            </w:r>
          </w:p>
        </w:tc>
        <w:tc>
          <w:tcPr>
            <w:tcW w:w="580"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90</w:t>
            </w:r>
          </w:p>
        </w:tc>
        <w:tc>
          <w:tcPr>
            <w:tcW w:w="505"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60</w:t>
            </w:r>
          </w:p>
        </w:tc>
        <w:tc>
          <w:tcPr>
            <w:tcW w:w="685"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1,5</w:t>
            </w:r>
          </w:p>
        </w:tc>
      </w:tr>
      <w:tr w:rsidR="008020BF" w:rsidRPr="00C96527" w:rsidTr="002A3E21">
        <w:trPr>
          <w:trHeight w:val="240"/>
          <w:jc w:val="center"/>
        </w:trPr>
        <w:tc>
          <w:tcPr>
            <w:tcW w:w="319"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3.3</w:t>
            </w:r>
          </w:p>
        </w:tc>
        <w:tc>
          <w:tcPr>
            <w:tcW w:w="805"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Парковые дороги</w:t>
            </w:r>
          </w:p>
        </w:tc>
        <w:tc>
          <w:tcPr>
            <w:tcW w:w="649"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40</w:t>
            </w:r>
          </w:p>
        </w:tc>
        <w:tc>
          <w:tcPr>
            <w:tcW w:w="489"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15 - 25</w:t>
            </w:r>
          </w:p>
        </w:tc>
        <w:tc>
          <w:tcPr>
            <w:tcW w:w="503"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3,00</w:t>
            </w:r>
          </w:p>
        </w:tc>
        <w:tc>
          <w:tcPr>
            <w:tcW w:w="465"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2</w:t>
            </w:r>
          </w:p>
        </w:tc>
        <w:tc>
          <w:tcPr>
            <w:tcW w:w="580"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75</w:t>
            </w:r>
          </w:p>
        </w:tc>
        <w:tc>
          <w:tcPr>
            <w:tcW w:w="505"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80</w:t>
            </w:r>
          </w:p>
        </w:tc>
        <w:tc>
          <w:tcPr>
            <w:tcW w:w="685" w:type="pct"/>
            <w:vAlign w:val="center"/>
          </w:tcPr>
          <w:p w:rsidR="008020BF" w:rsidRPr="008D2E83" w:rsidRDefault="008020BF" w:rsidP="00A43251">
            <w:pPr>
              <w:pStyle w:val="Geonika"/>
              <w:spacing w:before="0" w:after="0" w:line="360" w:lineRule="auto"/>
              <w:rPr>
                <w:rFonts w:ascii="Times New Roman" w:hAnsi="Times New Roman"/>
                <w:sz w:val="20"/>
              </w:rPr>
            </w:pPr>
          </w:p>
        </w:tc>
      </w:tr>
      <w:tr w:rsidR="008020BF" w:rsidRPr="00C96527" w:rsidTr="002A3E21">
        <w:trPr>
          <w:trHeight w:val="240"/>
          <w:jc w:val="center"/>
        </w:trPr>
        <w:tc>
          <w:tcPr>
            <w:tcW w:w="319"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4</w:t>
            </w:r>
          </w:p>
        </w:tc>
        <w:tc>
          <w:tcPr>
            <w:tcW w:w="4681" w:type="pct"/>
            <w:gridSpan w:val="8"/>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Проезды</w:t>
            </w:r>
          </w:p>
        </w:tc>
      </w:tr>
      <w:tr w:rsidR="008020BF" w:rsidRPr="00C96527" w:rsidTr="002A3E21">
        <w:trPr>
          <w:trHeight w:val="240"/>
          <w:jc w:val="center"/>
        </w:trPr>
        <w:tc>
          <w:tcPr>
            <w:tcW w:w="319"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4.1</w:t>
            </w:r>
          </w:p>
        </w:tc>
        <w:tc>
          <w:tcPr>
            <w:tcW w:w="805"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Основные</w:t>
            </w:r>
          </w:p>
        </w:tc>
        <w:tc>
          <w:tcPr>
            <w:tcW w:w="649"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40</w:t>
            </w:r>
          </w:p>
        </w:tc>
        <w:tc>
          <w:tcPr>
            <w:tcW w:w="489"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10 - 11,5</w:t>
            </w:r>
          </w:p>
        </w:tc>
        <w:tc>
          <w:tcPr>
            <w:tcW w:w="503"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3,00</w:t>
            </w:r>
          </w:p>
        </w:tc>
        <w:tc>
          <w:tcPr>
            <w:tcW w:w="465"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2</w:t>
            </w:r>
          </w:p>
        </w:tc>
        <w:tc>
          <w:tcPr>
            <w:tcW w:w="580"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50</w:t>
            </w:r>
          </w:p>
        </w:tc>
        <w:tc>
          <w:tcPr>
            <w:tcW w:w="505"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70</w:t>
            </w:r>
          </w:p>
        </w:tc>
        <w:tc>
          <w:tcPr>
            <w:tcW w:w="685"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1,0</w:t>
            </w:r>
          </w:p>
        </w:tc>
      </w:tr>
      <w:tr w:rsidR="008020BF" w:rsidRPr="00C96527" w:rsidTr="002A3E21">
        <w:trPr>
          <w:trHeight w:val="240"/>
          <w:jc w:val="center"/>
        </w:trPr>
        <w:tc>
          <w:tcPr>
            <w:tcW w:w="319"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4.2</w:t>
            </w:r>
          </w:p>
        </w:tc>
        <w:tc>
          <w:tcPr>
            <w:tcW w:w="805"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Второстепенные</w:t>
            </w:r>
          </w:p>
        </w:tc>
        <w:tc>
          <w:tcPr>
            <w:tcW w:w="649"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30</w:t>
            </w:r>
          </w:p>
        </w:tc>
        <w:tc>
          <w:tcPr>
            <w:tcW w:w="489"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7 - 10</w:t>
            </w:r>
          </w:p>
        </w:tc>
        <w:tc>
          <w:tcPr>
            <w:tcW w:w="503"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5,50-3,0*</w:t>
            </w:r>
          </w:p>
        </w:tc>
        <w:tc>
          <w:tcPr>
            <w:tcW w:w="465"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1-2</w:t>
            </w:r>
          </w:p>
        </w:tc>
        <w:tc>
          <w:tcPr>
            <w:tcW w:w="580"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25</w:t>
            </w:r>
          </w:p>
        </w:tc>
        <w:tc>
          <w:tcPr>
            <w:tcW w:w="505"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80</w:t>
            </w:r>
          </w:p>
        </w:tc>
        <w:tc>
          <w:tcPr>
            <w:tcW w:w="685"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0,75</w:t>
            </w:r>
          </w:p>
        </w:tc>
      </w:tr>
      <w:tr w:rsidR="008020BF" w:rsidRPr="00C96527" w:rsidTr="002A3E21">
        <w:trPr>
          <w:trHeight w:val="240"/>
          <w:jc w:val="center"/>
        </w:trPr>
        <w:tc>
          <w:tcPr>
            <w:tcW w:w="319"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5</w:t>
            </w:r>
          </w:p>
        </w:tc>
        <w:tc>
          <w:tcPr>
            <w:tcW w:w="4681" w:type="pct"/>
            <w:gridSpan w:val="8"/>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Пешеходные улицы</w:t>
            </w:r>
          </w:p>
        </w:tc>
      </w:tr>
      <w:tr w:rsidR="008020BF" w:rsidRPr="00C96527" w:rsidTr="002A3E21">
        <w:trPr>
          <w:trHeight w:val="240"/>
          <w:jc w:val="center"/>
        </w:trPr>
        <w:tc>
          <w:tcPr>
            <w:tcW w:w="319"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5.1</w:t>
            </w:r>
          </w:p>
        </w:tc>
        <w:tc>
          <w:tcPr>
            <w:tcW w:w="805"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Основные</w:t>
            </w:r>
          </w:p>
        </w:tc>
        <w:tc>
          <w:tcPr>
            <w:tcW w:w="649"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w:t>
            </w:r>
          </w:p>
        </w:tc>
        <w:tc>
          <w:tcPr>
            <w:tcW w:w="489" w:type="pct"/>
            <w:vAlign w:val="center"/>
          </w:tcPr>
          <w:p w:rsidR="008020BF" w:rsidRPr="008D2E83" w:rsidRDefault="008020BF" w:rsidP="00A43251">
            <w:pPr>
              <w:pStyle w:val="Geonika"/>
              <w:spacing w:before="0" w:after="0" w:line="360" w:lineRule="auto"/>
              <w:rPr>
                <w:rFonts w:ascii="Times New Roman" w:hAnsi="Times New Roman"/>
                <w:sz w:val="20"/>
              </w:rPr>
            </w:pPr>
          </w:p>
        </w:tc>
        <w:tc>
          <w:tcPr>
            <w:tcW w:w="503"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1,00</w:t>
            </w:r>
          </w:p>
        </w:tc>
        <w:tc>
          <w:tcPr>
            <w:tcW w:w="465"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по расчету</w:t>
            </w:r>
          </w:p>
        </w:tc>
        <w:tc>
          <w:tcPr>
            <w:tcW w:w="580"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w:t>
            </w:r>
          </w:p>
        </w:tc>
        <w:tc>
          <w:tcPr>
            <w:tcW w:w="505"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40</w:t>
            </w:r>
          </w:p>
        </w:tc>
        <w:tc>
          <w:tcPr>
            <w:tcW w:w="685"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по проекту</w:t>
            </w:r>
          </w:p>
        </w:tc>
      </w:tr>
      <w:tr w:rsidR="008020BF" w:rsidRPr="00C96527" w:rsidTr="002A3E21">
        <w:trPr>
          <w:trHeight w:val="240"/>
          <w:jc w:val="center"/>
        </w:trPr>
        <w:tc>
          <w:tcPr>
            <w:tcW w:w="319"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5.2</w:t>
            </w:r>
          </w:p>
        </w:tc>
        <w:tc>
          <w:tcPr>
            <w:tcW w:w="805"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Второстепенные</w:t>
            </w:r>
          </w:p>
        </w:tc>
        <w:tc>
          <w:tcPr>
            <w:tcW w:w="649"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w:t>
            </w:r>
          </w:p>
        </w:tc>
        <w:tc>
          <w:tcPr>
            <w:tcW w:w="489" w:type="pct"/>
            <w:vAlign w:val="center"/>
          </w:tcPr>
          <w:p w:rsidR="008020BF" w:rsidRPr="008D2E83" w:rsidRDefault="008020BF" w:rsidP="00A43251">
            <w:pPr>
              <w:pStyle w:val="Geonika"/>
              <w:spacing w:before="0" w:after="0" w:line="360" w:lineRule="auto"/>
              <w:rPr>
                <w:rFonts w:ascii="Times New Roman" w:hAnsi="Times New Roman"/>
                <w:sz w:val="20"/>
              </w:rPr>
            </w:pPr>
          </w:p>
        </w:tc>
        <w:tc>
          <w:tcPr>
            <w:tcW w:w="503"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0,75</w:t>
            </w:r>
          </w:p>
        </w:tc>
        <w:tc>
          <w:tcPr>
            <w:tcW w:w="465"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то же</w:t>
            </w:r>
          </w:p>
        </w:tc>
        <w:tc>
          <w:tcPr>
            <w:tcW w:w="580"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w:t>
            </w:r>
          </w:p>
        </w:tc>
        <w:tc>
          <w:tcPr>
            <w:tcW w:w="505"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60</w:t>
            </w:r>
          </w:p>
        </w:tc>
        <w:tc>
          <w:tcPr>
            <w:tcW w:w="685"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по проекту</w:t>
            </w:r>
          </w:p>
        </w:tc>
      </w:tr>
      <w:tr w:rsidR="008020BF" w:rsidRPr="00C96527" w:rsidTr="002A3E21">
        <w:trPr>
          <w:trHeight w:val="240"/>
          <w:jc w:val="center"/>
        </w:trPr>
        <w:tc>
          <w:tcPr>
            <w:tcW w:w="319"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5.3</w:t>
            </w:r>
          </w:p>
        </w:tc>
        <w:tc>
          <w:tcPr>
            <w:tcW w:w="805"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Велосипедные дорожки</w:t>
            </w:r>
          </w:p>
        </w:tc>
        <w:tc>
          <w:tcPr>
            <w:tcW w:w="649"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20</w:t>
            </w:r>
          </w:p>
        </w:tc>
        <w:tc>
          <w:tcPr>
            <w:tcW w:w="489" w:type="pct"/>
            <w:vAlign w:val="center"/>
          </w:tcPr>
          <w:p w:rsidR="008020BF" w:rsidRPr="008D2E83" w:rsidRDefault="008020BF" w:rsidP="00A43251">
            <w:pPr>
              <w:pStyle w:val="Geonika"/>
              <w:spacing w:before="0" w:after="0" w:line="360" w:lineRule="auto"/>
              <w:rPr>
                <w:rFonts w:ascii="Times New Roman" w:hAnsi="Times New Roman"/>
                <w:sz w:val="20"/>
              </w:rPr>
            </w:pPr>
          </w:p>
        </w:tc>
        <w:tc>
          <w:tcPr>
            <w:tcW w:w="503"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1,50</w:t>
            </w:r>
          </w:p>
        </w:tc>
        <w:tc>
          <w:tcPr>
            <w:tcW w:w="465"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1 - 2</w:t>
            </w:r>
          </w:p>
        </w:tc>
        <w:tc>
          <w:tcPr>
            <w:tcW w:w="580"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30</w:t>
            </w:r>
          </w:p>
        </w:tc>
        <w:tc>
          <w:tcPr>
            <w:tcW w:w="505"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40</w:t>
            </w:r>
          </w:p>
        </w:tc>
        <w:tc>
          <w:tcPr>
            <w:tcW w:w="685"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w:t>
            </w:r>
          </w:p>
        </w:tc>
      </w:tr>
    </w:tbl>
    <w:p w:rsidR="008020BF" w:rsidRDefault="008020BF" w:rsidP="00A43251">
      <w:pPr>
        <w:pStyle w:val="G0"/>
        <w:spacing w:before="0" w:line="360" w:lineRule="auto"/>
        <w:ind w:firstLine="0"/>
        <w:rPr>
          <w:rFonts w:ascii="Times New Roman" w:hAnsi="Times New Roman"/>
          <w:i/>
          <w:sz w:val="28"/>
          <w:szCs w:val="28"/>
        </w:rPr>
      </w:pPr>
    </w:p>
    <w:p w:rsidR="008020BF" w:rsidRDefault="008020BF" w:rsidP="00A43251">
      <w:pPr>
        <w:pStyle w:val="G0"/>
        <w:spacing w:before="0" w:after="0" w:line="360" w:lineRule="auto"/>
        <w:ind w:firstLine="0"/>
        <w:rPr>
          <w:rFonts w:ascii="Times New Roman" w:hAnsi="Times New Roman"/>
          <w:i/>
          <w:sz w:val="28"/>
          <w:szCs w:val="28"/>
        </w:rPr>
      </w:pPr>
    </w:p>
    <w:p w:rsidR="008020BF" w:rsidRPr="003E0E50" w:rsidRDefault="008020BF" w:rsidP="00A43251">
      <w:pPr>
        <w:pStyle w:val="G0"/>
        <w:spacing w:before="0" w:after="0" w:line="360" w:lineRule="auto"/>
        <w:ind w:firstLine="0"/>
        <w:rPr>
          <w:rFonts w:ascii="Times New Roman" w:hAnsi="Times New Roman"/>
          <w:i/>
          <w:sz w:val="20"/>
        </w:rPr>
      </w:pPr>
      <w:r w:rsidRPr="003E0E50">
        <w:rPr>
          <w:rFonts w:ascii="Times New Roman" w:hAnsi="Times New Roman"/>
          <w:i/>
          <w:sz w:val="20"/>
        </w:rPr>
        <w:t xml:space="preserve">Примечание: </w:t>
      </w:r>
    </w:p>
    <w:p w:rsidR="008020BF" w:rsidRPr="003E0E50" w:rsidRDefault="008020BF" w:rsidP="00A43251">
      <w:pPr>
        <w:pStyle w:val="G0"/>
        <w:spacing w:before="0" w:after="0" w:line="360" w:lineRule="auto"/>
        <w:rPr>
          <w:rFonts w:ascii="Times New Roman" w:hAnsi="Times New Roman"/>
          <w:i/>
          <w:sz w:val="20"/>
        </w:rPr>
      </w:pPr>
      <w:r w:rsidRPr="003E0E50">
        <w:rPr>
          <w:rFonts w:ascii="Times New Roman" w:hAnsi="Times New Roman"/>
          <w:i/>
          <w:sz w:val="20"/>
        </w:rPr>
        <w:t>* - большее значение ширины полосы движения принимать при однополосном проезде.</w:t>
      </w:r>
    </w:p>
    <w:p w:rsidR="008020BF" w:rsidRPr="003E0E50" w:rsidRDefault="008020BF" w:rsidP="00A43251">
      <w:pPr>
        <w:pStyle w:val="G0"/>
        <w:spacing w:before="0" w:after="0" w:line="360" w:lineRule="auto"/>
        <w:rPr>
          <w:rFonts w:ascii="Times New Roman" w:hAnsi="Times New Roman"/>
          <w:i/>
          <w:sz w:val="20"/>
        </w:rPr>
      </w:pPr>
      <w:r w:rsidRPr="003E0E50">
        <w:rPr>
          <w:rFonts w:ascii="Times New Roman" w:hAnsi="Times New Roman"/>
          <w:i/>
          <w:sz w:val="20"/>
        </w:rPr>
        <w:t>Ширина улиц и дорог в красных линиях, как правило, принимается: магистральных дорог - 50 – 75 м; магистральных улиц - 50 – 80 м; улиц и дорог местного значения - 20 - 25 м, для зон индивидуальной застройки допускается принимать 18 м.</w:t>
      </w:r>
    </w:p>
    <w:p w:rsidR="008020BF" w:rsidRPr="003E0E50" w:rsidRDefault="008020BF" w:rsidP="00A43251">
      <w:pPr>
        <w:pStyle w:val="G0"/>
        <w:spacing w:before="0" w:after="0" w:line="360" w:lineRule="auto"/>
        <w:rPr>
          <w:rFonts w:ascii="Times New Roman" w:hAnsi="Times New Roman"/>
          <w:i/>
          <w:sz w:val="20"/>
        </w:rPr>
      </w:pPr>
      <w:r w:rsidRPr="003E0E50">
        <w:rPr>
          <w:rFonts w:ascii="Times New Roman" w:hAnsi="Times New Roman"/>
          <w:i/>
          <w:sz w:val="20"/>
        </w:rPr>
        <w:t xml:space="preserve">При проектировании, реконструкции и капитальном ремонте улиц и дорог следует предусматривать полосы для складирования снега вдоль проезжей части улиц и основных внутриквартальных пешеходных направлений свободные от деревьев и кустарников, а также отделять проезжую часть от тротуаров разделительной полосой. Для магистральных улиц и дорог полосы складирования снега предусматриваются вдоль проезжей части, как правило, шириной 3,0 м. Для улиц в </w:t>
      </w:r>
      <w:r w:rsidRPr="003E0E50">
        <w:rPr>
          <w:rFonts w:ascii="Times New Roman" w:hAnsi="Times New Roman"/>
          <w:i/>
          <w:sz w:val="20"/>
        </w:rPr>
        <w:lastRenderedPageBreak/>
        <w:t>жилой застройке, внутриквартальных проездов и тротуаров повседневного пользования - 1,5 м. Ширину тротуаров на магистральных улицах следует принимать с учетом механизированной снегоочистки, как правило, 4,0 м. В условиях реконструкции существующей застройки допускается организация площадок для складирования снега на участках, прилегающих к красным линиям улиц и дорог, с учетом организации возможности подъезда снегоочистительной техники без ущерба благоустройству.</w:t>
      </w:r>
    </w:p>
    <w:p w:rsidR="008020BF" w:rsidRDefault="008020BF" w:rsidP="00A43251">
      <w:pPr>
        <w:pStyle w:val="G0"/>
        <w:spacing w:before="0" w:after="0" w:line="360" w:lineRule="auto"/>
        <w:rPr>
          <w:rFonts w:ascii="Times New Roman" w:hAnsi="Times New Roman"/>
          <w:i/>
          <w:sz w:val="20"/>
        </w:rPr>
      </w:pPr>
      <w:r w:rsidRPr="003E0E50">
        <w:rPr>
          <w:rFonts w:ascii="Times New Roman" w:hAnsi="Times New Roman"/>
          <w:i/>
          <w:sz w:val="20"/>
        </w:rPr>
        <w:t xml:space="preserve"> Уклоны на дорожных и тротуарных покрытиях, а также на площадках принимать вдоль водостока не менее 1,5%</w:t>
      </w:r>
      <w:r>
        <w:rPr>
          <w:rFonts w:ascii="Times New Roman" w:hAnsi="Times New Roman"/>
          <w:i/>
          <w:sz w:val="20"/>
        </w:rPr>
        <w:t>.</w:t>
      </w:r>
    </w:p>
    <w:p w:rsidR="008020BF" w:rsidRPr="003E0E50" w:rsidRDefault="008020BF" w:rsidP="00A43251">
      <w:pPr>
        <w:pStyle w:val="G0"/>
        <w:spacing w:before="0" w:after="0" w:line="360" w:lineRule="auto"/>
        <w:rPr>
          <w:rFonts w:ascii="Times New Roman" w:hAnsi="Times New Roman"/>
          <w:i/>
          <w:sz w:val="20"/>
        </w:rPr>
      </w:pPr>
      <w:r w:rsidRPr="003E0E50">
        <w:rPr>
          <w:rFonts w:ascii="Times New Roman" w:hAnsi="Times New Roman"/>
          <w:i/>
          <w:sz w:val="20"/>
        </w:rPr>
        <w:t>Инженерные сети следует выполнять в подземном исполнении, как правило, - в пределах поперечных профилей улиц и дорог - под разделительными полосами и, в виде исключения, - под тротуарами.</w:t>
      </w:r>
    </w:p>
    <w:p w:rsidR="008020BF" w:rsidRPr="003E0E50" w:rsidRDefault="008020BF" w:rsidP="00A43251">
      <w:pPr>
        <w:pStyle w:val="G0"/>
        <w:spacing w:before="0" w:after="0" w:line="360" w:lineRule="auto"/>
        <w:rPr>
          <w:rFonts w:ascii="Times New Roman" w:hAnsi="Times New Roman"/>
          <w:i/>
          <w:sz w:val="20"/>
        </w:rPr>
      </w:pPr>
      <w:r w:rsidRPr="003E0E50">
        <w:rPr>
          <w:rFonts w:ascii="Times New Roman" w:hAnsi="Times New Roman"/>
          <w:i/>
          <w:sz w:val="20"/>
        </w:rPr>
        <w:t>Конструктивное решение покрытий тротуаров должно выполняться с учетом движения механизированного автотранспорта для уборки снега в зимний период. Покрытие тротуаров выполнять, как правило, с твердым покрытием.</w:t>
      </w:r>
      <w:r>
        <w:rPr>
          <w:rFonts w:ascii="Times New Roman" w:hAnsi="Times New Roman"/>
          <w:i/>
          <w:sz w:val="20"/>
        </w:rPr>
        <w:t xml:space="preserve"> </w:t>
      </w:r>
      <w:r w:rsidRPr="003E0E50">
        <w:rPr>
          <w:rFonts w:ascii="Times New Roman" w:hAnsi="Times New Roman"/>
          <w:i/>
          <w:sz w:val="20"/>
        </w:rPr>
        <w:t>Тротуары следует прокладывать вдоль проезжей части улиц и дорог по кратчайшим направлениям, не пересекая их никакими сооружениями, в том числе стоянками автомобилей.</w:t>
      </w:r>
    </w:p>
    <w:p w:rsidR="008020BF" w:rsidRPr="003E0E50" w:rsidRDefault="008020BF" w:rsidP="00A43251">
      <w:pPr>
        <w:pStyle w:val="G0"/>
        <w:spacing w:before="0" w:after="0" w:line="360" w:lineRule="auto"/>
        <w:rPr>
          <w:rFonts w:ascii="Times New Roman" w:hAnsi="Times New Roman"/>
          <w:i/>
          <w:sz w:val="20"/>
        </w:rPr>
      </w:pPr>
      <w:r w:rsidRPr="003E0E50">
        <w:rPr>
          <w:rFonts w:ascii="Times New Roman" w:hAnsi="Times New Roman"/>
          <w:i/>
          <w:sz w:val="20"/>
        </w:rPr>
        <w:t>При непосредственном примыкании тротуаров (в виде исключения) к стенам зданий, подпорным стенкам и оградам следует увеличить их ширину не менее чем на 0,5м.</w:t>
      </w:r>
    </w:p>
    <w:p w:rsidR="008020BF" w:rsidRPr="003E0E50" w:rsidRDefault="008020BF" w:rsidP="00A43251">
      <w:pPr>
        <w:pStyle w:val="G0"/>
        <w:spacing w:before="0" w:after="0" w:line="360" w:lineRule="auto"/>
        <w:rPr>
          <w:rFonts w:ascii="Times New Roman" w:hAnsi="Times New Roman"/>
          <w:i/>
          <w:sz w:val="20"/>
        </w:rPr>
      </w:pPr>
      <w:r w:rsidRPr="003E0E50">
        <w:rPr>
          <w:rFonts w:ascii="Times New Roman" w:hAnsi="Times New Roman"/>
          <w:i/>
          <w:sz w:val="20"/>
        </w:rPr>
        <w:t>На магистральных дорогах с преимущественным движением грузовых автомобилей следует увеличивать ширину полосы движения до 4 м, а при доле большегрузных автомобилей в транспортном потоке более 20 % - до 4,5 м.</w:t>
      </w:r>
    </w:p>
    <w:p w:rsidR="008020BF" w:rsidRDefault="008020BF" w:rsidP="00A43251">
      <w:pPr>
        <w:pStyle w:val="22"/>
        <w:spacing w:line="360" w:lineRule="auto"/>
      </w:pPr>
      <w:r w:rsidRPr="003E0E50">
        <w:t>Категории улиц и дорог можно корректировать при условии соответствующего обоснова</w:t>
      </w:r>
      <w:r>
        <w:t>ния.</w:t>
      </w:r>
    </w:p>
    <w:p w:rsidR="008020BF" w:rsidRDefault="008020BF" w:rsidP="00A43251">
      <w:pPr>
        <w:pStyle w:val="22"/>
        <w:spacing w:line="360" w:lineRule="auto"/>
      </w:pPr>
    </w:p>
    <w:p w:rsidR="008020BF" w:rsidRPr="00EA3935" w:rsidRDefault="008020BF" w:rsidP="00A43251">
      <w:pPr>
        <w:pStyle w:val="G0"/>
        <w:spacing w:before="0" w:after="0" w:line="360" w:lineRule="auto"/>
        <w:ind w:firstLine="851"/>
        <w:rPr>
          <w:rFonts w:ascii="Times New Roman" w:hAnsi="Times New Roman"/>
          <w:sz w:val="28"/>
          <w:szCs w:val="28"/>
        </w:rPr>
      </w:pPr>
      <w:r w:rsidRPr="00EA3935">
        <w:rPr>
          <w:rFonts w:ascii="Times New Roman" w:hAnsi="Times New Roman"/>
          <w:sz w:val="28"/>
          <w:szCs w:val="28"/>
        </w:rPr>
        <w:t>Вдоль магистральных улиц при необходимости транспортного обслуживания прилегающей застройки, а также для увеличения пропускной способности магистралей рекомендуется, по возможности, предусматривать боковые проезды.</w:t>
      </w:r>
    </w:p>
    <w:p w:rsidR="008020BF" w:rsidRPr="00EA3935" w:rsidRDefault="008020BF" w:rsidP="00A43251">
      <w:pPr>
        <w:pStyle w:val="G0"/>
        <w:spacing w:before="0" w:after="0" w:line="360" w:lineRule="auto"/>
        <w:ind w:firstLine="851"/>
        <w:rPr>
          <w:rFonts w:ascii="Times New Roman" w:hAnsi="Times New Roman"/>
          <w:sz w:val="28"/>
          <w:szCs w:val="28"/>
        </w:rPr>
      </w:pPr>
      <w:r w:rsidRPr="00EA3935">
        <w:rPr>
          <w:rFonts w:ascii="Times New Roman" w:hAnsi="Times New Roman"/>
          <w:sz w:val="28"/>
          <w:szCs w:val="28"/>
        </w:rPr>
        <w:t>На боковых проездах допускается организовывать как одностороннее, так и двустороннее движение транспорта.</w:t>
      </w:r>
    </w:p>
    <w:p w:rsidR="008020BF" w:rsidRPr="00EA3935" w:rsidRDefault="008020BF" w:rsidP="00A43251">
      <w:pPr>
        <w:pStyle w:val="G0"/>
        <w:spacing w:before="0" w:after="0" w:line="360" w:lineRule="auto"/>
        <w:ind w:firstLine="851"/>
        <w:rPr>
          <w:rFonts w:ascii="Times New Roman" w:hAnsi="Times New Roman"/>
          <w:sz w:val="28"/>
          <w:szCs w:val="28"/>
        </w:rPr>
      </w:pPr>
      <w:r w:rsidRPr="00EA3935">
        <w:rPr>
          <w:rFonts w:ascii="Times New Roman" w:hAnsi="Times New Roman"/>
          <w:sz w:val="28"/>
          <w:szCs w:val="28"/>
        </w:rPr>
        <w:t>Ширину боковых проездов следует принимать:</w:t>
      </w:r>
    </w:p>
    <w:p w:rsidR="008020BF" w:rsidRPr="00EA3935" w:rsidRDefault="008020BF" w:rsidP="00A43251">
      <w:pPr>
        <w:pStyle w:val="G"/>
        <w:spacing w:line="360" w:lineRule="auto"/>
        <w:ind w:left="0" w:firstLine="851"/>
        <w:rPr>
          <w:rFonts w:ascii="Times New Roman" w:hAnsi="Times New Roman"/>
          <w:sz w:val="28"/>
          <w:szCs w:val="28"/>
        </w:rPr>
      </w:pPr>
      <w:r w:rsidRPr="00EA3935">
        <w:rPr>
          <w:rFonts w:ascii="Times New Roman" w:hAnsi="Times New Roman"/>
          <w:sz w:val="28"/>
          <w:szCs w:val="28"/>
        </w:rPr>
        <w:t>при одностороннем движении транспорта и без устройства специальных полос для стоянки автомобилей - не менее 7,0 м;</w:t>
      </w:r>
    </w:p>
    <w:p w:rsidR="008020BF" w:rsidRPr="00EA3935" w:rsidRDefault="008020BF" w:rsidP="00A43251">
      <w:pPr>
        <w:pStyle w:val="G"/>
        <w:spacing w:line="360" w:lineRule="auto"/>
        <w:ind w:left="0" w:firstLine="851"/>
        <w:rPr>
          <w:rFonts w:ascii="Times New Roman" w:hAnsi="Times New Roman"/>
          <w:sz w:val="28"/>
          <w:szCs w:val="28"/>
        </w:rPr>
      </w:pPr>
      <w:r w:rsidRPr="00EA3935">
        <w:rPr>
          <w:rFonts w:ascii="Times New Roman" w:hAnsi="Times New Roman"/>
          <w:sz w:val="28"/>
          <w:szCs w:val="28"/>
        </w:rPr>
        <w:t>при одностороннем движении и организации по местному проезду движения массового пассажирского транспорта - 10,5 м;</w:t>
      </w:r>
    </w:p>
    <w:p w:rsidR="008020BF" w:rsidRPr="00EA3935" w:rsidRDefault="008020BF" w:rsidP="00A43251">
      <w:pPr>
        <w:pStyle w:val="G"/>
        <w:spacing w:line="360" w:lineRule="auto"/>
        <w:ind w:left="0" w:firstLine="851"/>
        <w:rPr>
          <w:rFonts w:ascii="Times New Roman" w:hAnsi="Times New Roman"/>
          <w:sz w:val="28"/>
          <w:szCs w:val="28"/>
        </w:rPr>
      </w:pPr>
      <w:r w:rsidRPr="00EA3935">
        <w:rPr>
          <w:rFonts w:ascii="Times New Roman" w:hAnsi="Times New Roman"/>
          <w:sz w:val="28"/>
          <w:szCs w:val="28"/>
        </w:rPr>
        <w:lastRenderedPageBreak/>
        <w:t>при двустороннем движении и организации движения массового пассажирского транспорта - 11,25 м.</w:t>
      </w:r>
    </w:p>
    <w:p w:rsidR="008020BF" w:rsidRDefault="008020BF" w:rsidP="00A43251">
      <w:pPr>
        <w:pStyle w:val="G0"/>
        <w:spacing w:before="0" w:after="0" w:line="360" w:lineRule="auto"/>
        <w:ind w:firstLine="851"/>
        <w:rPr>
          <w:rFonts w:ascii="Times New Roman" w:hAnsi="Times New Roman"/>
          <w:sz w:val="28"/>
          <w:szCs w:val="28"/>
        </w:rPr>
      </w:pPr>
      <w:r w:rsidRPr="00EA3935">
        <w:rPr>
          <w:rFonts w:ascii="Times New Roman" w:hAnsi="Times New Roman"/>
          <w:sz w:val="28"/>
          <w:szCs w:val="28"/>
        </w:rPr>
        <w:t>Ширину разделительных полос между элементами поперечного профиля улиц и дорог следует назначать с учетом прокладки подземных инженерных коммуникаций, озеленения и снижения отрицательного воздействия транспорта на окружающую среду, но не менее значений, приведенных ниже в таблице</w:t>
      </w:r>
      <w:r>
        <w:rPr>
          <w:rFonts w:ascii="Times New Roman" w:hAnsi="Times New Roman"/>
          <w:sz w:val="28"/>
          <w:szCs w:val="28"/>
        </w:rPr>
        <w:t xml:space="preserve"> №14. </w:t>
      </w:r>
    </w:p>
    <w:p w:rsidR="008020BF" w:rsidRDefault="008020BF" w:rsidP="00A43251">
      <w:pPr>
        <w:pStyle w:val="G0"/>
        <w:spacing w:before="0" w:after="0" w:line="360" w:lineRule="auto"/>
        <w:ind w:firstLine="851"/>
        <w:rPr>
          <w:rFonts w:ascii="Times New Roman" w:hAnsi="Times New Roman"/>
          <w:sz w:val="28"/>
          <w:szCs w:val="28"/>
        </w:rPr>
      </w:pPr>
    </w:p>
    <w:p w:rsidR="008020BF" w:rsidRDefault="008020BF" w:rsidP="00A43251">
      <w:pPr>
        <w:pStyle w:val="G0"/>
        <w:spacing w:before="0" w:after="0" w:line="360" w:lineRule="auto"/>
        <w:ind w:firstLine="851"/>
        <w:jc w:val="center"/>
        <w:rPr>
          <w:rFonts w:ascii="Times New Roman" w:hAnsi="Times New Roman"/>
          <w:b/>
          <w:sz w:val="28"/>
          <w:szCs w:val="28"/>
        </w:rPr>
      </w:pPr>
      <w:r w:rsidRPr="00EA3935">
        <w:rPr>
          <w:rFonts w:ascii="Times New Roman" w:hAnsi="Times New Roman"/>
          <w:b/>
          <w:sz w:val="28"/>
          <w:szCs w:val="28"/>
        </w:rPr>
        <w:t xml:space="preserve">Наименьшие размеры разделительной полосы </w:t>
      </w:r>
    </w:p>
    <w:p w:rsidR="008020BF" w:rsidRPr="00EA3935" w:rsidRDefault="008020BF" w:rsidP="00A43251">
      <w:pPr>
        <w:pStyle w:val="G0"/>
        <w:spacing w:before="0" w:after="0" w:line="360" w:lineRule="auto"/>
        <w:ind w:firstLine="851"/>
        <w:jc w:val="center"/>
        <w:rPr>
          <w:rFonts w:ascii="Times New Roman" w:hAnsi="Times New Roman"/>
          <w:b/>
          <w:sz w:val="28"/>
          <w:szCs w:val="28"/>
        </w:rPr>
      </w:pPr>
      <w:r w:rsidRPr="00EA3935">
        <w:rPr>
          <w:rFonts w:ascii="Times New Roman" w:hAnsi="Times New Roman"/>
          <w:b/>
          <w:sz w:val="28"/>
          <w:szCs w:val="28"/>
        </w:rPr>
        <w:t>на улицах и дорогах</w:t>
      </w:r>
    </w:p>
    <w:p w:rsidR="008020BF" w:rsidRPr="003E0E50" w:rsidRDefault="008020BF" w:rsidP="00A43251">
      <w:pPr>
        <w:pStyle w:val="G0"/>
        <w:spacing w:before="0" w:after="0" w:line="360" w:lineRule="auto"/>
        <w:ind w:firstLine="851"/>
        <w:jc w:val="right"/>
        <w:rPr>
          <w:rFonts w:ascii="Times New Roman" w:hAnsi="Times New Roman"/>
          <w:sz w:val="22"/>
          <w:szCs w:val="22"/>
        </w:rPr>
      </w:pPr>
      <w:bookmarkStart w:id="61" w:name="_Ref411355788"/>
      <w:r w:rsidRPr="003E0E50">
        <w:rPr>
          <w:rFonts w:ascii="Times New Roman" w:hAnsi="Times New Roman"/>
          <w:sz w:val="22"/>
          <w:szCs w:val="22"/>
        </w:rPr>
        <w:t xml:space="preserve">Таблица </w:t>
      </w:r>
      <w:bookmarkEnd w:id="61"/>
      <w:r w:rsidRPr="003E0E50">
        <w:rPr>
          <w:rFonts w:ascii="Times New Roman" w:hAnsi="Times New Roman"/>
          <w:sz w:val="22"/>
          <w:szCs w:val="22"/>
        </w:rPr>
        <w:t>№14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9"/>
        <w:gridCol w:w="2827"/>
        <w:gridCol w:w="2135"/>
      </w:tblGrid>
      <w:tr w:rsidR="008020BF" w:rsidRPr="00C96527" w:rsidTr="002A3E21">
        <w:trPr>
          <w:trHeight w:val="360"/>
          <w:jc w:val="center"/>
        </w:trPr>
        <w:tc>
          <w:tcPr>
            <w:tcW w:w="0" w:type="auto"/>
            <w:vMerge w:val="restart"/>
            <w:shd w:val="clear" w:color="auto" w:fill="FFFFFF"/>
            <w:vAlign w:val="center"/>
          </w:tcPr>
          <w:p w:rsidR="008020BF" w:rsidRPr="008D2E83" w:rsidRDefault="008020BF" w:rsidP="00A43251">
            <w:pPr>
              <w:pStyle w:val="Geonika"/>
              <w:spacing w:before="0" w:after="0" w:line="360" w:lineRule="auto"/>
              <w:jc w:val="left"/>
              <w:rPr>
                <w:rFonts w:ascii="Times New Roman" w:hAnsi="Times New Roman"/>
                <w:sz w:val="20"/>
              </w:rPr>
            </w:pPr>
            <w:r w:rsidRPr="008D2E83">
              <w:rPr>
                <w:rFonts w:ascii="Times New Roman" w:hAnsi="Times New Roman"/>
                <w:sz w:val="20"/>
              </w:rPr>
              <w:t>Местоположение разделительной полосы</w:t>
            </w:r>
          </w:p>
        </w:tc>
        <w:tc>
          <w:tcPr>
            <w:tcW w:w="0" w:type="auto"/>
            <w:gridSpan w:val="2"/>
            <w:shd w:val="clear" w:color="auto" w:fill="FFFFFF"/>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Наименьшая ширина разделительной полосы улиц и дорог, м</w:t>
            </w:r>
          </w:p>
        </w:tc>
      </w:tr>
      <w:tr w:rsidR="008020BF" w:rsidRPr="00C96527" w:rsidTr="002A3E21">
        <w:trPr>
          <w:trHeight w:val="480"/>
          <w:jc w:val="center"/>
        </w:trPr>
        <w:tc>
          <w:tcPr>
            <w:tcW w:w="0" w:type="auto"/>
            <w:vMerge/>
            <w:shd w:val="clear" w:color="auto" w:fill="FFFFFF"/>
            <w:vAlign w:val="center"/>
          </w:tcPr>
          <w:p w:rsidR="008020BF" w:rsidRPr="008D2E83" w:rsidRDefault="008020BF" w:rsidP="00A43251">
            <w:pPr>
              <w:pStyle w:val="Geonika"/>
              <w:spacing w:before="0" w:after="0" w:line="360" w:lineRule="auto"/>
              <w:ind w:firstLine="851"/>
              <w:rPr>
                <w:rFonts w:ascii="Times New Roman" w:hAnsi="Times New Roman"/>
                <w:sz w:val="20"/>
              </w:rPr>
            </w:pPr>
          </w:p>
        </w:tc>
        <w:tc>
          <w:tcPr>
            <w:tcW w:w="0" w:type="auto"/>
            <w:shd w:val="clear" w:color="auto" w:fill="FFFFFF"/>
            <w:vAlign w:val="center"/>
          </w:tcPr>
          <w:p w:rsidR="008020BF" w:rsidRPr="008D2E83" w:rsidRDefault="008020BF" w:rsidP="00A43251">
            <w:pPr>
              <w:pStyle w:val="Geonika"/>
              <w:spacing w:before="0" w:after="0" w:line="360" w:lineRule="auto"/>
              <w:jc w:val="left"/>
              <w:rPr>
                <w:rFonts w:ascii="Times New Roman" w:hAnsi="Times New Roman"/>
                <w:sz w:val="20"/>
              </w:rPr>
            </w:pPr>
            <w:r w:rsidRPr="008D2E83">
              <w:rPr>
                <w:rFonts w:ascii="Times New Roman" w:hAnsi="Times New Roman"/>
                <w:sz w:val="20"/>
              </w:rPr>
              <w:t>регулируемого движения</w:t>
            </w:r>
          </w:p>
        </w:tc>
        <w:tc>
          <w:tcPr>
            <w:tcW w:w="0" w:type="auto"/>
            <w:shd w:val="clear" w:color="auto" w:fill="FFFFFF"/>
            <w:vAlign w:val="center"/>
          </w:tcPr>
          <w:p w:rsidR="008020BF" w:rsidRPr="008D2E83" w:rsidRDefault="008020BF" w:rsidP="00A43251">
            <w:pPr>
              <w:pStyle w:val="Geonika"/>
              <w:spacing w:before="0" w:after="0" w:line="360" w:lineRule="auto"/>
              <w:jc w:val="left"/>
              <w:rPr>
                <w:rFonts w:ascii="Times New Roman" w:hAnsi="Times New Roman"/>
                <w:sz w:val="20"/>
              </w:rPr>
            </w:pPr>
            <w:r w:rsidRPr="008D2E83">
              <w:rPr>
                <w:rFonts w:ascii="Times New Roman" w:hAnsi="Times New Roman"/>
                <w:sz w:val="20"/>
              </w:rPr>
              <w:t>местного значения</w:t>
            </w:r>
          </w:p>
        </w:tc>
      </w:tr>
      <w:tr w:rsidR="008020BF" w:rsidRPr="00C96527" w:rsidTr="002A3E21">
        <w:trPr>
          <w:trHeight w:val="480"/>
          <w:jc w:val="center"/>
        </w:trPr>
        <w:tc>
          <w:tcPr>
            <w:tcW w:w="0" w:type="auto"/>
            <w:shd w:val="clear" w:color="auto" w:fill="FFFFFF"/>
            <w:vAlign w:val="center"/>
          </w:tcPr>
          <w:p w:rsidR="008020BF" w:rsidRPr="008D2E83" w:rsidRDefault="008020BF" w:rsidP="00A43251">
            <w:pPr>
              <w:pStyle w:val="Geonika"/>
              <w:spacing w:before="0" w:after="0" w:line="360" w:lineRule="auto"/>
              <w:jc w:val="left"/>
              <w:rPr>
                <w:rFonts w:ascii="Times New Roman" w:hAnsi="Times New Roman"/>
                <w:sz w:val="20"/>
              </w:rPr>
            </w:pPr>
            <w:r w:rsidRPr="008D2E83">
              <w:rPr>
                <w:rFonts w:ascii="Times New Roman" w:hAnsi="Times New Roman"/>
                <w:sz w:val="20"/>
              </w:rPr>
              <w:t>Между основной проезжей частью и местными проездами</w:t>
            </w:r>
          </w:p>
        </w:tc>
        <w:tc>
          <w:tcPr>
            <w:tcW w:w="0" w:type="auto"/>
            <w:shd w:val="clear" w:color="auto" w:fill="FFFFFF"/>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3</w:t>
            </w:r>
          </w:p>
        </w:tc>
        <w:tc>
          <w:tcPr>
            <w:tcW w:w="0" w:type="auto"/>
            <w:shd w:val="clear" w:color="auto" w:fill="FFFFFF"/>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w:t>
            </w:r>
          </w:p>
        </w:tc>
      </w:tr>
      <w:tr w:rsidR="008020BF" w:rsidRPr="00C96527" w:rsidTr="002A3E21">
        <w:trPr>
          <w:trHeight w:val="360"/>
          <w:jc w:val="center"/>
        </w:trPr>
        <w:tc>
          <w:tcPr>
            <w:tcW w:w="0" w:type="auto"/>
            <w:shd w:val="clear" w:color="auto" w:fill="FFFFFF"/>
            <w:vAlign w:val="center"/>
          </w:tcPr>
          <w:p w:rsidR="008020BF" w:rsidRPr="008D2E83" w:rsidRDefault="008020BF" w:rsidP="00A43251">
            <w:pPr>
              <w:pStyle w:val="Geonika"/>
              <w:spacing w:before="0" w:after="0" w:line="360" w:lineRule="auto"/>
              <w:jc w:val="left"/>
              <w:rPr>
                <w:rFonts w:ascii="Times New Roman" w:hAnsi="Times New Roman"/>
                <w:sz w:val="20"/>
              </w:rPr>
            </w:pPr>
            <w:r w:rsidRPr="008D2E83">
              <w:rPr>
                <w:rFonts w:ascii="Times New Roman" w:hAnsi="Times New Roman"/>
                <w:sz w:val="20"/>
              </w:rPr>
              <w:t>Между проезжей частью и тротуаром</w:t>
            </w:r>
          </w:p>
        </w:tc>
        <w:tc>
          <w:tcPr>
            <w:tcW w:w="0" w:type="auto"/>
            <w:shd w:val="clear" w:color="auto" w:fill="FFFFFF"/>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2 - 3</w:t>
            </w:r>
          </w:p>
        </w:tc>
        <w:tc>
          <w:tcPr>
            <w:tcW w:w="0" w:type="auto"/>
            <w:shd w:val="clear" w:color="auto" w:fill="FFFFFF"/>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1,5 - 2</w:t>
            </w:r>
          </w:p>
        </w:tc>
      </w:tr>
    </w:tbl>
    <w:p w:rsidR="008020BF" w:rsidRPr="003E0E50" w:rsidRDefault="008020BF" w:rsidP="00A43251">
      <w:pPr>
        <w:pStyle w:val="G0"/>
        <w:spacing w:line="360" w:lineRule="auto"/>
        <w:ind w:firstLine="851"/>
        <w:rPr>
          <w:rFonts w:ascii="Times New Roman" w:hAnsi="Times New Roman"/>
          <w:i/>
          <w:sz w:val="16"/>
          <w:szCs w:val="16"/>
        </w:rPr>
      </w:pPr>
      <w:r w:rsidRPr="003E0E50">
        <w:rPr>
          <w:rFonts w:ascii="Times New Roman" w:hAnsi="Times New Roman"/>
          <w:i/>
          <w:sz w:val="16"/>
          <w:szCs w:val="16"/>
        </w:rPr>
        <w:t>Примечание:</w:t>
      </w:r>
    </w:p>
    <w:p w:rsidR="008020BF" w:rsidRPr="003E0E50" w:rsidRDefault="008020BF" w:rsidP="00A43251">
      <w:pPr>
        <w:pStyle w:val="G0"/>
        <w:spacing w:before="0" w:after="0" w:line="360" w:lineRule="auto"/>
        <w:ind w:firstLine="851"/>
        <w:rPr>
          <w:rFonts w:ascii="Times New Roman" w:hAnsi="Times New Roman"/>
          <w:i/>
          <w:sz w:val="16"/>
          <w:szCs w:val="16"/>
        </w:rPr>
      </w:pPr>
      <w:r w:rsidRPr="003E0E50">
        <w:rPr>
          <w:rFonts w:ascii="Times New Roman" w:hAnsi="Times New Roman"/>
          <w:i/>
          <w:sz w:val="16"/>
          <w:szCs w:val="16"/>
        </w:rPr>
        <w:t>В стесненных условиях и при реконструкции допускается уменьшить ширину разделительной полосы между основной проезжей частью и местным проездом на магистральных улицах непрерывного движения до 3 м; на магистральных улицах регулируемого движения до 2 м.</w:t>
      </w:r>
    </w:p>
    <w:p w:rsidR="008020BF" w:rsidRPr="003E0E50" w:rsidRDefault="008020BF" w:rsidP="00A43251">
      <w:pPr>
        <w:pStyle w:val="G0"/>
        <w:spacing w:before="0" w:after="0" w:line="360" w:lineRule="auto"/>
        <w:ind w:firstLine="851"/>
        <w:rPr>
          <w:rFonts w:ascii="Times New Roman" w:hAnsi="Times New Roman"/>
          <w:i/>
          <w:sz w:val="16"/>
          <w:szCs w:val="16"/>
        </w:rPr>
      </w:pPr>
      <w:r w:rsidRPr="003E0E50">
        <w:rPr>
          <w:rFonts w:ascii="Times New Roman" w:hAnsi="Times New Roman"/>
          <w:i/>
          <w:sz w:val="16"/>
          <w:szCs w:val="16"/>
        </w:rPr>
        <w:t>В стесненных условиях на магистральных улицах, на улицах и дорогах местного значения допускается, в виде исключения, устройство тротуаров, прилегающих к проезжей части, при условии установки ограждений от проезжей части высотой 0,75 м.</w:t>
      </w:r>
    </w:p>
    <w:p w:rsidR="008020BF" w:rsidRDefault="008020BF" w:rsidP="00A43251">
      <w:pPr>
        <w:pStyle w:val="G0"/>
        <w:spacing w:before="0" w:after="0" w:line="360" w:lineRule="auto"/>
        <w:ind w:firstLine="851"/>
        <w:rPr>
          <w:rFonts w:ascii="Times New Roman" w:hAnsi="Times New Roman"/>
          <w:i/>
          <w:sz w:val="16"/>
          <w:szCs w:val="16"/>
        </w:rPr>
      </w:pPr>
      <w:r w:rsidRPr="003E0E50">
        <w:rPr>
          <w:rFonts w:ascii="Times New Roman" w:hAnsi="Times New Roman"/>
          <w:i/>
          <w:sz w:val="16"/>
          <w:szCs w:val="16"/>
        </w:rPr>
        <w:t>Центральные разделительные полосы проезжей части следует предусматривать следующей ширины: на дорогах скоростного движения – 6 м, в стесненных условиях допускается уменьшение до 3 м; на магистральных улицах непрерывного движения - 4 м, в стесненных условиях допускается уменьшение до 2 м. На других магистральных улицах и дорогах допускается центральная разделительная полоса шириной до 2 м при условии ее устройства в уровне с проезжей частью и обозначения линией разметки.</w:t>
      </w:r>
    </w:p>
    <w:p w:rsidR="008020BF" w:rsidRPr="003E0E50" w:rsidRDefault="008020BF" w:rsidP="00A43251">
      <w:pPr>
        <w:pStyle w:val="G0"/>
        <w:spacing w:before="0" w:after="0" w:line="360" w:lineRule="auto"/>
        <w:ind w:firstLine="851"/>
        <w:rPr>
          <w:rFonts w:ascii="Times New Roman" w:hAnsi="Times New Roman"/>
          <w:i/>
          <w:sz w:val="16"/>
          <w:szCs w:val="16"/>
        </w:rPr>
      </w:pPr>
    </w:p>
    <w:p w:rsidR="008020BF" w:rsidRPr="00EA3935" w:rsidRDefault="008020BF" w:rsidP="00A43251">
      <w:pPr>
        <w:pStyle w:val="G0"/>
        <w:spacing w:before="0" w:after="0" w:line="360" w:lineRule="auto"/>
        <w:ind w:firstLine="851"/>
        <w:rPr>
          <w:rFonts w:ascii="Times New Roman" w:hAnsi="Times New Roman"/>
          <w:sz w:val="28"/>
          <w:szCs w:val="28"/>
        </w:rPr>
      </w:pPr>
      <w:r w:rsidRPr="00EA3935">
        <w:rPr>
          <w:rFonts w:ascii="Times New Roman" w:hAnsi="Times New Roman"/>
          <w:sz w:val="28"/>
          <w:szCs w:val="28"/>
        </w:rPr>
        <w:t>На однополосных проездах следует предусматривать разъездные площадки шириной не менее 6 метров и длиной не менее 15</w:t>
      </w:r>
      <w:r>
        <w:rPr>
          <w:rFonts w:ascii="Times New Roman" w:hAnsi="Times New Roman"/>
          <w:sz w:val="28"/>
          <w:szCs w:val="28"/>
        </w:rPr>
        <w:t xml:space="preserve"> метров на  </w:t>
      </w:r>
      <w:r w:rsidRPr="00EA3935">
        <w:rPr>
          <w:rFonts w:ascii="Times New Roman" w:hAnsi="Times New Roman"/>
          <w:sz w:val="28"/>
          <w:szCs w:val="28"/>
        </w:rPr>
        <w:t xml:space="preserve">расстоянии не более 75 метров между ними, а на территории малоэтажной жилой застройки расстояние между разъездными площадками </w:t>
      </w:r>
      <w:r w:rsidRPr="00EA3935">
        <w:rPr>
          <w:rFonts w:ascii="Times New Roman" w:hAnsi="Times New Roman"/>
          <w:sz w:val="28"/>
          <w:szCs w:val="28"/>
        </w:rPr>
        <w:lastRenderedPageBreak/>
        <w:t>следует принимать не более 200 метров; в пределах фасадов зданий, имеющих входы, проезды следует принимать шириной 7 м.</w:t>
      </w:r>
    </w:p>
    <w:p w:rsidR="008020BF" w:rsidRPr="00EA3935" w:rsidRDefault="008020BF" w:rsidP="00A43251">
      <w:pPr>
        <w:pStyle w:val="G0"/>
        <w:spacing w:before="0" w:after="0" w:line="360" w:lineRule="auto"/>
        <w:ind w:firstLine="851"/>
        <w:rPr>
          <w:rFonts w:ascii="Times New Roman" w:hAnsi="Times New Roman"/>
          <w:sz w:val="28"/>
          <w:szCs w:val="28"/>
        </w:rPr>
      </w:pPr>
      <w:r w:rsidRPr="00EA3935">
        <w:rPr>
          <w:rFonts w:ascii="Times New Roman" w:hAnsi="Times New Roman"/>
          <w:sz w:val="28"/>
          <w:szCs w:val="28"/>
        </w:rPr>
        <w:t>Расстояние от края основной проезж</w:t>
      </w:r>
      <w:r>
        <w:rPr>
          <w:rFonts w:ascii="Times New Roman" w:hAnsi="Times New Roman"/>
          <w:sz w:val="28"/>
          <w:szCs w:val="28"/>
        </w:rPr>
        <w:t>ей части магистральных дорог до </w:t>
      </w:r>
      <w:r w:rsidRPr="00EA3935">
        <w:rPr>
          <w:rFonts w:ascii="Times New Roman" w:hAnsi="Times New Roman"/>
          <w:sz w:val="28"/>
          <w:szCs w:val="28"/>
        </w:rPr>
        <w:t>линии регулирования жилой застройки следует принимать не менее 50 м, а при условии применения шумозащитных устройств не менее 25 м. 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w:t>
      </w:r>
      <w:r>
        <w:rPr>
          <w:rFonts w:ascii="Times New Roman" w:hAnsi="Times New Roman"/>
          <w:sz w:val="28"/>
          <w:szCs w:val="28"/>
        </w:rPr>
        <w:t>лосу шириной 6 м, пригодную для </w:t>
      </w:r>
      <w:r w:rsidRPr="00EA3935">
        <w:rPr>
          <w:rFonts w:ascii="Times New Roman" w:hAnsi="Times New Roman"/>
          <w:sz w:val="28"/>
          <w:szCs w:val="28"/>
        </w:rPr>
        <w:t>проезда пожарных машин.</w:t>
      </w:r>
    </w:p>
    <w:p w:rsidR="008020BF" w:rsidRPr="00EA3935" w:rsidRDefault="008020BF" w:rsidP="00A43251">
      <w:pPr>
        <w:pStyle w:val="G0"/>
        <w:spacing w:before="0" w:after="0" w:line="360" w:lineRule="auto"/>
        <w:ind w:firstLine="851"/>
        <w:rPr>
          <w:rFonts w:ascii="Times New Roman" w:hAnsi="Times New Roman"/>
          <w:sz w:val="28"/>
          <w:szCs w:val="28"/>
        </w:rPr>
      </w:pPr>
      <w:r w:rsidRPr="00EA3935">
        <w:rPr>
          <w:rFonts w:ascii="Times New Roman" w:hAnsi="Times New Roman"/>
          <w:sz w:val="28"/>
          <w:szCs w:val="28"/>
        </w:rPr>
        <w:t>Въезды и выезды на территории кварталов и микрорайонов следует устраивать на расстоянии:</w:t>
      </w:r>
    </w:p>
    <w:p w:rsidR="008020BF" w:rsidRPr="00EA3935" w:rsidRDefault="008020BF" w:rsidP="00A43251">
      <w:pPr>
        <w:pStyle w:val="G"/>
        <w:spacing w:line="360" w:lineRule="auto"/>
        <w:ind w:left="0" w:firstLine="851"/>
        <w:rPr>
          <w:rFonts w:ascii="Times New Roman" w:hAnsi="Times New Roman"/>
          <w:sz w:val="28"/>
          <w:szCs w:val="28"/>
        </w:rPr>
      </w:pPr>
      <w:r w:rsidRPr="00EA3935">
        <w:rPr>
          <w:rFonts w:ascii="Times New Roman" w:hAnsi="Times New Roman"/>
          <w:sz w:val="28"/>
          <w:szCs w:val="28"/>
        </w:rPr>
        <w:t>от границы пересечений улиц, дорог и проездов местного значения (от стоп</w:t>
      </w:r>
      <w:r>
        <w:rPr>
          <w:rFonts w:ascii="Times New Roman" w:hAnsi="Times New Roman"/>
          <w:sz w:val="28"/>
          <w:szCs w:val="28"/>
        </w:rPr>
        <w:t xml:space="preserve"> </w:t>
      </w:r>
      <w:r w:rsidRPr="00EA3935">
        <w:rPr>
          <w:rFonts w:ascii="Times New Roman" w:hAnsi="Times New Roman"/>
          <w:sz w:val="28"/>
          <w:szCs w:val="28"/>
        </w:rPr>
        <w:t>-</w:t>
      </w:r>
      <w:r>
        <w:rPr>
          <w:rFonts w:ascii="Times New Roman" w:hAnsi="Times New Roman"/>
          <w:sz w:val="28"/>
          <w:szCs w:val="28"/>
        </w:rPr>
        <w:t xml:space="preserve"> </w:t>
      </w:r>
      <w:r w:rsidRPr="00EA3935">
        <w:rPr>
          <w:rFonts w:ascii="Times New Roman" w:hAnsi="Times New Roman"/>
          <w:sz w:val="28"/>
          <w:szCs w:val="28"/>
        </w:rPr>
        <w:t>линии) - не менее 35 м;</w:t>
      </w:r>
    </w:p>
    <w:p w:rsidR="008020BF" w:rsidRPr="00EA3935" w:rsidRDefault="008020BF" w:rsidP="00A43251">
      <w:pPr>
        <w:pStyle w:val="G"/>
        <w:spacing w:line="360" w:lineRule="auto"/>
        <w:ind w:left="0" w:firstLine="851"/>
        <w:rPr>
          <w:rFonts w:ascii="Times New Roman" w:hAnsi="Times New Roman"/>
          <w:sz w:val="28"/>
          <w:szCs w:val="28"/>
        </w:rPr>
      </w:pPr>
      <w:r w:rsidRPr="00EA3935">
        <w:rPr>
          <w:rFonts w:ascii="Times New Roman" w:hAnsi="Times New Roman"/>
          <w:sz w:val="28"/>
          <w:szCs w:val="28"/>
        </w:rPr>
        <w:t>от остановочного пунк</w:t>
      </w:r>
      <w:r>
        <w:rPr>
          <w:rFonts w:ascii="Times New Roman" w:hAnsi="Times New Roman"/>
          <w:sz w:val="28"/>
          <w:szCs w:val="28"/>
        </w:rPr>
        <w:t>та общественного транспорта при </w:t>
      </w:r>
      <w:r w:rsidRPr="00EA3935">
        <w:rPr>
          <w:rFonts w:ascii="Times New Roman" w:hAnsi="Times New Roman"/>
          <w:sz w:val="28"/>
          <w:szCs w:val="28"/>
        </w:rPr>
        <w:t xml:space="preserve">отсутствии островка безопасности - </w:t>
      </w:r>
      <w:r>
        <w:rPr>
          <w:rFonts w:ascii="Times New Roman" w:hAnsi="Times New Roman"/>
          <w:sz w:val="28"/>
          <w:szCs w:val="28"/>
        </w:rPr>
        <w:t>не менее 30 м; при поднятом над </w:t>
      </w:r>
      <w:r w:rsidRPr="00EA3935">
        <w:rPr>
          <w:rFonts w:ascii="Times New Roman" w:hAnsi="Times New Roman"/>
          <w:sz w:val="28"/>
          <w:szCs w:val="28"/>
        </w:rPr>
        <w:t>уровнем проезжей части островком безопасности - не менее 20 м.</w:t>
      </w:r>
    </w:p>
    <w:p w:rsidR="008020BF" w:rsidRDefault="008020BF" w:rsidP="00A43251">
      <w:pPr>
        <w:pStyle w:val="G0"/>
        <w:spacing w:before="0" w:after="0" w:line="360" w:lineRule="auto"/>
        <w:ind w:firstLine="851"/>
        <w:rPr>
          <w:rFonts w:ascii="Times New Roman" w:hAnsi="Times New Roman"/>
          <w:sz w:val="28"/>
          <w:szCs w:val="28"/>
        </w:rPr>
      </w:pPr>
      <w:r w:rsidRPr="00EA3935">
        <w:rPr>
          <w:rFonts w:ascii="Times New Roman" w:hAnsi="Times New Roman"/>
          <w:sz w:val="28"/>
          <w:szCs w:val="28"/>
        </w:rPr>
        <w:t>Тупиковые проезды следует приним</w:t>
      </w:r>
      <w:r>
        <w:rPr>
          <w:rFonts w:ascii="Times New Roman" w:hAnsi="Times New Roman"/>
          <w:sz w:val="28"/>
          <w:szCs w:val="28"/>
        </w:rPr>
        <w:t>ать протяженностью не более 150 </w:t>
      </w:r>
      <w:r w:rsidRPr="00EA3935">
        <w:rPr>
          <w:rFonts w:ascii="Times New Roman" w:hAnsi="Times New Roman"/>
          <w:sz w:val="28"/>
          <w:szCs w:val="28"/>
        </w:rPr>
        <w:t>метров.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w:t>
      </w:r>
      <w:r>
        <w:rPr>
          <w:rFonts w:ascii="Times New Roman" w:hAnsi="Times New Roman"/>
          <w:sz w:val="28"/>
          <w:szCs w:val="28"/>
        </w:rPr>
        <w:t>рганизации конечного пункта для </w:t>
      </w:r>
      <w:r w:rsidRPr="00EA3935">
        <w:rPr>
          <w:rFonts w:ascii="Times New Roman" w:hAnsi="Times New Roman"/>
          <w:sz w:val="28"/>
          <w:szCs w:val="28"/>
        </w:rPr>
        <w:t>разворота средств общественного пассажирского транспорта. Использование разворотных площ</w:t>
      </w:r>
      <w:r>
        <w:rPr>
          <w:rFonts w:ascii="Times New Roman" w:hAnsi="Times New Roman"/>
          <w:sz w:val="28"/>
          <w:szCs w:val="28"/>
        </w:rPr>
        <w:t>адок для стоянки автомобилей не </w:t>
      </w:r>
      <w:r w:rsidRPr="00EA3935">
        <w:rPr>
          <w:rFonts w:ascii="Times New Roman" w:hAnsi="Times New Roman"/>
          <w:sz w:val="28"/>
          <w:szCs w:val="28"/>
        </w:rPr>
        <w:t>допускается.</w:t>
      </w:r>
    </w:p>
    <w:p w:rsidR="008020BF" w:rsidRDefault="008020BF" w:rsidP="00A43251">
      <w:pPr>
        <w:pStyle w:val="G0"/>
        <w:spacing w:before="0" w:after="0" w:line="360" w:lineRule="auto"/>
        <w:ind w:firstLine="851"/>
        <w:rPr>
          <w:rFonts w:ascii="Times New Roman" w:hAnsi="Times New Roman"/>
          <w:sz w:val="28"/>
          <w:szCs w:val="28"/>
        </w:rPr>
      </w:pPr>
      <w:r w:rsidRPr="00EA3935">
        <w:rPr>
          <w:rFonts w:ascii="Times New Roman" w:hAnsi="Times New Roman"/>
          <w:sz w:val="28"/>
          <w:szCs w:val="28"/>
        </w:rPr>
        <w:t>Для предварительных расчетов пропускную способность одной полосы проезжей части улицы или</w:t>
      </w:r>
      <w:r>
        <w:rPr>
          <w:rFonts w:ascii="Times New Roman" w:hAnsi="Times New Roman"/>
          <w:sz w:val="28"/>
          <w:szCs w:val="28"/>
        </w:rPr>
        <w:t xml:space="preserve"> дороги допускается принимать в </w:t>
      </w:r>
      <w:r w:rsidRPr="00EA3935">
        <w:rPr>
          <w:rFonts w:ascii="Times New Roman" w:hAnsi="Times New Roman"/>
          <w:sz w:val="28"/>
          <w:szCs w:val="28"/>
        </w:rPr>
        <w:t xml:space="preserve">соответствии с </w:t>
      </w:r>
      <w:bookmarkStart w:id="62" w:name="_Ref316386716"/>
      <w:r w:rsidRPr="00EA3935">
        <w:rPr>
          <w:rFonts w:ascii="Times New Roman" w:hAnsi="Times New Roman"/>
          <w:sz w:val="28"/>
          <w:szCs w:val="28"/>
        </w:rPr>
        <w:t xml:space="preserve">таблицей </w:t>
      </w:r>
      <w:r>
        <w:rPr>
          <w:rFonts w:ascii="Times New Roman" w:hAnsi="Times New Roman"/>
          <w:sz w:val="28"/>
          <w:szCs w:val="28"/>
        </w:rPr>
        <w:t>№15.</w:t>
      </w:r>
    </w:p>
    <w:p w:rsidR="008020BF" w:rsidRPr="00EA3935" w:rsidRDefault="008020BF" w:rsidP="00A43251">
      <w:pPr>
        <w:pStyle w:val="G0"/>
        <w:spacing w:before="0" w:after="0" w:line="360" w:lineRule="auto"/>
        <w:ind w:firstLine="851"/>
        <w:rPr>
          <w:rFonts w:ascii="Times New Roman" w:hAnsi="Times New Roman"/>
          <w:sz w:val="28"/>
          <w:szCs w:val="28"/>
        </w:rPr>
      </w:pPr>
    </w:p>
    <w:bookmarkEnd w:id="62"/>
    <w:p w:rsidR="008020BF" w:rsidRPr="007D0356" w:rsidRDefault="008020BF" w:rsidP="00A43251">
      <w:pPr>
        <w:pStyle w:val="G0"/>
        <w:spacing w:before="0" w:after="0" w:line="360" w:lineRule="auto"/>
        <w:jc w:val="center"/>
        <w:rPr>
          <w:rFonts w:ascii="Times New Roman" w:hAnsi="Times New Roman"/>
          <w:b/>
          <w:sz w:val="28"/>
          <w:szCs w:val="28"/>
        </w:rPr>
      </w:pPr>
      <w:r w:rsidRPr="007D0356">
        <w:rPr>
          <w:rFonts w:ascii="Times New Roman" w:hAnsi="Times New Roman"/>
          <w:b/>
          <w:sz w:val="28"/>
          <w:szCs w:val="28"/>
        </w:rPr>
        <w:lastRenderedPageBreak/>
        <w:t>Пропускная с</w:t>
      </w:r>
      <w:r>
        <w:rPr>
          <w:rFonts w:ascii="Times New Roman" w:hAnsi="Times New Roman"/>
          <w:b/>
          <w:sz w:val="28"/>
          <w:szCs w:val="28"/>
        </w:rPr>
        <w:t>пособность одной полосы улицы в зависимости от </w:t>
      </w:r>
      <w:r w:rsidRPr="007D0356">
        <w:rPr>
          <w:rFonts w:ascii="Times New Roman" w:hAnsi="Times New Roman"/>
          <w:b/>
          <w:sz w:val="28"/>
          <w:szCs w:val="28"/>
        </w:rPr>
        <w:t>вида транспортных средств</w:t>
      </w:r>
    </w:p>
    <w:p w:rsidR="008020BF" w:rsidRDefault="008020BF" w:rsidP="00A43251">
      <w:pPr>
        <w:pStyle w:val="G0"/>
        <w:spacing w:before="0" w:after="0" w:line="360" w:lineRule="auto"/>
        <w:jc w:val="right"/>
        <w:rPr>
          <w:rFonts w:ascii="Times New Roman" w:hAnsi="Times New Roman"/>
          <w:sz w:val="16"/>
          <w:szCs w:val="16"/>
        </w:rPr>
      </w:pPr>
      <w:r w:rsidRPr="003E0E50">
        <w:rPr>
          <w:rFonts w:ascii="Times New Roman" w:hAnsi="Times New Roman"/>
          <w:sz w:val="16"/>
          <w:szCs w:val="16"/>
        </w:rPr>
        <w:t>Таблица №15</w:t>
      </w:r>
    </w:p>
    <w:p w:rsidR="008020BF" w:rsidRPr="003E0E50" w:rsidRDefault="008020BF" w:rsidP="00A43251">
      <w:pPr>
        <w:pStyle w:val="G0"/>
        <w:spacing w:before="0" w:after="0" w:line="360" w:lineRule="auto"/>
        <w:jc w:val="right"/>
        <w:rPr>
          <w:rFonts w:ascii="Times New Roman" w:hAnsi="Times New Roman"/>
          <w:sz w:val="16"/>
          <w:szCs w:val="16"/>
        </w:rPr>
      </w:pPr>
    </w:p>
    <w:tbl>
      <w:tblPr>
        <w:tblW w:w="5000" w:type="pct"/>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920"/>
        <w:gridCol w:w="3292"/>
        <w:gridCol w:w="2959"/>
        <w:gridCol w:w="2400"/>
      </w:tblGrid>
      <w:tr w:rsidR="008020BF" w:rsidRPr="00C96527" w:rsidTr="003E0E50">
        <w:trPr>
          <w:trHeight w:val="324"/>
        </w:trPr>
        <w:tc>
          <w:tcPr>
            <w:tcW w:w="480" w:type="pct"/>
            <w:vMerge w:val="restar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 п/п</w:t>
            </w:r>
          </w:p>
        </w:tc>
        <w:tc>
          <w:tcPr>
            <w:tcW w:w="1719" w:type="pct"/>
            <w:vMerge w:val="restar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Вид транспортного средства</w:t>
            </w:r>
          </w:p>
        </w:tc>
        <w:tc>
          <w:tcPr>
            <w:tcW w:w="2800" w:type="pct"/>
            <w:gridSpan w:val="2"/>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Наибольшее число физических единиц транспорта в час</w:t>
            </w:r>
          </w:p>
        </w:tc>
      </w:tr>
      <w:tr w:rsidR="008020BF" w:rsidRPr="00C96527" w:rsidTr="003E0E50">
        <w:trPr>
          <w:trHeight w:val="195"/>
        </w:trPr>
        <w:tc>
          <w:tcPr>
            <w:tcW w:w="480" w:type="pct"/>
            <w:vMerge/>
            <w:vAlign w:val="center"/>
          </w:tcPr>
          <w:p w:rsidR="008020BF" w:rsidRPr="008D2E83" w:rsidRDefault="008020BF" w:rsidP="00A43251">
            <w:pPr>
              <w:pStyle w:val="Geonika"/>
              <w:spacing w:before="0" w:after="0" w:line="360" w:lineRule="auto"/>
              <w:rPr>
                <w:rFonts w:ascii="Times New Roman" w:hAnsi="Times New Roman"/>
                <w:sz w:val="20"/>
              </w:rPr>
            </w:pPr>
          </w:p>
        </w:tc>
        <w:tc>
          <w:tcPr>
            <w:tcW w:w="1719" w:type="pct"/>
            <w:vMerge/>
            <w:vAlign w:val="center"/>
          </w:tcPr>
          <w:p w:rsidR="008020BF" w:rsidRPr="008D2E83" w:rsidRDefault="008020BF" w:rsidP="00A43251">
            <w:pPr>
              <w:pStyle w:val="Geonika"/>
              <w:spacing w:before="0" w:after="0" w:line="360" w:lineRule="auto"/>
              <w:rPr>
                <w:rFonts w:ascii="Times New Roman" w:hAnsi="Times New Roman"/>
                <w:sz w:val="20"/>
              </w:rPr>
            </w:pPr>
          </w:p>
        </w:tc>
        <w:tc>
          <w:tcPr>
            <w:tcW w:w="1546"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при пересечениях в разных уровнях</w:t>
            </w:r>
          </w:p>
        </w:tc>
        <w:tc>
          <w:tcPr>
            <w:tcW w:w="1254" w:type="pct"/>
            <w:vMerge w:val="restar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при пересечении в одном уровне</w:t>
            </w:r>
          </w:p>
        </w:tc>
      </w:tr>
      <w:tr w:rsidR="008020BF" w:rsidRPr="00C96527" w:rsidTr="003E0E50">
        <w:trPr>
          <w:trHeight w:val="433"/>
        </w:trPr>
        <w:tc>
          <w:tcPr>
            <w:tcW w:w="480" w:type="pct"/>
            <w:vMerge/>
            <w:vAlign w:val="center"/>
          </w:tcPr>
          <w:p w:rsidR="008020BF" w:rsidRPr="008D2E83" w:rsidRDefault="008020BF" w:rsidP="00A43251">
            <w:pPr>
              <w:pStyle w:val="Geonika"/>
              <w:spacing w:before="0" w:after="0" w:line="360" w:lineRule="auto"/>
              <w:rPr>
                <w:rFonts w:ascii="Times New Roman" w:hAnsi="Times New Roman"/>
                <w:sz w:val="20"/>
              </w:rPr>
            </w:pPr>
          </w:p>
        </w:tc>
        <w:tc>
          <w:tcPr>
            <w:tcW w:w="1719" w:type="pct"/>
            <w:vMerge/>
            <w:vAlign w:val="center"/>
          </w:tcPr>
          <w:p w:rsidR="008020BF" w:rsidRPr="008D2E83" w:rsidRDefault="008020BF" w:rsidP="00A43251">
            <w:pPr>
              <w:pStyle w:val="Geonika"/>
              <w:spacing w:before="0" w:after="0" w:line="360" w:lineRule="auto"/>
              <w:rPr>
                <w:rFonts w:ascii="Times New Roman" w:hAnsi="Times New Roman"/>
                <w:sz w:val="20"/>
              </w:rPr>
            </w:pPr>
          </w:p>
        </w:tc>
        <w:tc>
          <w:tcPr>
            <w:tcW w:w="1546"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на магистральных улицах регулируемого движения</w:t>
            </w:r>
          </w:p>
        </w:tc>
        <w:tc>
          <w:tcPr>
            <w:tcW w:w="1254" w:type="pct"/>
            <w:vMerge/>
            <w:vAlign w:val="center"/>
          </w:tcPr>
          <w:p w:rsidR="008020BF" w:rsidRPr="008D2E83" w:rsidRDefault="008020BF" w:rsidP="00A43251">
            <w:pPr>
              <w:pStyle w:val="Geonika"/>
              <w:spacing w:before="0" w:after="0" w:line="360" w:lineRule="auto"/>
              <w:rPr>
                <w:rFonts w:ascii="Times New Roman" w:hAnsi="Times New Roman"/>
                <w:sz w:val="20"/>
              </w:rPr>
            </w:pPr>
          </w:p>
        </w:tc>
      </w:tr>
      <w:tr w:rsidR="008020BF" w:rsidRPr="00C96527" w:rsidTr="003E0E50">
        <w:trPr>
          <w:trHeight w:val="324"/>
        </w:trPr>
        <w:tc>
          <w:tcPr>
            <w:tcW w:w="480"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1</w:t>
            </w:r>
          </w:p>
        </w:tc>
        <w:tc>
          <w:tcPr>
            <w:tcW w:w="1719"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Легковые автомобили</w:t>
            </w:r>
          </w:p>
        </w:tc>
        <w:tc>
          <w:tcPr>
            <w:tcW w:w="1546"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1200-1400</w:t>
            </w:r>
          </w:p>
        </w:tc>
        <w:tc>
          <w:tcPr>
            <w:tcW w:w="1254"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600-800</w:t>
            </w:r>
          </w:p>
        </w:tc>
      </w:tr>
      <w:tr w:rsidR="008020BF" w:rsidRPr="00C96527" w:rsidTr="003E0E50">
        <w:trPr>
          <w:trHeight w:val="324"/>
        </w:trPr>
        <w:tc>
          <w:tcPr>
            <w:tcW w:w="480"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2</w:t>
            </w:r>
          </w:p>
        </w:tc>
        <w:tc>
          <w:tcPr>
            <w:tcW w:w="1719"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Грузовые</w:t>
            </w:r>
          </w:p>
        </w:tc>
        <w:tc>
          <w:tcPr>
            <w:tcW w:w="1546"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500-650</w:t>
            </w:r>
          </w:p>
        </w:tc>
        <w:tc>
          <w:tcPr>
            <w:tcW w:w="1254"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300-400</w:t>
            </w:r>
          </w:p>
        </w:tc>
      </w:tr>
      <w:tr w:rsidR="008020BF" w:rsidRPr="00C96527" w:rsidTr="003E0E50">
        <w:trPr>
          <w:trHeight w:val="324"/>
        </w:trPr>
        <w:tc>
          <w:tcPr>
            <w:tcW w:w="480"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3</w:t>
            </w:r>
          </w:p>
        </w:tc>
        <w:tc>
          <w:tcPr>
            <w:tcW w:w="1719"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Автобусы</w:t>
            </w:r>
          </w:p>
        </w:tc>
        <w:tc>
          <w:tcPr>
            <w:tcW w:w="1546"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150-250</w:t>
            </w:r>
          </w:p>
        </w:tc>
        <w:tc>
          <w:tcPr>
            <w:tcW w:w="1254"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100-150</w:t>
            </w:r>
          </w:p>
        </w:tc>
      </w:tr>
    </w:tbl>
    <w:p w:rsidR="008020BF" w:rsidRDefault="008020BF" w:rsidP="00A43251">
      <w:pPr>
        <w:pStyle w:val="G0"/>
        <w:spacing w:before="0" w:after="0" w:line="360" w:lineRule="auto"/>
        <w:ind w:firstLine="851"/>
        <w:rPr>
          <w:rFonts w:ascii="Times New Roman" w:hAnsi="Times New Roman"/>
          <w:sz w:val="28"/>
          <w:szCs w:val="28"/>
        </w:rPr>
      </w:pPr>
    </w:p>
    <w:p w:rsidR="008020BF" w:rsidRPr="007D0356" w:rsidRDefault="008020BF" w:rsidP="00A43251">
      <w:pPr>
        <w:pStyle w:val="G0"/>
        <w:spacing w:before="0" w:after="0" w:line="360" w:lineRule="auto"/>
        <w:ind w:firstLine="851"/>
        <w:rPr>
          <w:rFonts w:ascii="Times New Roman" w:hAnsi="Times New Roman"/>
          <w:sz w:val="28"/>
          <w:szCs w:val="28"/>
        </w:rPr>
      </w:pPr>
      <w:r w:rsidRPr="007D0356">
        <w:rPr>
          <w:rFonts w:ascii="Times New Roman" w:hAnsi="Times New Roman"/>
          <w:sz w:val="28"/>
          <w:szCs w:val="28"/>
        </w:rPr>
        <w:t>На нерегулируемых перекрестка</w:t>
      </w:r>
      <w:r>
        <w:rPr>
          <w:rFonts w:ascii="Times New Roman" w:hAnsi="Times New Roman"/>
          <w:sz w:val="28"/>
          <w:szCs w:val="28"/>
        </w:rPr>
        <w:t>х и примыканиях улиц и дорог, а </w:t>
      </w:r>
      <w:r w:rsidRPr="007D0356">
        <w:rPr>
          <w:rFonts w:ascii="Times New Roman" w:hAnsi="Times New Roman"/>
          <w:sz w:val="28"/>
          <w:szCs w:val="28"/>
        </w:rPr>
        <w:t xml:space="preserve">также пешеходных переходах необходимо предусматривать треугольники видимости. Размеры сторон равнобедренного треугольника для условий "транспорт-транспорт" при скорости движения 40 км/ч и 60 км/ч должны быть соответственно не менее: 25 м и 40 м. Для условий "пешеход-транспорт" размеры прямоугольного треугольника видимости должны быть при скорости движения транспорта 25 км/ч и 40 км/ч соответственно 8×40 </w:t>
      </w:r>
      <w:r>
        <w:rPr>
          <w:rFonts w:ascii="Times New Roman" w:hAnsi="Times New Roman"/>
          <w:sz w:val="28"/>
          <w:szCs w:val="28"/>
        </w:rPr>
        <w:t xml:space="preserve">м </w:t>
      </w:r>
      <w:r w:rsidRPr="007D0356">
        <w:rPr>
          <w:rFonts w:ascii="Times New Roman" w:hAnsi="Times New Roman"/>
          <w:sz w:val="28"/>
          <w:szCs w:val="28"/>
        </w:rPr>
        <w:t>и 10×50 м.</w:t>
      </w:r>
    </w:p>
    <w:p w:rsidR="008020BF" w:rsidRPr="007D0356" w:rsidRDefault="008020BF" w:rsidP="00A43251">
      <w:pPr>
        <w:pStyle w:val="G0"/>
        <w:spacing w:before="0" w:after="0" w:line="360" w:lineRule="auto"/>
        <w:ind w:firstLine="851"/>
        <w:rPr>
          <w:rFonts w:ascii="Times New Roman" w:hAnsi="Times New Roman"/>
          <w:sz w:val="28"/>
          <w:szCs w:val="28"/>
        </w:rPr>
      </w:pPr>
      <w:r w:rsidRPr="007D0356">
        <w:rPr>
          <w:rFonts w:ascii="Times New Roman" w:hAnsi="Times New Roman"/>
          <w:sz w:val="28"/>
          <w:szCs w:val="28"/>
        </w:rPr>
        <w:t xml:space="preserve">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 деревьев </w:t>
      </w:r>
      <w:r>
        <w:rPr>
          <w:rFonts w:ascii="Times New Roman" w:hAnsi="Times New Roman"/>
          <w:sz w:val="28"/>
          <w:szCs w:val="28"/>
        </w:rPr>
        <w:t>и кустарников высотой более 0,5 </w:t>
      </w:r>
      <w:r w:rsidRPr="007D0356">
        <w:rPr>
          <w:rFonts w:ascii="Times New Roman" w:hAnsi="Times New Roman"/>
          <w:sz w:val="28"/>
          <w:szCs w:val="28"/>
        </w:rPr>
        <w:t>м.</w:t>
      </w:r>
    </w:p>
    <w:p w:rsidR="008020BF" w:rsidRPr="007D0356" w:rsidRDefault="008020BF" w:rsidP="00A43251">
      <w:pPr>
        <w:pStyle w:val="G0"/>
        <w:spacing w:before="0" w:after="0" w:line="360" w:lineRule="auto"/>
        <w:ind w:firstLine="851"/>
        <w:rPr>
          <w:rFonts w:ascii="Times New Roman" w:hAnsi="Times New Roman"/>
          <w:sz w:val="28"/>
          <w:szCs w:val="28"/>
        </w:rPr>
      </w:pPr>
      <w:r w:rsidRPr="007D0356">
        <w:rPr>
          <w:rFonts w:ascii="Times New Roman" w:hAnsi="Times New Roman"/>
          <w:sz w:val="28"/>
          <w:szCs w:val="28"/>
        </w:rPr>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rsidR="008020BF" w:rsidRPr="007D0356" w:rsidRDefault="008020BF" w:rsidP="00A43251">
      <w:pPr>
        <w:pStyle w:val="G0"/>
        <w:spacing w:before="0" w:after="0" w:line="360" w:lineRule="auto"/>
        <w:ind w:firstLine="851"/>
        <w:rPr>
          <w:rFonts w:ascii="Times New Roman" w:hAnsi="Times New Roman"/>
          <w:sz w:val="28"/>
          <w:szCs w:val="28"/>
        </w:rPr>
      </w:pPr>
      <w:r w:rsidRPr="007D0356">
        <w:rPr>
          <w:rFonts w:ascii="Times New Roman" w:hAnsi="Times New Roman"/>
          <w:sz w:val="28"/>
          <w:szCs w:val="28"/>
        </w:rPr>
        <w:t xml:space="preserve">Ширину тротуаров улиц и дорог следует принимать: ширину одной полосы движения принимать не менее 1 метр при наличии 1 полосы </w:t>
      </w:r>
      <w:r w:rsidRPr="007D0356">
        <w:rPr>
          <w:rFonts w:ascii="Times New Roman" w:hAnsi="Times New Roman"/>
          <w:sz w:val="28"/>
          <w:szCs w:val="28"/>
        </w:rPr>
        <w:lastRenderedPageBreak/>
        <w:t>движения, последующее увеличение ширин</w:t>
      </w:r>
      <w:r>
        <w:rPr>
          <w:rFonts w:ascii="Times New Roman" w:hAnsi="Times New Roman"/>
          <w:sz w:val="28"/>
          <w:szCs w:val="28"/>
        </w:rPr>
        <w:t>ы тротуаров производить на 0,75 </w:t>
      </w:r>
      <w:r w:rsidRPr="007D0356">
        <w:rPr>
          <w:rFonts w:ascii="Times New Roman" w:hAnsi="Times New Roman"/>
          <w:sz w:val="28"/>
          <w:szCs w:val="28"/>
        </w:rPr>
        <w:t>метра; пропускную способность одной полосы движения:</w:t>
      </w:r>
    </w:p>
    <w:p w:rsidR="008020BF" w:rsidRPr="007D0356" w:rsidRDefault="008020BF" w:rsidP="00A43251">
      <w:pPr>
        <w:pStyle w:val="G"/>
        <w:spacing w:line="360" w:lineRule="auto"/>
        <w:ind w:left="0" w:firstLine="851"/>
        <w:rPr>
          <w:rFonts w:ascii="Times New Roman" w:hAnsi="Times New Roman"/>
          <w:sz w:val="28"/>
          <w:szCs w:val="28"/>
        </w:rPr>
      </w:pPr>
      <w:r w:rsidRPr="007D0356">
        <w:rPr>
          <w:rFonts w:ascii="Times New Roman" w:hAnsi="Times New Roman"/>
          <w:sz w:val="28"/>
          <w:szCs w:val="28"/>
        </w:rPr>
        <w:t>для тротуаров вдоль застройки с развитой системой обслуживания и в пересадочных узлах с пересечением пешеходных потоков различных направлений – 500 человек в час;</w:t>
      </w:r>
    </w:p>
    <w:p w:rsidR="008020BF" w:rsidRPr="007D0356" w:rsidRDefault="008020BF" w:rsidP="00A43251">
      <w:pPr>
        <w:pStyle w:val="G"/>
        <w:spacing w:line="360" w:lineRule="auto"/>
        <w:ind w:left="0" w:firstLine="851"/>
        <w:rPr>
          <w:rFonts w:ascii="Times New Roman" w:hAnsi="Times New Roman"/>
          <w:sz w:val="28"/>
          <w:szCs w:val="28"/>
        </w:rPr>
      </w:pPr>
      <w:r w:rsidRPr="007D0356">
        <w:rPr>
          <w:rFonts w:ascii="Times New Roman" w:hAnsi="Times New Roman"/>
          <w:sz w:val="28"/>
          <w:szCs w:val="28"/>
        </w:rPr>
        <w:t>для тротуаров, отдалённых от за</w:t>
      </w:r>
      <w:r>
        <w:rPr>
          <w:rFonts w:ascii="Times New Roman" w:hAnsi="Times New Roman"/>
          <w:sz w:val="28"/>
          <w:szCs w:val="28"/>
        </w:rPr>
        <w:t>стройки или вдоль застройки без </w:t>
      </w:r>
      <w:r w:rsidRPr="007D0356">
        <w:rPr>
          <w:rFonts w:ascii="Times New Roman" w:hAnsi="Times New Roman"/>
          <w:sz w:val="28"/>
          <w:szCs w:val="28"/>
        </w:rPr>
        <w:t>учреждений обслуживания – 700 человек в час.</w:t>
      </w:r>
    </w:p>
    <w:p w:rsidR="008020BF" w:rsidRPr="007D0356" w:rsidRDefault="008020BF" w:rsidP="00A43251">
      <w:pPr>
        <w:pStyle w:val="G0"/>
        <w:spacing w:before="0" w:after="0" w:line="360" w:lineRule="auto"/>
        <w:ind w:firstLine="851"/>
        <w:rPr>
          <w:rFonts w:ascii="Times New Roman" w:hAnsi="Times New Roman"/>
          <w:sz w:val="28"/>
          <w:szCs w:val="28"/>
        </w:rPr>
      </w:pPr>
      <w:r w:rsidRPr="007D0356">
        <w:rPr>
          <w:rFonts w:ascii="Times New Roman" w:hAnsi="Times New Roman"/>
          <w:sz w:val="28"/>
          <w:szCs w:val="28"/>
        </w:rPr>
        <w:t>У объектов массового посещения следует предусматривать уширение тротуаров из расчета требуемой пропускной способности. Уширение тротуаров проводится за счет смещения застройки от красной линии внутрь. Устройство киосков для розничной торговли и других целей на тротуарах запрещается. При отсутствии магазинов в первых этажах зданий минимальное расстояние тротуара до застр</w:t>
      </w:r>
      <w:r>
        <w:rPr>
          <w:rFonts w:ascii="Times New Roman" w:hAnsi="Times New Roman"/>
          <w:sz w:val="28"/>
          <w:szCs w:val="28"/>
        </w:rPr>
        <w:t>ойки рекомендуется назначать не </w:t>
      </w:r>
      <w:r w:rsidRPr="007D0356">
        <w:rPr>
          <w:rFonts w:ascii="Times New Roman" w:hAnsi="Times New Roman"/>
          <w:sz w:val="28"/>
          <w:szCs w:val="28"/>
        </w:rPr>
        <w:t>менее 6 м.</w:t>
      </w:r>
    </w:p>
    <w:p w:rsidR="008020BF" w:rsidRPr="007D0356" w:rsidRDefault="008020BF" w:rsidP="00A43251">
      <w:pPr>
        <w:pStyle w:val="G0"/>
        <w:spacing w:before="0" w:after="0" w:line="360" w:lineRule="auto"/>
        <w:ind w:firstLine="851"/>
        <w:rPr>
          <w:rFonts w:ascii="Times New Roman" w:hAnsi="Times New Roman"/>
          <w:sz w:val="28"/>
          <w:szCs w:val="28"/>
        </w:rPr>
      </w:pPr>
      <w:r w:rsidRPr="007D0356">
        <w:rPr>
          <w:rFonts w:ascii="Times New Roman" w:hAnsi="Times New Roman"/>
          <w:sz w:val="28"/>
          <w:szCs w:val="28"/>
        </w:rPr>
        <w:t>Между тротуарами и примыкающими к ним откосами насыпи или выемки, а также подпорными стенками высотой более 1 м, следует предусматривать бермы шириной не менее 0,5 м. При высоте насыпей более 2 м на тротуарах следует предусматривать ограждения. У пешеходных переходов следует предусматривать ограждения для пешеходов на расстоянии не менее 50 м в каждую сторону. Мачты освещения, опоры контактной сети и пр. размещают за пределами тротуаров. В сложных условиях допускается размещать их на тротуа</w:t>
      </w:r>
      <w:r>
        <w:rPr>
          <w:rFonts w:ascii="Times New Roman" w:hAnsi="Times New Roman"/>
          <w:sz w:val="28"/>
          <w:szCs w:val="28"/>
        </w:rPr>
        <w:t>рах на расстоянии 0,35-0,5 м от </w:t>
      </w:r>
      <w:r w:rsidRPr="007D0356">
        <w:rPr>
          <w:rFonts w:ascii="Times New Roman" w:hAnsi="Times New Roman"/>
          <w:sz w:val="28"/>
          <w:szCs w:val="28"/>
        </w:rPr>
        <w:t>бордюра. В этом случае ширина тротуара увеличивается на 0,5-1,2 м.</w:t>
      </w:r>
    </w:p>
    <w:p w:rsidR="008020BF" w:rsidRPr="007D0356" w:rsidRDefault="008020BF" w:rsidP="00A43251">
      <w:pPr>
        <w:pStyle w:val="G0"/>
        <w:spacing w:before="0" w:after="0" w:line="360" w:lineRule="auto"/>
        <w:ind w:firstLine="851"/>
        <w:rPr>
          <w:rFonts w:ascii="Times New Roman" w:hAnsi="Times New Roman"/>
          <w:sz w:val="28"/>
          <w:szCs w:val="28"/>
        </w:rPr>
      </w:pPr>
      <w:r w:rsidRPr="007D0356">
        <w:rPr>
          <w:rFonts w:ascii="Times New Roman" w:hAnsi="Times New Roman"/>
          <w:sz w:val="28"/>
          <w:szCs w:val="28"/>
        </w:rPr>
        <w:t>Велосипедные дорожки следует предусматривать на территории микрорайонов, в парках, лесопарках, в пригородной и зеленой зоне, а также на жилых и магистральных ул</w:t>
      </w:r>
      <w:r>
        <w:rPr>
          <w:rFonts w:ascii="Times New Roman" w:hAnsi="Times New Roman"/>
          <w:sz w:val="28"/>
          <w:szCs w:val="28"/>
        </w:rPr>
        <w:t>ицах регулируемого движения при </w:t>
      </w:r>
      <w:r w:rsidRPr="007D0356">
        <w:rPr>
          <w:rFonts w:ascii="Times New Roman" w:hAnsi="Times New Roman"/>
          <w:sz w:val="28"/>
          <w:szCs w:val="28"/>
        </w:rPr>
        <w:t xml:space="preserve">интенсивности движения более 50 велосипедов в 1 ч. Ширину велосипедной дорожки следует принимать: для однополосного движения - </w:t>
      </w:r>
      <w:r w:rsidRPr="007D0356">
        <w:rPr>
          <w:rFonts w:ascii="Times New Roman" w:hAnsi="Times New Roman"/>
          <w:sz w:val="28"/>
          <w:szCs w:val="28"/>
        </w:rPr>
        <w:lastRenderedPageBreak/>
        <w:t>1,5 м, для двуполостного - 2,5 м. При этом, наименьшие расстояния безопасности от края велосипедной дорожки до препятствия должно составлять:</w:t>
      </w:r>
    </w:p>
    <w:p w:rsidR="008020BF" w:rsidRPr="00863B37" w:rsidRDefault="008020BF" w:rsidP="00A43251">
      <w:pPr>
        <w:pStyle w:val="G"/>
        <w:spacing w:line="360" w:lineRule="auto"/>
        <w:rPr>
          <w:rFonts w:ascii="Times New Roman" w:hAnsi="Times New Roman"/>
          <w:sz w:val="28"/>
          <w:szCs w:val="28"/>
        </w:rPr>
      </w:pPr>
      <w:r w:rsidRPr="00863B37">
        <w:rPr>
          <w:rFonts w:ascii="Times New Roman" w:hAnsi="Times New Roman"/>
          <w:sz w:val="28"/>
          <w:szCs w:val="28"/>
        </w:rPr>
        <w:t>до проезжей части, опор, деревьев – 0,75;</w:t>
      </w:r>
    </w:p>
    <w:p w:rsidR="008020BF" w:rsidRPr="00863B37" w:rsidRDefault="008020BF" w:rsidP="00A43251">
      <w:pPr>
        <w:pStyle w:val="G"/>
        <w:spacing w:line="360" w:lineRule="auto"/>
        <w:rPr>
          <w:rFonts w:ascii="Times New Roman" w:hAnsi="Times New Roman"/>
          <w:sz w:val="28"/>
          <w:szCs w:val="28"/>
        </w:rPr>
      </w:pPr>
      <w:r w:rsidRPr="00863B37">
        <w:rPr>
          <w:rFonts w:ascii="Times New Roman" w:hAnsi="Times New Roman"/>
          <w:sz w:val="28"/>
          <w:szCs w:val="28"/>
        </w:rPr>
        <w:t>до тротуаров – 0,5;</w:t>
      </w:r>
    </w:p>
    <w:p w:rsidR="008020BF" w:rsidRPr="00863B37" w:rsidRDefault="008020BF" w:rsidP="00A43251">
      <w:pPr>
        <w:pStyle w:val="G"/>
        <w:spacing w:line="360" w:lineRule="auto"/>
        <w:rPr>
          <w:rFonts w:ascii="Times New Roman" w:hAnsi="Times New Roman"/>
          <w:sz w:val="28"/>
          <w:szCs w:val="28"/>
        </w:rPr>
      </w:pPr>
      <w:r w:rsidRPr="00863B37">
        <w:rPr>
          <w:rFonts w:ascii="Times New Roman" w:hAnsi="Times New Roman"/>
          <w:sz w:val="28"/>
          <w:szCs w:val="28"/>
        </w:rPr>
        <w:t>до стоянок автомобилей и остановок общественного транспорта – 1,5.</w:t>
      </w:r>
    </w:p>
    <w:p w:rsidR="008020BF" w:rsidRPr="007D0356" w:rsidRDefault="008020BF" w:rsidP="00A43251">
      <w:pPr>
        <w:pStyle w:val="G0"/>
        <w:spacing w:before="0" w:after="0" w:line="360" w:lineRule="auto"/>
        <w:ind w:firstLine="851"/>
        <w:rPr>
          <w:rFonts w:ascii="Times New Roman" w:hAnsi="Times New Roman"/>
          <w:sz w:val="28"/>
          <w:szCs w:val="28"/>
        </w:rPr>
      </w:pPr>
      <w:r w:rsidRPr="007D0356">
        <w:rPr>
          <w:rFonts w:ascii="Times New Roman" w:hAnsi="Times New Roman"/>
          <w:sz w:val="28"/>
          <w:szCs w:val="28"/>
        </w:rPr>
        <w:t>Допускается устраивать велосипедные полосы по краю проезжей части улиц и дорог с выделением их разметкой. Ширина полосы должна быть не менее 1,5 м. Ширина велосипедной полосы, устраиваемой вдоль тротуаров, должна быть не менее 1 м.</w:t>
      </w:r>
    </w:p>
    <w:p w:rsidR="008020BF" w:rsidRPr="007D0356" w:rsidRDefault="008020BF" w:rsidP="00A43251">
      <w:pPr>
        <w:pStyle w:val="G0"/>
        <w:spacing w:before="0" w:after="0" w:line="360" w:lineRule="auto"/>
        <w:ind w:firstLine="851"/>
        <w:rPr>
          <w:rFonts w:ascii="Times New Roman" w:hAnsi="Times New Roman"/>
          <w:sz w:val="28"/>
          <w:szCs w:val="28"/>
        </w:rPr>
      </w:pPr>
      <w:r w:rsidRPr="007D0356">
        <w:rPr>
          <w:rFonts w:ascii="Times New Roman" w:hAnsi="Times New Roman"/>
          <w:sz w:val="28"/>
          <w:szCs w:val="28"/>
        </w:rPr>
        <w:t>Расчетную пропускную способность одной полосы велосипедной дорожки следует принимать равной 300 велосипедов в час. Продольные уклоны велосипедных дорожек следует принимать не более 50%, поперечные уклоны - в пределах 15-25%. Велосипедные дорожки на улицах следует предусматривать, как правило, для одностороннего движения велосипедистов.</w:t>
      </w:r>
    </w:p>
    <w:p w:rsidR="008020BF" w:rsidRPr="007D0356" w:rsidRDefault="008020BF" w:rsidP="00A43251">
      <w:pPr>
        <w:pStyle w:val="G0"/>
        <w:spacing w:before="0" w:after="0" w:line="360" w:lineRule="auto"/>
        <w:ind w:firstLine="851"/>
        <w:rPr>
          <w:rFonts w:ascii="Times New Roman" w:hAnsi="Times New Roman"/>
          <w:sz w:val="28"/>
          <w:szCs w:val="28"/>
        </w:rPr>
      </w:pPr>
      <w:r w:rsidRPr="007D0356">
        <w:rPr>
          <w:rFonts w:ascii="Times New Roman" w:hAnsi="Times New Roman"/>
          <w:sz w:val="28"/>
          <w:szCs w:val="28"/>
        </w:rPr>
        <w:t>На магистральных улицах и д</w:t>
      </w:r>
      <w:r>
        <w:rPr>
          <w:rFonts w:ascii="Times New Roman" w:hAnsi="Times New Roman"/>
          <w:sz w:val="28"/>
          <w:szCs w:val="28"/>
        </w:rPr>
        <w:t>орогах регулируемого движения в </w:t>
      </w:r>
      <w:r w:rsidRPr="007D0356">
        <w:rPr>
          <w:rFonts w:ascii="Times New Roman" w:hAnsi="Times New Roman"/>
          <w:sz w:val="28"/>
          <w:szCs w:val="28"/>
        </w:rPr>
        <w:t>пределах застроенных территорий следует предусматривать пешеходные переходы в одном уровне с интервалом 200 - 300 м. При ширине проезжей части более 15 м устраиваются островки безопасности, равные по ширине центральной разделительной полосе.</w:t>
      </w:r>
    </w:p>
    <w:p w:rsidR="008020BF" w:rsidRPr="007D0356" w:rsidRDefault="008020BF" w:rsidP="00A43251">
      <w:pPr>
        <w:pStyle w:val="G0"/>
        <w:spacing w:before="0" w:after="0" w:line="360" w:lineRule="auto"/>
        <w:ind w:firstLine="851"/>
        <w:rPr>
          <w:rFonts w:ascii="Times New Roman" w:hAnsi="Times New Roman"/>
          <w:sz w:val="28"/>
          <w:szCs w:val="28"/>
        </w:rPr>
      </w:pPr>
      <w:r w:rsidRPr="007D0356">
        <w:rPr>
          <w:rFonts w:ascii="Times New Roman" w:hAnsi="Times New Roman"/>
          <w:sz w:val="28"/>
          <w:szCs w:val="28"/>
        </w:rPr>
        <w:t>При отсутствии разделительной полосы островки безопасности шириной не менее 2 м могут устраиваться за счет уменьшения полосы движения до 3,25 м на магистральных улицах и дорогах общегородского значения и до 3 м на магистральных улицах и дорогах районного значения.</w:t>
      </w:r>
    </w:p>
    <w:p w:rsidR="008020BF" w:rsidRPr="007D0356" w:rsidRDefault="008020BF" w:rsidP="00A43251">
      <w:pPr>
        <w:pStyle w:val="G0"/>
        <w:spacing w:before="0" w:after="0" w:line="360" w:lineRule="auto"/>
        <w:ind w:firstLine="851"/>
        <w:rPr>
          <w:rFonts w:ascii="Times New Roman" w:hAnsi="Times New Roman"/>
          <w:sz w:val="28"/>
          <w:szCs w:val="28"/>
        </w:rPr>
      </w:pPr>
      <w:r w:rsidRPr="007D0356">
        <w:rPr>
          <w:rFonts w:ascii="Times New Roman" w:hAnsi="Times New Roman"/>
          <w:sz w:val="28"/>
          <w:szCs w:val="28"/>
        </w:rPr>
        <w:t>Пешеходные переходы вне проезжей части улиц следует проектировать:</w:t>
      </w:r>
    </w:p>
    <w:p w:rsidR="008020BF" w:rsidRPr="007D0356" w:rsidRDefault="008020BF" w:rsidP="00A43251">
      <w:pPr>
        <w:pStyle w:val="G"/>
        <w:spacing w:line="360" w:lineRule="auto"/>
        <w:ind w:left="0" w:firstLine="851"/>
        <w:rPr>
          <w:rFonts w:ascii="Times New Roman" w:hAnsi="Times New Roman"/>
          <w:sz w:val="28"/>
          <w:szCs w:val="28"/>
        </w:rPr>
      </w:pPr>
      <w:r w:rsidRPr="007D0356">
        <w:rPr>
          <w:rFonts w:ascii="Times New Roman" w:hAnsi="Times New Roman"/>
          <w:sz w:val="28"/>
          <w:szCs w:val="28"/>
        </w:rPr>
        <w:lastRenderedPageBreak/>
        <w:t>на магистральных улицах с непрерывным движением и на улицах с регулируемым движением при ширине проезжей части улицы более 14 м и величине потока пешеходов, превышающей 1500 чел. в час, - с интервалом 300 - 400 м;</w:t>
      </w:r>
    </w:p>
    <w:p w:rsidR="008020BF" w:rsidRPr="007D0356" w:rsidRDefault="008020BF" w:rsidP="00A43251">
      <w:pPr>
        <w:pStyle w:val="G"/>
        <w:spacing w:line="360" w:lineRule="auto"/>
        <w:ind w:left="0" w:firstLine="851"/>
        <w:rPr>
          <w:rFonts w:ascii="Times New Roman" w:hAnsi="Times New Roman"/>
          <w:sz w:val="28"/>
          <w:szCs w:val="28"/>
        </w:rPr>
      </w:pPr>
      <w:r w:rsidRPr="007D0356">
        <w:rPr>
          <w:rFonts w:ascii="Times New Roman" w:hAnsi="Times New Roman"/>
          <w:sz w:val="28"/>
          <w:szCs w:val="28"/>
        </w:rPr>
        <w:t>на перекрестках улиц с нерегулируемым правоповоротным движением интенсивностью более 300 приведенных автомобилей в час.</w:t>
      </w:r>
    </w:p>
    <w:p w:rsidR="008020BF" w:rsidRPr="007D0356" w:rsidRDefault="008020BF" w:rsidP="00A43251">
      <w:pPr>
        <w:pStyle w:val="G0"/>
        <w:spacing w:before="0" w:after="0" w:line="360" w:lineRule="auto"/>
        <w:ind w:firstLine="851"/>
        <w:rPr>
          <w:rFonts w:ascii="Times New Roman" w:hAnsi="Times New Roman"/>
          <w:sz w:val="28"/>
          <w:szCs w:val="28"/>
        </w:rPr>
      </w:pPr>
      <w:r w:rsidRPr="007D0356">
        <w:rPr>
          <w:rFonts w:ascii="Times New Roman" w:hAnsi="Times New Roman"/>
          <w:sz w:val="28"/>
          <w:szCs w:val="28"/>
        </w:rPr>
        <w:t>Допускается размещать пешеходные переходы вне проезжей части улиц независимо от величины пешеходного потока в следующих случаях:</w:t>
      </w:r>
    </w:p>
    <w:p w:rsidR="008020BF" w:rsidRPr="006353AC" w:rsidRDefault="008020BF" w:rsidP="00A43251">
      <w:pPr>
        <w:pStyle w:val="G"/>
        <w:tabs>
          <w:tab w:val="clear" w:pos="993"/>
          <w:tab w:val="left" w:pos="-142"/>
          <w:tab w:val="left" w:pos="284"/>
        </w:tabs>
        <w:spacing w:line="360" w:lineRule="auto"/>
        <w:ind w:left="0" w:firstLine="851"/>
        <w:rPr>
          <w:rFonts w:ascii="Times New Roman" w:hAnsi="Times New Roman"/>
          <w:sz w:val="28"/>
          <w:szCs w:val="28"/>
        </w:rPr>
      </w:pPr>
      <w:r w:rsidRPr="006353AC">
        <w:rPr>
          <w:rFonts w:ascii="Times New Roman" w:hAnsi="Times New Roman"/>
          <w:sz w:val="28"/>
          <w:szCs w:val="28"/>
        </w:rPr>
        <w:t>в зонах высокой концентрации объектов массового посещения, расположенных по обеим сторонам улицы с интенсивным движением автотранспорта;</w:t>
      </w:r>
    </w:p>
    <w:p w:rsidR="008020BF" w:rsidRPr="006353AC" w:rsidRDefault="008020BF" w:rsidP="00A43251">
      <w:pPr>
        <w:pStyle w:val="G"/>
        <w:spacing w:line="360" w:lineRule="auto"/>
        <w:ind w:left="0" w:firstLine="851"/>
        <w:rPr>
          <w:rFonts w:ascii="Times New Roman" w:hAnsi="Times New Roman"/>
          <w:sz w:val="28"/>
          <w:szCs w:val="28"/>
        </w:rPr>
      </w:pPr>
      <w:r w:rsidRPr="006353AC">
        <w:rPr>
          <w:rFonts w:ascii="Times New Roman" w:hAnsi="Times New Roman"/>
          <w:sz w:val="28"/>
          <w:szCs w:val="28"/>
        </w:rPr>
        <w:t>на транспортных узлах и перегонах улиц, характеризующихся высоким уровнем дорожно-транспортных происшествий с участием пешеходов;</w:t>
      </w:r>
    </w:p>
    <w:p w:rsidR="008020BF" w:rsidRPr="006353AC" w:rsidRDefault="008020BF" w:rsidP="00A43251">
      <w:pPr>
        <w:pStyle w:val="G"/>
        <w:spacing w:line="360" w:lineRule="auto"/>
        <w:ind w:left="0" w:firstLine="851"/>
        <w:rPr>
          <w:rFonts w:ascii="Times New Roman" w:hAnsi="Times New Roman"/>
          <w:sz w:val="28"/>
          <w:szCs w:val="28"/>
        </w:rPr>
      </w:pPr>
      <w:r w:rsidRPr="006353AC">
        <w:rPr>
          <w:rFonts w:ascii="Times New Roman" w:hAnsi="Times New Roman"/>
          <w:sz w:val="28"/>
          <w:szCs w:val="28"/>
        </w:rPr>
        <w:t>на узлах и перегонах, где необходимо повысить пропускную способность магистрали и где светофорное регулирование применяется только для обеспечения пропуска пешеходных потоков через транспортную магистраль;</w:t>
      </w:r>
    </w:p>
    <w:p w:rsidR="008020BF" w:rsidRPr="006353AC" w:rsidRDefault="008020BF" w:rsidP="00A43251">
      <w:pPr>
        <w:pStyle w:val="G"/>
        <w:spacing w:line="360" w:lineRule="auto"/>
        <w:ind w:left="0" w:firstLine="851"/>
        <w:rPr>
          <w:rFonts w:ascii="Times New Roman" w:hAnsi="Times New Roman"/>
          <w:sz w:val="28"/>
          <w:szCs w:val="28"/>
        </w:rPr>
      </w:pPr>
      <w:r w:rsidRPr="006353AC">
        <w:rPr>
          <w:rFonts w:ascii="Times New Roman" w:hAnsi="Times New Roman"/>
          <w:sz w:val="28"/>
          <w:szCs w:val="28"/>
        </w:rPr>
        <w:t>на уличных пешеходных переходах, где ожидание пешеходами разрешающей фазы светофора превышает 5 мин.;</w:t>
      </w:r>
    </w:p>
    <w:p w:rsidR="008020BF" w:rsidRPr="006353AC" w:rsidRDefault="008020BF" w:rsidP="00A43251">
      <w:pPr>
        <w:pStyle w:val="G"/>
        <w:spacing w:line="360" w:lineRule="auto"/>
        <w:ind w:left="0" w:firstLine="851"/>
        <w:rPr>
          <w:rFonts w:ascii="Times New Roman" w:hAnsi="Times New Roman"/>
          <w:sz w:val="28"/>
          <w:szCs w:val="28"/>
        </w:rPr>
      </w:pPr>
      <w:r w:rsidRPr="006353AC">
        <w:rPr>
          <w:rFonts w:ascii="Times New Roman" w:hAnsi="Times New Roman"/>
          <w:sz w:val="28"/>
          <w:szCs w:val="28"/>
        </w:rPr>
        <w:t>в местах, где отмечается н</w:t>
      </w:r>
      <w:r>
        <w:rPr>
          <w:rFonts w:ascii="Times New Roman" w:hAnsi="Times New Roman"/>
          <w:sz w:val="28"/>
          <w:szCs w:val="28"/>
        </w:rPr>
        <w:t>еупорядоченное (планировочно не </w:t>
      </w:r>
      <w:r w:rsidRPr="006353AC">
        <w:rPr>
          <w:rFonts w:ascii="Times New Roman" w:hAnsi="Times New Roman"/>
          <w:sz w:val="28"/>
          <w:szCs w:val="28"/>
        </w:rPr>
        <w:t>организованное) движение пешеходов в одном уровне с движением транспортного потока, а устройство пешеходного перехода в одном уровне не представляется возможным либо представляет значительную сложность по транспортно-планировочным условиям.</w:t>
      </w:r>
    </w:p>
    <w:p w:rsidR="008020BF" w:rsidRPr="006353AC" w:rsidRDefault="008020BF" w:rsidP="00A43251">
      <w:pPr>
        <w:pStyle w:val="G0"/>
        <w:spacing w:before="0" w:after="0" w:line="360" w:lineRule="auto"/>
        <w:ind w:firstLine="851"/>
        <w:rPr>
          <w:rFonts w:ascii="Times New Roman" w:hAnsi="Times New Roman"/>
          <w:sz w:val="28"/>
          <w:szCs w:val="28"/>
        </w:rPr>
      </w:pPr>
      <w:r w:rsidRPr="006353AC">
        <w:rPr>
          <w:rFonts w:ascii="Times New Roman" w:hAnsi="Times New Roman"/>
          <w:sz w:val="28"/>
          <w:szCs w:val="28"/>
        </w:rPr>
        <w:t xml:space="preserve">При выборе типа пешеходного перехода следует учитывать: характер окружающей застройки, ее историко-культурную, архитектурно-градостроительную значимость, рельеф местности, геологические и </w:t>
      </w:r>
      <w:r w:rsidRPr="006353AC">
        <w:rPr>
          <w:rFonts w:ascii="Times New Roman" w:hAnsi="Times New Roman"/>
          <w:sz w:val="28"/>
          <w:szCs w:val="28"/>
        </w:rPr>
        <w:lastRenderedPageBreak/>
        <w:t>гидрогеологические характеристики, степень использования подземного пространства в месте предполагаемого размещения, условия организации и безопасности движения транспорта и пешеходов.</w:t>
      </w:r>
    </w:p>
    <w:p w:rsidR="008020BF" w:rsidRPr="006353AC" w:rsidRDefault="008020BF" w:rsidP="00A43251">
      <w:pPr>
        <w:pStyle w:val="G0"/>
        <w:spacing w:before="0" w:after="0" w:line="360" w:lineRule="auto"/>
        <w:ind w:firstLine="851"/>
        <w:rPr>
          <w:rFonts w:ascii="Times New Roman" w:hAnsi="Times New Roman"/>
          <w:sz w:val="28"/>
          <w:szCs w:val="28"/>
        </w:rPr>
      </w:pPr>
      <w:r w:rsidRPr="006353AC">
        <w:rPr>
          <w:rFonts w:ascii="Times New Roman" w:hAnsi="Times New Roman"/>
          <w:sz w:val="28"/>
          <w:szCs w:val="28"/>
        </w:rPr>
        <w:t>Конфигурация и объемно-планировочное решение пешеходных переходов должны учитывать:</w:t>
      </w:r>
    </w:p>
    <w:p w:rsidR="008020BF" w:rsidRPr="006353AC" w:rsidRDefault="008020BF" w:rsidP="00A43251">
      <w:pPr>
        <w:pStyle w:val="G0"/>
        <w:numPr>
          <w:ilvl w:val="0"/>
          <w:numId w:val="17"/>
        </w:numPr>
        <w:spacing w:before="0" w:after="0" w:line="360" w:lineRule="auto"/>
        <w:ind w:left="0" w:firstLine="851"/>
        <w:rPr>
          <w:rFonts w:ascii="Times New Roman" w:hAnsi="Times New Roman"/>
          <w:sz w:val="28"/>
          <w:szCs w:val="28"/>
        </w:rPr>
      </w:pPr>
      <w:r w:rsidRPr="006353AC">
        <w:rPr>
          <w:rFonts w:ascii="Times New Roman" w:hAnsi="Times New Roman"/>
          <w:sz w:val="28"/>
          <w:szCs w:val="28"/>
        </w:rPr>
        <w:t>направления движения основных пешеходных потоков и интенсивность пешеходного движения по направлениям, устанавливаемым на основе натурных обследований;</w:t>
      </w:r>
    </w:p>
    <w:p w:rsidR="008020BF" w:rsidRPr="006353AC" w:rsidRDefault="008020BF" w:rsidP="00A43251">
      <w:pPr>
        <w:pStyle w:val="G0"/>
        <w:numPr>
          <w:ilvl w:val="0"/>
          <w:numId w:val="17"/>
        </w:numPr>
        <w:spacing w:before="0" w:after="0" w:line="360" w:lineRule="auto"/>
        <w:ind w:left="0" w:firstLine="851"/>
        <w:rPr>
          <w:rFonts w:ascii="Times New Roman" w:hAnsi="Times New Roman"/>
          <w:sz w:val="28"/>
          <w:szCs w:val="28"/>
        </w:rPr>
      </w:pPr>
      <w:r w:rsidRPr="006353AC">
        <w:rPr>
          <w:rFonts w:ascii="Times New Roman" w:hAnsi="Times New Roman"/>
          <w:sz w:val="28"/>
          <w:szCs w:val="28"/>
        </w:rPr>
        <w:t>результаты прогноза динамики транспортных и пешеходных потоков, выполняемого на основе данных по предстоящему дорожно-мостовому строительству, по разви</w:t>
      </w:r>
      <w:r>
        <w:rPr>
          <w:rFonts w:ascii="Times New Roman" w:hAnsi="Times New Roman"/>
          <w:sz w:val="28"/>
          <w:szCs w:val="28"/>
        </w:rPr>
        <w:t>тию застройки и мероприятиям по </w:t>
      </w:r>
      <w:r w:rsidRPr="006353AC">
        <w:rPr>
          <w:rFonts w:ascii="Times New Roman" w:hAnsi="Times New Roman"/>
          <w:sz w:val="28"/>
          <w:szCs w:val="28"/>
        </w:rPr>
        <w:t>комплексному благоустройству прилегающих территорий.</w:t>
      </w:r>
    </w:p>
    <w:p w:rsidR="008020BF" w:rsidRPr="006353AC" w:rsidRDefault="008020BF" w:rsidP="00A43251">
      <w:pPr>
        <w:pStyle w:val="G0"/>
        <w:spacing w:before="0" w:after="0" w:line="360" w:lineRule="auto"/>
        <w:ind w:firstLine="851"/>
        <w:rPr>
          <w:rFonts w:ascii="Times New Roman" w:hAnsi="Times New Roman"/>
          <w:sz w:val="28"/>
          <w:szCs w:val="28"/>
        </w:rPr>
      </w:pPr>
      <w:r w:rsidRPr="006353AC">
        <w:rPr>
          <w:rFonts w:ascii="Times New Roman" w:hAnsi="Times New Roman"/>
          <w:sz w:val="28"/>
          <w:szCs w:val="28"/>
        </w:rPr>
        <w:t>Ширину внеуличных переходов следует проектировать с учетом величины ожидаемого пешеходного потока в</w:t>
      </w:r>
      <w:r>
        <w:rPr>
          <w:rFonts w:ascii="Times New Roman" w:hAnsi="Times New Roman"/>
          <w:sz w:val="28"/>
          <w:szCs w:val="28"/>
        </w:rPr>
        <w:t xml:space="preserve"> соответствии с расчетом, но не </w:t>
      </w:r>
      <w:r w:rsidRPr="006353AC">
        <w:rPr>
          <w:rFonts w:ascii="Times New Roman" w:hAnsi="Times New Roman"/>
          <w:sz w:val="28"/>
          <w:szCs w:val="28"/>
        </w:rPr>
        <w:t>менее 3 м.</w:t>
      </w:r>
    </w:p>
    <w:p w:rsidR="008020BF" w:rsidRPr="006353AC" w:rsidRDefault="008020BF" w:rsidP="00A43251">
      <w:pPr>
        <w:pStyle w:val="G0"/>
        <w:spacing w:before="0" w:after="0" w:line="360" w:lineRule="auto"/>
        <w:ind w:firstLine="851"/>
        <w:rPr>
          <w:rFonts w:ascii="Times New Roman" w:hAnsi="Times New Roman"/>
          <w:sz w:val="28"/>
          <w:szCs w:val="28"/>
        </w:rPr>
      </w:pPr>
      <w:r w:rsidRPr="006353AC">
        <w:rPr>
          <w:rFonts w:ascii="Times New Roman" w:hAnsi="Times New Roman"/>
          <w:sz w:val="28"/>
          <w:szCs w:val="28"/>
        </w:rPr>
        <w:t>В состав подземных пешеходных переходов допускается включать объекты попутного обслуживания: киоски, торговые автоматы, телефоны-автоматы и др.</w:t>
      </w:r>
    </w:p>
    <w:p w:rsidR="008020BF" w:rsidRPr="00B90D4B" w:rsidRDefault="008020BF" w:rsidP="00A43251">
      <w:pPr>
        <w:pStyle w:val="G0"/>
        <w:spacing w:before="0" w:after="0" w:line="360" w:lineRule="auto"/>
        <w:ind w:firstLine="851"/>
        <w:rPr>
          <w:rFonts w:ascii="Times New Roman" w:hAnsi="Times New Roman"/>
          <w:sz w:val="28"/>
          <w:szCs w:val="28"/>
        </w:rPr>
      </w:pPr>
      <w:r w:rsidRPr="00B90D4B">
        <w:rPr>
          <w:rFonts w:ascii="Times New Roman" w:hAnsi="Times New Roman"/>
          <w:sz w:val="28"/>
          <w:szCs w:val="28"/>
        </w:rPr>
        <w:t>Расстояние от края основной проезжей части магистральн</w:t>
      </w:r>
      <w:r>
        <w:rPr>
          <w:rFonts w:ascii="Times New Roman" w:hAnsi="Times New Roman"/>
          <w:sz w:val="28"/>
          <w:szCs w:val="28"/>
        </w:rPr>
        <w:t>ых дорог до </w:t>
      </w:r>
      <w:r w:rsidRPr="00B90D4B">
        <w:rPr>
          <w:rFonts w:ascii="Times New Roman" w:hAnsi="Times New Roman"/>
          <w:sz w:val="28"/>
          <w:szCs w:val="28"/>
        </w:rPr>
        <w:t>линии регулирования жилой застройк</w:t>
      </w:r>
      <w:r>
        <w:rPr>
          <w:rFonts w:ascii="Times New Roman" w:hAnsi="Times New Roman"/>
          <w:sz w:val="28"/>
          <w:szCs w:val="28"/>
        </w:rPr>
        <w:t>и следует принимать не менее 50 </w:t>
      </w:r>
      <w:r w:rsidRPr="00B90D4B">
        <w:rPr>
          <w:rFonts w:ascii="Times New Roman" w:hAnsi="Times New Roman"/>
          <w:sz w:val="28"/>
          <w:szCs w:val="28"/>
        </w:rPr>
        <w:t>метров, при применении шумозащитных устройств, не менее 25 метров; расстояние от края основной проезжей части улиц или проездов до линии застройки следует принимать не более 25 метров (и не менее 5 м).</w:t>
      </w:r>
    </w:p>
    <w:p w:rsidR="008020BF" w:rsidRDefault="008020BF" w:rsidP="00A43251">
      <w:pPr>
        <w:pStyle w:val="G0"/>
        <w:spacing w:before="0" w:after="0" w:line="360" w:lineRule="auto"/>
        <w:ind w:firstLine="851"/>
        <w:rPr>
          <w:rFonts w:ascii="Times New Roman" w:hAnsi="Times New Roman"/>
          <w:sz w:val="28"/>
          <w:szCs w:val="28"/>
        </w:rPr>
      </w:pPr>
      <w:r w:rsidRPr="00B90D4B">
        <w:rPr>
          <w:rFonts w:ascii="Times New Roman" w:hAnsi="Times New Roman"/>
          <w:sz w:val="28"/>
          <w:szCs w:val="28"/>
        </w:rPr>
        <w:t>Радиусы закругления проезжей части улиц и дорог по кромке разделительных полос следует п</w:t>
      </w:r>
      <w:r>
        <w:rPr>
          <w:rFonts w:ascii="Times New Roman" w:hAnsi="Times New Roman"/>
          <w:sz w:val="28"/>
          <w:szCs w:val="28"/>
        </w:rPr>
        <w:t>ринимать не менее приведенных в </w:t>
      </w:r>
      <w:r w:rsidRPr="00B90D4B">
        <w:rPr>
          <w:rFonts w:ascii="Times New Roman" w:hAnsi="Times New Roman"/>
          <w:sz w:val="28"/>
          <w:szCs w:val="28"/>
        </w:rPr>
        <w:t xml:space="preserve">нижеследующей таблице </w:t>
      </w:r>
      <w:r>
        <w:rPr>
          <w:rFonts w:ascii="Times New Roman" w:hAnsi="Times New Roman"/>
          <w:sz w:val="28"/>
          <w:szCs w:val="28"/>
        </w:rPr>
        <w:t>№16.</w:t>
      </w:r>
    </w:p>
    <w:p w:rsidR="008020BF" w:rsidRDefault="008020BF" w:rsidP="00A43251">
      <w:pPr>
        <w:pStyle w:val="G0"/>
        <w:spacing w:before="0" w:after="0" w:line="360" w:lineRule="auto"/>
        <w:ind w:firstLine="851"/>
        <w:rPr>
          <w:rFonts w:ascii="Times New Roman" w:hAnsi="Times New Roman"/>
          <w:sz w:val="28"/>
          <w:szCs w:val="28"/>
        </w:rPr>
      </w:pPr>
    </w:p>
    <w:p w:rsidR="008020BF" w:rsidRDefault="008020BF" w:rsidP="00A43251">
      <w:pPr>
        <w:pStyle w:val="G0"/>
        <w:spacing w:before="0" w:after="0" w:line="360" w:lineRule="auto"/>
        <w:jc w:val="center"/>
        <w:rPr>
          <w:rFonts w:ascii="Times New Roman" w:hAnsi="Times New Roman"/>
          <w:b/>
          <w:sz w:val="28"/>
          <w:szCs w:val="28"/>
        </w:rPr>
      </w:pPr>
      <w:r w:rsidRPr="00B90D4B">
        <w:rPr>
          <w:rFonts w:ascii="Times New Roman" w:hAnsi="Times New Roman"/>
          <w:b/>
          <w:sz w:val="28"/>
          <w:szCs w:val="28"/>
        </w:rPr>
        <w:t>Радиусы закругления проезжей части улиц и дорог</w:t>
      </w:r>
    </w:p>
    <w:p w:rsidR="008020BF" w:rsidRPr="003E0E50" w:rsidRDefault="008020BF" w:rsidP="00A43251">
      <w:pPr>
        <w:pStyle w:val="G0"/>
        <w:spacing w:before="0" w:after="0" w:line="360" w:lineRule="auto"/>
        <w:jc w:val="right"/>
        <w:rPr>
          <w:rFonts w:ascii="Times New Roman" w:hAnsi="Times New Roman"/>
          <w:sz w:val="16"/>
          <w:szCs w:val="16"/>
        </w:rPr>
      </w:pPr>
      <w:r w:rsidRPr="003E0E50">
        <w:rPr>
          <w:rFonts w:ascii="Times New Roman" w:hAnsi="Times New Roman"/>
          <w:sz w:val="16"/>
          <w:szCs w:val="16"/>
        </w:rPr>
        <w:lastRenderedPageBreak/>
        <w:t>Таблица № 16</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603"/>
        <w:gridCol w:w="4085"/>
        <w:gridCol w:w="2471"/>
        <w:gridCol w:w="2412"/>
      </w:tblGrid>
      <w:tr w:rsidR="008020BF" w:rsidRPr="00C96527" w:rsidTr="002A3E21">
        <w:trPr>
          <w:trHeight w:val="480"/>
          <w:jc w:val="center"/>
        </w:trPr>
        <w:tc>
          <w:tcPr>
            <w:tcW w:w="315"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 п/п</w:t>
            </w:r>
          </w:p>
        </w:tc>
        <w:tc>
          <w:tcPr>
            <w:tcW w:w="2134"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Категория улиц</w:t>
            </w:r>
          </w:p>
        </w:tc>
        <w:tc>
          <w:tcPr>
            <w:tcW w:w="1291"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Новое строительство, м</w:t>
            </w:r>
          </w:p>
        </w:tc>
        <w:tc>
          <w:tcPr>
            <w:tcW w:w="1260"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Условия реконструкции, м</w:t>
            </w:r>
          </w:p>
        </w:tc>
      </w:tr>
      <w:tr w:rsidR="008020BF" w:rsidRPr="00C96527" w:rsidTr="002A3E21">
        <w:trPr>
          <w:trHeight w:val="195"/>
          <w:jc w:val="center"/>
        </w:trPr>
        <w:tc>
          <w:tcPr>
            <w:tcW w:w="315"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1</w:t>
            </w:r>
          </w:p>
        </w:tc>
        <w:tc>
          <w:tcPr>
            <w:tcW w:w="2134"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Магистральные улицы и дороги</w:t>
            </w:r>
          </w:p>
        </w:tc>
        <w:tc>
          <w:tcPr>
            <w:tcW w:w="1291"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15,0</w:t>
            </w:r>
          </w:p>
        </w:tc>
        <w:tc>
          <w:tcPr>
            <w:tcW w:w="1260"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12,0</w:t>
            </w:r>
          </w:p>
        </w:tc>
      </w:tr>
      <w:tr w:rsidR="008020BF" w:rsidRPr="00C96527" w:rsidTr="002A3E21">
        <w:trPr>
          <w:trHeight w:val="240"/>
          <w:jc w:val="center"/>
        </w:trPr>
        <w:tc>
          <w:tcPr>
            <w:tcW w:w="315"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2</w:t>
            </w:r>
          </w:p>
        </w:tc>
        <w:tc>
          <w:tcPr>
            <w:tcW w:w="2134"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Улицы местного значения</w:t>
            </w:r>
          </w:p>
        </w:tc>
        <w:tc>
          <w:tcPr>
            <w:tcW w:w="1291"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12,0</w:t>
            </w:r>
          </w:p>
        </w:tc>
        <w:tc>
          <w:tcPr>
            <w:tcW w:w="1260"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6,0</w:t>
            </w:r>
          </w:p>
        </w:tc>
      </w:tr>
      <w:tr w:rsidR="008020BF" w:rsidRPr="00C96527" w:rsidTr="002A3E21">
        <w:trPr>
          <w:trHeight w:val="240"/>
          <w:jc w:val="center"/>
        </w:trPr>
        <w:tc>
          <w:tcPr>
            <w:tcW w:w="315"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3</w:t>
            </w:r>
          </w:p>
        </w:tc>
        <w:tc>
          <w:tcPr>
            <w:tcW w:w="2134"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Проезды</w:t>
            </w:r>
          </w:p>
        </w:tc>
        <w:tc>
          <w:tcPr>
            <w:tcW w:w="1291"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8,0</w:t>
            </w:r>
          </w:p>
        </w:tc>
        <w:tc>
          <w:tcPr>
            <w:tcW w:w="1260" w:type="pct"/>
            <w:vAlign w:val="center"/>
          </w:tcPr>
          <w:p w:rsidR="008020BF" w:rsidRPr="008D2E83" w:rsidRDefault="008020BF" w:rsidP="00A43251">
            <w:pPr>
              <w:pStyle w:val="Geonika"/>
              <w:spacing w:before="0" w:after="0" w:line="360" w:lineRule="auto"/>
              <w:rPr>
                <w:rFonts w:ascii="Times New Roman" w:hAnsi="Times New Roman"/>
                <w:sz w:val="20"/>
              </w:rPr>
            </w:pPr>
            <w:r w:rsidRPr="008D2E83">
              <w:rPr>
                <w:rFonts w:ascii="Times New Roman" w:hAnsi="Times New Roman"/>
                <w:sz w:val="20"/>
              </w:rPr>
              <w:t>5,0</w:t>
            </w:r>
          </w:p>
        </w:tc>
      </w:tr>
    </w:tbl>
    <w:p w:rsidR="008020BF" w:rsidRDefault="008020BF" w:rsidP="00A43251">
      <w:pPr>
        <w:pStyle w:val="G0"/>
        <w:spacing w:before="0" w:after="0" w:line="360" w:lineRule="auto"/>
        <w:ind w:firstLine="851"/>
        <w:rPr>
          <w:rFonts w:ascii="Times New Roman" w:hAnsi="Times New Roman"/>
          <w:sz w:val="28"/>
          <w:szCs w:val="28"/>
        </w:rPr>
      </w:pPr>
    </w:p>
    <w:p w:rsidR="008020BF" w:rsidRPr="00B90D4B" w:rsidRDefault="008020BF" w:rsidP="00A43251">
      <w:pPr>
        <w:pStyle w:val="G0"/>
        <w:spacing w:before="0" w:after="0" w:line="360" w:lineRule="auto"/>
        <w:ind w:firstLine="851"/>
        <w:rPr>
          <w:rFonts w:ascii="Times New Roman" w:hAnsi="Times New Roman"/>
          <w:sz w:val="28"/>
          <w:szCs w:val="28"/>
        </w:rPr>
      </w:pPr>
      <w:r w:rsidRPr="00B90D4B">
        <w:rPr>
          <w:rFonts w:ascii="Times New Roman" w:hAnsi="Times New Roman"/>
          <w:sz w:val="28"/>
          <w:szCs w:val="28"/>
        </w:rPr>
        <w:t>Подъезд пожарных автомобилей должен быть обеспечен:</w:t>
      </w:r>
    </w:p>
    <w:p w:rsidR="008020BF" w:rsidRPr="0095148F" w:rsidRDefault="008020BF" w:rsidP="00A43251">
      <w:pPr>
        <w:pStyle w:val="G"/>
        <w:spacing w:line="360" w:lineRule="auto"/>
        <w:ind w:left="0" w:firstLine="851"/>
        <w:rPr>
          <w:rFonts w:ascii="Times New Roman" w:hAnsi="Times New Roman"/>
          <w:sz w:val="28"/>
          <w:szCs w:val="28"/>
        </w:rPr>
      </w:pPr>
      <w:r w:rsidRPr="0095148F">
        <w:rPr>
          <w:rFonts w:ascii="Times New Roman" w:hAnsi="Times New Roman"/>
          <w:sz w:val="28"/>
          <w:szCs w:val="28"/>
        </w:rPr>
        <w:t>с двух продольных сторон - к зданиям многоквартирных жилых домов высотой 28 м, к иным зданиям для постоянного проживания и временного пребывания людей, зданиям зрелищных и культурно-просветительных учреждений, организаций по обслуживанию населения, общеобразовательных учреждений, лечебных учреждений стационарного типа, научных и проектных организаций, органов управления учреждений высотой 18 м.</w:t>
      </w:r>
    </w:p>
    <w:p w:rsidR="008020BF" w:rsidRPr="00B90D4B" w:rsidRDefault="008020BF" w:rsidP="00A43251">
      <w:pPr>
        <w:pStyle w:val="G"/>
        <w:spacing w:line="360" w:lineRule="auto"/>
        <w:ind w:left="0" w:firstLine="851"/>
        <w:rPr>
          <w:rFonts w:ascii="Times New Roman" w:hAnsi="Times New Roman"/>
          <w:sz w:val="28"/>
          <w:szCs w:val="28"/>
        </w:rPr>
      </w:pPr>
      <w:r w:rsidRPr="00B90D4B">
        <w:rPr>
          <w:rFonts w:ascii="Times New Roman" w:hAnsi="Times New Roman"/>
          <w:sz w:val="28"/>
          <w:szCs w:val="28"/>
        </w:rPr>
        <w:t>со всех сторон - к односекционным зданиям многоквартирных жилых домов, общеобразовательных учреждений, детских дошкольных образовательных учреждений, лечебных учреждений со стационаром, научных и проектных организаций, органов управления учреждений.</w:t>
      </w:r>
    </w:p>
    <w:p w:rsidR="008020BF" w:rsidRPr="00B90D4B" w:rsidRDefault="008020BF" w:rsidP="00A43251">
      <w:pPr>
        <w:pStyle w:val="G0"/>
        <w:spacing w:before="0" w:after="0" w:line="360" w:lineRule="auto"/>
        <w:ind w:firstLine="851"/>
        <w:rPr>
          <w:rFonts w:ascii="Times New Roman" w:hAnsi="Times New Roman"/>
          <w:sz w:val="28"/>
          <w:szCs w:val="28"/>
        </w:rPr>
      </w:pPr>
      <w:r w:rsidRPr="00B90D4B">
        <w:rPr>
          <w:rFonts w:ascii="Times New Roman" w:hAnsi="Times New Roman"/>
          <w:sz w:val="28"/>
          <w:szCs w:val="28"/>
        </w:rPr>
        <w:t>К зданиям, сооружениям и строени</w:t>
      </w:r>
      <w:r>
        <w:rPr>
          <w:rFonts w:ascii="Times New Roman" w:hAnsi="Times New Roman"/>
          <w:sz w:val="28"/>
          <w:szCs w:val="28"/>
        </w:rPr>
        <w:t>ям производственных объектов по </w:t>
      </w:r>
      <w:r w:rsidRPr="00B90D4B">
        <w:rPr>
          <w:rFonts w:ascii="Times New Roman" w:hAnsi="Times New Roman"/>
          <w:sz w:val="28"/>
          <w:szCs w:val="28"/>
        </w:rPr>
        <w:t>всей их длине должен быть обеспечен подъезд пожарных автомобилей:</w:t>
      </w:r>
    </w:p>
    <w:p w:rsidR="008020BF" w:rsidRPr="00B90D4B" w:rsidRDefault="008020BF" w:rsidP="00A43251">
      <w:pPr>
        <w:pStyle w:val="G"/>
        <w:spacing w:line="360" w:lineRule="auto"/>
        <w:ind w:left="0" w:firstLine="851"/>
        <w:rPr>
          <w:rFonts w:ascii="Times New Roman" w:hAnsi="Times New Roman"/>
          <w:sz w:val="28"/>
          <w:szCs w:val="28"/>
        </w:rPr>
      </w:pPr>
      <w:r w:rsidRPr="00B90D4B">
        <w:rPr>
          <w:rFonts w:ascii="Times New Roman" w:hAnsi="Times New Roman"/>
          <w:sz w:val="28"/>
          <w:szCs w:val="28"/>
        </w:rPr>
        <w:t>с одной стороны - при ширине здания, сооружения или строения не более 18 метров;</w:t>
      </w:r>
    </w:p>
    <w:p w:rsidR="008020BF" w:rsidRPr="00B90D4B" w:rsidRDefault="008020BF" w:rsidP="00A43251">
      <w:pPr>
        <w:pStyle w:val="G"/>
        <w:spacing w:line="360" w:lineRule="auto"/>
        <w:ind w:left="0" w:firstLine="851"/>
        <w:rPr>
          <w:rFonts w:ascii="Times New Roman" w:hAnsi="Times New Roman"/>
          <w:sz w:val="28"/>
          <w:szCs w:val="28"/>
        </w:rPr>
      </w:pPr>
      <w:r w:rsidRPr="00B90D4B">
        <w:rPr>
          <w:rFonts w:ascii="Times New Roman" w:hAnsi="Times New Roman"/>
          <w:sz w:val="28"/>
          <w:szCs w:val="28"/>
        </w:rPr>
        <w:t>с двух сторон - при ширине здания, сооружения или строения более 18 метров, а также при устройстве замкнутых и полузамкнутых дворов.</w:t>
      </w:r>
    </w:p>
    <w:p w:rsidR="008020BF" w:rsidRPr="00B90D4B" w:rsidRDefault="008020BF" w:rsidP="00A43251">
      <w:pPr>
        <w:pStyle w:val="G0"/>
        <w:spacing w:before="0" w:after="0" w:line="360" w:lineRule="auto"/>
        <w:ind w:firstLine="851"/>
        <w:rPr>
          <w:rFonts w:ascii="Times New Roman" w:hAnsi="Times New Roman"/>
          <w:sz w:val="28"/>
          <w:szCs w:val="28"/>
        </w:rPr>
      </w:pPr>
      <w:r w:rsidRPr="00B90D4B">
        <w:rPr>
          <w:rFonts w:ascii="Times New Roman" w:hAnsi="Times New Roman"/>
          <w:sz w:val="28"/>
          <w:szCs w:val="28"/>
        </w:rPr>
        <w:t>Допускается предусматривать подъезд пожарных автомобилей только с одной стороны к зданиям, сооружениям и строениям в случаях:</w:t>
      </w:r>
    </w:p>
    <w:p w:rsidR="008020BF" w:rsidRPr="00B90D4B" w:rsidRDefault="008020BF" w:rsidP="00A43251">
      <w:pPr>
        <w:pStyle w:val="G"/>
        <w:spacing w:line="360" w:lineRule="auto"/>
        <w:ind w:left="0" w:firstLine="851"/>
        <w:rPr>
          <w:rFonts w:ascii="Times New Roman" w:hAnsi="Times New Roman"/>
          <w:sz w:val="28"/>
          <w:szCs w:val="28"/>
        </w:rPr>
      </w:pPr>
      <w:r w:rsidRPr="00B90D4B">
        <w:rPr>
          <w:rFonts w:ascii="Times New Roman" w:hAnsi="Times New Roman"/>
          <w:sz w:val="28"/>
          <w:szCs w:val="28"/>
        </w:rPr>
        <w:t>меньшей этажности, чем указано выше;</w:t>
      </w:r>
    </w:p>
    <w:p w:rsidR="008020BF" w:rsidRPr="00B90D4B" w:rsidRDefault="008020BF" w:rsidP="00A43251">
      <w:pPr>
        <w:pStyle w:val="G"/>
        <w:spacing w:line="360" w:lineRule="auto"/>
        <w:ind w:left="0" w:firstLine="851"/>
        <w:rPr>
          <w:rFonts w:ascii="Times New Roman" w:hAnsi="Times New Roman"/>
          <w:sz w:val="28"/>
          <w:szCs w:val="28"/>
        </w:rPr>
      </w:pPr>
      <w:r w:rsidRPr="00B90D4B">
        <w:rPr>
          <w:rFonts w:ascii="Times New Roman" w:hAnsi="Times New Roman"/>
          <w:sz w:val="28"/>
          <w:szCs w:val="28"/>
        </w:rPr>
        <w:t>двусторонней ориентации квартир или помещений;</w:t>
      </w:r>
    </w:p>
    <w:p w:rsidR="008020BF" w:rsidRPr="00B90D4B" w:rsidRDefault="008020BF" w:rsidP="00A43251">
      <w:pPr>
        <w:pStyle w:val="G"/>
        <w:spacing w:line="360" w:lineRule="auto"/>
        <w:ind w:left="0" w:firstLine="851"/>
        <w:rPr>
          <w:rFonts w:ascii="Times New Roman" w:hAnsi="Times New Roman"/>
          <w:sz w:val="28"/>
          <w:szCs w:val="28"/>
        </w:rPr>
      </w:pPr>
      <w:r w:rsidRPr="00B90D4B">
        <w:rPr>
          <w:rFonts w:ascii="Times New Roman" w:hAnsi="Times New Roman"/>
          <w:sz w:val="28"/>
          <w:szCs w:val="28"/>
        </w:rPr>
        <w:lastRenderedPageBreak/>
        <w:t>устройства наружных открытых лестниц, связывающих лоджии и балконы смежных этажей между собой, или лестниц 3 типа при коридорной планировке зданий.</w:t>
      </w:r>
    </w:p>
    <w:p w:rsidR="008020BF" w:rsidRPr="00B90D4B" w:rsidRDefault="008020BF" w:rsidP="00A43251">
      <w:pPr>
        <w:pStyle w:val="G0"/>
        <w:spacing w:before="0" w:after="0" w:line="360" w:lineRule="auto"/>
        <w:ind w:firstLine="851"/>
        <w:rPr>
          <w:rFonts w:ascii="Times New Roman" w:hAnsi="Times New Roman"/>
          <w:sz w:val="28"/>
          <w:szCs w:val="28"/>
        </w:rPr>
      </w:pPr>
      <w:r w:rsidRPr="00B90D4B">
        <w:rPr>
          <w:rFonts w:ascii="Times New Roman" w:hAnsi="Times New Roman"/>
          <w:sz w:val="28"/>
          <w:szCs w:val="28"/>
        </w:rPr>
        <w:t>Допускается увеличивать расстояние от края проезжей части автомобильной дороги до ближней стены производственных зданий, сооружений и строений до 60 м при условии уст</w:t>
      </w:r>
      <w:r>
        <w:rPr>
          <w:rFonts w:ascii="Times New Roman" w:hAnsi="Times New Roman"/>
          <w:sz w:val="28"/>
          <w:szCs w:val="28"/>
        </w:rPr>
        <w:t>ройства тупиковых дорог к </w:t>
      </w:r>
      <w:r w:rsidRPr="00B90D4B">
        <w:rPr>
          <w:rFonts w:ascii="Times New Roman" w:hAnsi="Times New Roman"/>
          <w:sz w:val="28"/>
          <w:szCs w:val="28"/>
        </w:rPr>
        <w:t>этим зданиям, сооружениям и строениям с площадками для разворота пожарной техники и устройством на этих площадках пожарных гидрантов. При этом расстояние от производственных зданий, сооружений и строений до площадок для разворота пожарной техник</w:t>
      </w:r>
      <w:r>
        <w:rPr>
          <w:rFonts w:ascii="Times New Roman" w:hAnsi="Times New Roman"/>
          <w:sz w:val="28"/>
          <w:szCs w:val="28"/>
        </w:rPr>
        <w:t>и должно быть не менее 5, но не </w:t>
      </w:r>
      <w:r w:rsidRPr="00B90D4B">
        <w:rPr>
          <w:rFonts w:ascii="Times New Roman" w:hAnsi="Times New Roman"/>
          <w:sz w:val="28"/>
          <w:szCs w:val="28"/>
        </w:rPr>
        <w:t>более 15 м, а расстояние между туп</w:t>
      </w:r>
      <w:r>
        <w:rPr>
          <w:rFonts w:ascii="Times New Roman" w:hAnsi="Times New Roman"/>
          <w:sz w:val="28"/>
          <w:szCs w:val="28"/>
        </w:rPr>
        <w:t>иковыми дорогами должно быть не </w:t>
      </w:r>
      <w:r w:rsidRPr="00B90D4B">
        <w:rPr>
          <w:rFonts w:ascii="Times New Roman" w:hAnsi="Times New Roman"/>
          <w:sz w:val="28"/>
          <w:szCs w:val="28"/>
        </w:rPr>
        <w:t>более 100 м.</w:t>
      </w:r>
    </w:p>
    <w:p w:rsidR="008020BF" w:rsidRPr="00B90D4B" w:rsidRDefault="008020BF" w:rsidP="00A43251">
      <w:pPr>
        <w:pStyle w:val="G0"/>
        <w:spacing w:before="0" w:after="0" w:line="360" w:lineRule="auto"/>
        <w:ind w:firstLine="851"/>
        <w:rPr>
          <w:rFonts w:ascii="Times New Roman" w:hAnsi="Times New Roman"/>
          <w:sz w:val="28"/>
          <w:szCs w:val="28"/>
        </w:rPr>
      </w:pPr>
      <w:r w:rsidRPr="00B90D4B">
        <w:rPr>
          <w:rFonts w:ascii="Times New Roman" w:hAnsi="Times New Roman"/>
          <w:sz w:val="28"/>
          <w:szCs w:val="28"/>
        </w:rPr>
        <w:t>Ширина проездов для пожарной техники должна составлять не менее 6 м. В общую ширину противопожарного проезда, совмещенного с основным подъездом к зданию, сооружению и строению, допускается включать тротуар, примыкающий к проезду.</w:t>
      </w:r>
    </w:p>
    <w:p w:rsidR="008020BF" w:rsidRPr="00B90D4B" w:rsidRDefault="008020BF" w:rsidP="00A43251">
      <w:pPr>
        <w:pStyle w:val="G0"/>
        <w:spacing w:before="0" w:after="0" w:line="360" w:lineRule="auto"/>
        <w:ind w:firstLine="851"/>
        <w:rPr>
          <w:rFonts w:ascii="Times New Roman" w:hAnsi="Times New Roman"/>
          <w:sz w:val="28"/>
          <w:szCs w:val="28"/>
        </w:rPr>
      </w:pPr>
      <w:r w:rsidRPr="00B90D4B">
        <w:rPr>
          <w:rFonts w:ascii="Times New Roman" w:hAnsi="Times New Roman"/>
          <w:sz w:val="28"/>
          <w:szCs w:val="28"/>
        </w:rPr>
        <w:t>Расстояние от внутреннего края подъезда до стены здания, сооружения и строения должно быть:</w:t>
      </w:r>
    </w:p>
    <w:p w:rsidR="008020BF" w:rsidRPr="00B90D4B" w:rsidRDefault="008020BF" w:rsidP="00A43251">
      <w:pPr>
        <w:pStyle w:val="G"/>
        <w:spacing w:line="360" w:lineRule="auto"/>
        <w:ind w:left="0" w:firstLine="851"/>
        <w:rPr>
          <w:rFonts w:ascii="Times New Roman" w:hAnsi="Times New Roman"/>
          <w:sz w:val="28"/>
          <w:szCs w:val="28"/>
        </w:rPr>
      </w:pPr>
      <w:r w:rsidRPr="00B90D4B">
        <w:rPr>
          <w:rFonts w:ascii="Times New Roman" w:hAnsi="Times New Roman"/>
          <w:sz w:val="28"/>
          <w:szCs w:val="28"/>
        </w:rPr>
        <w:t>для зданий высотой не более 28 м - не более 8 м;</w:t>
      </w:r>
    </w:p>
    <w:p w:rsidR="008020BF" w:rsidRPr="00B90D4B" w:rsidRDefault="008020BF" w:rsidP="00A43251">
      <w:pPr>
        <w:pStyle w:val="G"/>
        <w:spacing w:line="360" w:lineRule="auto"/>
        <w:ind w:left="0" w:firstLine="851"/>
        <w:rPr>
          <w:rFonts w:ascii="Times New Roman" w:hAnsi="Times New Roman"/>
          <w:sz w:val="28"/>
          <w:szCs w:val="28"/>
        </w:rPr>
      </w:pPr>
      <w:r w:rsidRPr="00B90D4B">
        <w:rPr>
          <w:rFonts w:ascii="Times New Roman" w:hAnsi="Times New Roman"/>
          <w:sz w:val="28"/>
          <w:szCs w:val="28"/>
        </w:rPr>
        <w:t>для зданий высотой более 28 м - не более 16 м.</w:t>
      </w:r>
    </w:p>
    <w:p w:rsidR="008020BF" w:rsidRPr="00B90D4B" w:rsidRDefault="008020BF" w:rsidP="00A43251">
      <w:pPr>
        <w:pStyle w:val="G0"/>
        <w:spacing w:before="0" w:after="0" w:line="360" w:lineRule="auto"/>
        <w:ind w:firstLine="851"/>
        <w:rPr>
          <w:rFonts w:ascii="Times New Roman" w:hAnsi="Times New Roman"/>
          <w:sz w:val="28"/>
          <w:szCs w:val="28"/>
        </w:rPr>
      </w:pPr>
      <w:r w:rsidRPr="00B90D4B">
        <w:rPr>
          <w:rFonts w:ascii="Times New Roman" w:hAnsi="Times New Roman"/>
          <w:sz w:val="28"/>
          <w:szCs w:val="28"/>
        </w:rPr>
        <w:t>Конструкция дорожной одежды проездов для пожарной техники должна быть рассчитана на нагрузку от пожарных автомобилей. В замкнутых и полузамкнутых дворах необход</w:t>
      </w:r>
      <w:r>
        <w:rPr>
          <w:rFonts w:ascii="Times New Roman" w:hAnsi="Times New Roman"/>
          <w:sz w:val="28"/>
          <w:szCs w:val="28"/>
        </w:rPr>
        <w:t>имо предусматривать проезды для </w:t>
      </w:r>
      <w:r w:rsidRPr="00B90D4B">
        <w:rPr>
          <w:rFonts w:ascii="Times New Roman" w:hAnsi="Times New Roman"/>
          <w:sz w:val="28"/>
          <w:szCs w:val="28"/>
        </w:rPr>
        <w:t>пожарных автомобилей.</w:t>
      </w:r>
    </w:p>
    <w:p w:rsidR="008020BF" w:rsidRPr="00B90D4B" w:rsidRDefault="008020BF" w:rsidP="00A43251">
      <w:pPr>
        <w:pStyle w:val="G0"/>
        <w:spacing w:before="0" w:after="0" w:line="360" w:lineRule="auto"/>
        <w:ind w:firstLine="851"/>
        <w:rPr>
          <w:rFonts w:ascii="Times New Roman" w:hAnsi="Times New Roman"/>
          <w:sz w:val="28"/>
          <w:szCs w:val="28"/>
        </w:rPr>
      </w:pPr>
      <w:r w:rsidRPr="00B90D4B">
        <w:rPr>
          <w:rFonts w:ascii="Times New Roman" w:hAnsi="Times New Roman"/>
          <w:sz w:val="28"/>
          <w:szCs w:val="28"/>
        </w:rPr>
        <w:t>Сквозные проезды (арки) в зданиях, сооружениях и строениях должны быть шириной не менее 3,5 м, высотой не</w:t>
      </w:r>
      <w:r>
        <w:rPr>
          <w:rFonts w:ascii="Times New Roman" w:hAnsi="Times New Roman"/>
          <w:sz w:val="28"/>
          <w:szCs w:val="28"/>
        </w:rPr>
        <w:t xml:space="preserve"> менее 4,5 м и располагаться не </w:t>
      </w:r>
      <w:r w:rsidRPr="00B90D4B">
        <w:rPr>
          <w:rFonts w:ascii="Times New Roman" w:hAnsi="Times New Roman"/>
          <w:sz w:val="28"/>
          <w:szCs w:val="28"/>
        </w:rPr>
        <w:t>более чем через каждые 300 м, а</w:t>
      </w:r>
      <w:r>
        <w:rPr>
          <w:rFonts w:ascii="Times New Roman" w:hAnsi="Times New Roman"/>
          <w:sz w:val="28"/>
          <w:szCs w:val="28"/>
        </w:rPr>
        <w:t xml:space="preserve"> в реконструируемых районах при </w:t>
      </w:r>
      <w:r w:rsidRPr="00B90D4B">
        <w:rPr>
          <w:rFonts w:ascii="Times New Roman" w:hAnsi="Times New Roman"/>
          <w:sz w:val="28"/>
          <w:szCs w:val="28"/>
        </w:rPr>
        <w:t>застройке по периметру - не более чем через 180 м.</w:t>
      </w:r>
    </w:p>
    <w:p w:rsidR="008020BF" w:rsidRPr="00B90D4B" w:rsidRDefault="008020BF" w:rsidP="00A43251">
      <w:pPr>
        <w:pStyle w:val="G0"/>
        <w:spacing w:before="0" w:after="0" w:line="360" w:lineRule="auto"/>
        <w:ind w:firstLine="851"/>
        <w:rPr>
          <w:rFonts w:ascii="Times New Roman" w:hAnsi="Times New Roman"/>
          <w:sz w:val="28"/>
          <w:szCs w:val="28"/>
        </w:rPr>
      </w:pPr>
      <w:r w:rsidRPr="00B90D4B">
        <w:rPr>
          <w:rFonts w:ascii="Times New Roman" w:hAnsi="Times New Roman"/>
          <w:sz w:val="28"/>
          <w:szCs w:val="28"/>
        </w:rPr>
        <w:lastRenderedPageBreak/>
        <w:t>Тупиковые проезды должны заканчиваться площадками для разворота пожарной техники размером не менее чем 15x15 м. Максимальная протяженность тупикового проезда не должна превышать 150 м.</w:t>
      </w:r>
    </w:p>
    <w:p w:rsidR="008020BF" w:rsidRPr="00B90D4B" w:rsidRDefault="008020BF" w:rsidP="00A43251">
      <w:pPr>
        <w:pStyle w:val="G0"/>
        <w:spacing w:before="0" w:after="0" w:line="360" w:lineRule="auto"/>
        <w:ind w:firstLine="851"/>
        <w:rPr>
          <w:rFonts w:ascii="Times New Roman" w:hAnsi="Times New Roman"/>
          <w:sz w:val="28"/>
          <w:szCs w:val="28"/>
        </w:rPr>
      </w:pPr>
      <w:r w:rsidRPr="00B90D4B">
        <w:rPr>
          <w:rFonts w:ascii="Times New Roman" w:hAnsi="Times New Roman"/>
          <w:sz w:val="28"/>
          <w:szCs w:val="28"/>
        </w:rPr>
        <w:t>Сквозные проходы через лестничные клетки в зданиях, сооружениях и строениях следует располагать на расстоянии не более 100 м один от другого. При примыкании зданий, сооружений и ст</w:t>
      </w:r>
      <w:r>
        <w:rPr>
          <w:rFonts w:ascii="Times New Roman" w:hAnsi="Times New Roman"/>
          <w:sz w:val="28"/>
          <w:szCs w:val="28"/>
        </w:rPr>
        <w:t>роений под углом друг к другу в </w:t>
      </w:r>
      <w:r w:rsidRPr="00B90D4B">
        <w:rPr>
          <w:rFonts w:ascii="Times New Roman" w:hAnsi="Times New Roman"/>
          <w:sz w:val="28"/>
          <w:szCs w:val="28"/>
        </w:rPr>
        <w:t>расчет принимается расстояние по периметру со стороны наружного водопровода с пожарными гидрантами.</w:t>
      </w:r>
    </w:p>
    <w:p w:rsidR="008020BF" w:rsidRPr="00B90D4B" w:rsidRDefault="008020BF" w:rsidP="00A43251">
      <w:pPr>
        <w:pStyle w:val="G0"/>
        <w:spacing w:before="0" w:after="0" w:line="360" w:lineRule="auto"/>
        <w:ind w:firstLine="851"/>
        <w:rPr>
          <w:rFonts w:ascii="Times New Roman" w:hAnsi="Times New Roman"/>
          <w:sz w:val="28"/>
          <w:szCs w:val="28"/>
        </w:rPr>
      </w:pPr>
      <w:r w:rsidRPr="00B90D4B">
        <w:rPr>
          <w:rFonts w:ascii="Times New Roman" w:hAnsi="Times New Roman"/>
          <w:sz w:val="28"/>
          <w:szCs w:val="28"/>
        </w:rPr>
        <w:t>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rsidR="008020BF" w:rsidRPr="00B90D4B" w:rsidRDefault="008020BF" w:rsidP="00A43251">
      <w:pPr>
        <w:pStyle w:val="G0"/>
        <w:spacing w:before="0" w:after="0" w:line="360" w:lineRule="auto"/>
        <w:ind w:firstLine="851"/>
        <w:rPr>
          <w:rFonts w:ascii="Times New Roman" w:hAnsi="Times New Roman"/>
          <w:sz w:val="28"/>
          <w:szCs w:val="28"/>
        </w:rPr>
      </w:pPr>
      <w:r w:rsidRPr="00B90D4B">
        <w:rPr>
          <w:rFonts w:ascii="Times New Roman" w:hAnsi="Times New Roman"/>
          <w:sz w:val="28"/>
          <w:szCs w:val="28"/>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8020BF" w:rsidRPr="00B90D4B" w:rsidRDefault="008020BF" w:rsidP="00A43251">
      <w:pPr>
        <w:pStyle w:val="G0"/>
        <w:spacing w:before="0" w:after="0" w:line="360" w:lineRule="auto"/>
        <w:ind w:firstLine="851"/>
        <w:rPr>
          <w:rFonts w:ascii="Times New Roman" w:hAnsi="Times New Roman"/>
          <w:sz w:val="28"/>
          <w:szCs w:val="28"/>
        </w:rPr>
      </w:pPr>
      <w:r w:rsidRPr="00B90D4B">
        <w:rPr>
          <w:rFonts w:ascii="Times New Roman" w:hAnsi="Times New Roman"/>
          <w:sz w:val="28"/>
          <w:szCs w:val="28"/>
        </w:rPr>
        <w:t>Планировочное решение малоэтажной жилой застройки (до 3 этажей включительно) должно обеспечивать подъезд пожарной техники к зданиям, сооружениям и строениям на расстояние не более 50 метров.</w:t>
      </w:r>
    </w:p>
    <w:p w:rsidR="008020BF" w:rsidRDefault="008020BF" w:rsidP="00A43251">
      <w:pPr>
        <w:pStyle w:val="G0"/>
        <w:spacing w:before="0" w:after="0" w:line="360" w:lineRule="auto"/>
        <w:ind w:firstLine="851"/>
        <w:rPr>
          <w:rFonts w:ascii="Times New Roman" w:hAnsi="Times New Roman"/>
          <w:sz w:val="28"/>
          <w:szCs w:val="28"/>
        </w:rPr>
      </w:pPr>
      <w:r w:rsidRPr="00B90D4B">
        <w:rPr>
          <w:rFonts w:ascii="Times New Roman" w:hAnsi="Times New Roman"/>
          <w:sz w:val="28"/>
          <w:szCs w:val="28"/>
        </w:rPr>
        <w:t>На территории садоводческого, огороднического и дачного некоммерческого объединения граждан должен обеспечиваться подъезд пожарной техники ко всем садовым уча</w:t>
      </w:r>
      <w:r>
        <w:rPr>
          <w:rFonts w:ascii="Times New Roman" w:hAnsi="Times New Roman"/>
          <w:sz w:val="28"/>
          <w:szCs w:val="28"/>
        </w:rPr>
        <w:t>сткам, объединенным в группы, и </w:t>
      </w:r>
      <w:bookmarkStart w:id="63" w:name="_Toc442272307"/>
      <w:r>
        <w:rPr>
          <w:rFonts w:ascii="Times New Roman" w:hAnsi="Times New Roman"/>
          <w:sz w:val="28"/>
          <w:szCs w:val="28"/>
        </w:rPr>
        <w:t>объектам общего пользования.</w:t>
      </w:r>
    </w:p>
    <w:p w:rsidR="008020BF" w:rsidRDefault="008020BF" w:rsidP="00A43251">
      <w:pPr>
        <w:pStyle w:val="G0"/>
        <w:spacing w:before="0" w:after="0" w:line="360" w:lineRule="auto"/>
        <w:ind w:firstLine="851"/>
        <w:rPr>
          <w:rFonts w:ascii="Times New Roman" w:hAnsi="Times New Roman"/>
          <w:sz w:val="28"/>
          <w:szCs w:val="28"/>
        </w:rPr>
      </w:pPr>
    </w:p>
    <w:p w:rsidR="00213496" w:rsidRDefault="00213496" w:rsidP="00A43251">
      <w:pPr>
        <w:pStyle w:val="G0"/>
        <w:spacing w:before="0" w:after="0" w:line="360" w:lineRule="auto"/>
        <w:ind w:firstLine="851"/>
        <w:rPr>
          <w:rFonts w:ascii="Times New Roman" w:hAnsi="Times New Roman"/>
          <w:sz w:val="28"/>
          <w:szCs w:val="28"/>
        </w:rPr>
      </w:pPr>
    </w:p>
    <w:p w:rsidR="00213496" w:rsidRDefault="00213496" w:rsidP="00A43251">
      <w:pPr>
        <w:pStyle w:val="G0"/>
        <w:spacing w:before="0" w:after="0" w:line="360" w:lineRule="auto"/>
        <w:ind w:firstLine="851"/>
        <w:rPr>
          <w:rFonts w:ascii="Times New Roman" w:hAnsi="Times New Roman"/>
          <w:sz w:val="28"/>
          <w:szCs w:val="28"/>
        </w:rPr>
      </w:pPr>
    </w:p>
    <w:p w:rsidR="00213496" w:rsidRDefault="00213496" w:rsidP="00A43251">
      <w:pPr>
        <w:pStyle w:val="G0"/>
        <w:spacing w:before="0" w:after="0" w:line="360" w:lineRule="auto"/>
        <w:ind w:firstLine="851"/>
        <w:rPr>
          <w:rFonts w:ascii="Times New Roman" w:hAnsi="Times New Roman"/>
          <w:sz w:val="28"/>
          <w:szCs w:val="28"/>
        </w:rPr>
      </w:pPr>
    </w:p>
    <w:p w:rsidR="00213496" w:rsidRDefault="00213496" w:rsidP="00A43251">
      <w:pPr>
        <w:pStyle w:val="G0"/>
        <w:spacing w:before="0" w:after="0" w:line="360" w:lineRule="auto"/>
        <w:ind w:firstLine="851"/>
        <w:rPr>
          <w:rFonts w:ascii="Times New Roman" w:hAnsi="Times New Roman"/>
          <w:sz w:val="28"/>
          <w:szCs w:val="28"/>
        </w:rPr>
      </w:pPr>
    </w:p>
    <w:p w:rsidR="008020BF" w:rsidRDefault="008020BF" w:rsidP="00213496">
      <w:pPr>
        <w:pStyle w:val="2"/>
        <w:numPr>
          <w:ilvl w:val="1"/>
          <w:numId w:val="1"/>
        </w:numPr>
        <w:spacing w:line="360" w:lineRule="auto"/>
        <w:jc w:val="center"/>
        <w:rPr>
          <w:rFonts w:ascii="Times New Roman" w:hAnsi="Times New Roman"/>
          <w:color w:val="auto"/>
          <w:sz w:val="28"/>
          <w:szCs w:val="28"/>
        </w:rPr>
      </w:pPr>
      <w:r w:rsidRPr="00EF546E">
        <w:rPr>
          <w:rFonts w:ascii="Times New Roman" w:hAnsi="Times New Roman"/>
          <w:color w:val="auto"/>
          <w:sz w:val="28"/>
          <w:szCs w:val="28"/>
        </w:rPr>
        <w:lastRenderedPageBreak/>
        <w:t>Минимальные расчетные показатели организации системы общественного пассажирского транспорта</w:t>
      </w:r>
      <w:bookmarkEnd w:id="63"/>
    </w:p>
    <w:p w:rsidR="008020BF" w:rsidRPr="003E0E50" w:rsidRDefault="008020BF" w:rsidP="00A43251">
      <w:pPr>
        <w:pStyle w:val="a7"/>
        <w:spacing w:line="360" w:lineRule="auto"/>
      </w:pPr>
    </w:p>
    <w:p w:rsidR="008020BF" w:rsidRPr="00602C41" w:rsidRDefault="008020BF" w:rsidP="00A43251">
      <w:pPr>
        <w:pStyle w:val="G0"/>
        <w:spacing w:after="0" w:line="360" w:lineRule="auto"/>
        <w:ind w:firstLine="851"/>
        <w:rPr>
          <w:rFonts w:ascii="Times New Roman" w:hAnsi="Times New Roman"/>
          <w:sz w:val="28"/>
          <w:szCs w:val="28"/>
        </w:rPr>
      </w:pPr>
      <w:r w:rsidRPr="00602C41">
        <w:rPr>
          <w:rFonts w:ascii="Times New Roman" w:hAnsi="Times New Roman"/>
          <w:sz w:val="28"/>
          <w:szCs w:val="28"/>
        </w:rPr>
        <w:t>Линии движения общественного пассажирского транспорта следует предусматривать на магистральных улицах, дорогах, улицах в жилой застройке (маршрутные такси) с организацией движения транспортных средств в общем потоке.</w:t>
      </w:r>
    </w:p>
    <w:p w:rsidR="008020BF" w:rsidRPr="00602C41" w:rsidRDefault="008020BF" w:rsidP="00A43251">
      <w:pPr>
        <w:pStyle w:val="G0"/>
        <w:spacing w:before="0" w:after="0" w:line="360" w:lineRule="auto"/>
        <w:ind w:firstLine="851"/>
        <w:rPr>
          <w:rFonts w:ascii="Times New Roman" w:hAnsi="Times New Roman"/>
          <w:sz w:val="28"/>
          <w:szCs w:val="28"/>
        </w:rPr>
      </w:pPr>
      <w:r w:rsidRPr="00602C41">
        <w:rPr>
          <w:rFonts w:ascii="Times New Roman" w:hAnsi="Times New Roman"/>
          <w:sz w:val="28"/>
          <w:szCs w:val="28"/>
        </w:rPr>
        <w:t>Плотность сети линий наземного общественного пассажирского транспорта на застроенных тер</w:t>
      </w:r>
      <w:r>
        <w:rPr>
          <w:rFonts w:ascii="Times New Roman" w:hAnsi="Times New Roman"/>
          <w:sz w:val="28"/>
          <w:szCs w:val="28"/>
        </w:rPr>
        <w:t>риториях необходимо принимать в </w:t>
      </w:r>
      <w:r w:rsidRPr="00602C41">
        <w:rPr>
          <w:rFonts w:ascii="Times New Roman" w:hAnsi="Times New Roman"/>
          <w:sz w:val="28"/>
          <w:szCs w:val="28"/>
        </w:rPr>
        <w:t>зависимости от функционального использования и интенсивности пассажиропотоков (для застроенной центральной части города должен быть не более 4,5 км/кв.км территории; для оста</w:t>
      </w:r>
      <w:r>
        <w:rPr>
          <w:rFonts w:ascii="Times New Roman" w:hAnsi="Times New Roman"/>
          <w:sz w:val="28"/>
          <w:szCs w:val="28"/>
        </w:rPr>
        <w:t>льных территорий – не более 2,5 </w:t>
      </w:r>
      <w:r w:rsidRPr="00602C41">
        <w:rPr>
          <w:rFonts w:ascii="Times New Roman" w:hAnsi="Times New Roman"/>
          <w:sz w:val="28"/>
          <w:szCs w:val="28"/>
        </w:rPr>
        <w:t xml:space="preserve">км/кв.км). </w:t>
      </w:r>
    </w:p>
    <w:p w:rsidR="008020BF" w:rsidRPr="00602C41" w:rsidRDefault="008020BF" w:rsidP="00A43251">
      <w:pPr>
        <w:pStyle w:val="G0"/>
        <w:spacing w:before="0" w:after="0" w:line="360" w:lineRule="auto"/>
        <w:ind w:firstLine="851"/>
        <w:rPr>
          <w:rFonts w:ascii="Times New Roman" w:hAnsi="Times New Roman"/>
          <w:sz w:val="28"/>
          <w:szCs w:val="28"/>
        </w:rPr>
      </w:pPr>
      <w:r w:rsidRPr="00602C41">
        <w:rPr>
          <w:rFonts w:ascii="Times New Roman" w:hAnsi="Times New Roman"/>
          <w:sz w:val="28"/>
          <w:szCs w:val="28"/>
        </w:rPr>
        <w:t>Дальность пешеходных подходов от ближайшей остановки общественного пассажирского транспорта до объектов массового посещения общегородского центра долж</w:t>
      </w:r>
      <w:r>
        <w:rPr>
          <w:rFonts w:ascii="Times New Roman" w:hAnsi="Times New Roman"/>
          <w:sz w:val="28"/>
          <w:szCs w:val="28"/>
        </w:rPr>
        <w:t>на быть не более 250 - 300 м; в </w:t>
      </w:r>
      <w:r w:rsidRPr="00602C41">
        <w:rPr>
          <w:rFonts w:ascii="Times New Roman" w:hAnsi="Times New Roman"/>
          <w:sz w:val="28"/>
          <w:szCs w:val="28"/>
        </w:rPr>
        <w:t>производственных и коммунально-скла</w:t>
      </w:r>
      <w:r>
        <w:rPr>
          <w:rFonts w:ascii="Times New Roman" w:hAnsi="Times New Roman"/>
          <w:sz w:val="28"/>
          <w:szCs w:val="28"/>
        </w:rPr>
        <w:t>дских зонах - не более 400 м от </w:t>
      </w:r>
      <w:r w:rsidRPr="00602C41">
        <w:rPr>
          <w:rFonts w:ascii="Times New Roman" w:hAnsi="Times New Roman"/>
          <w:sz w:val="28"/>
          <w:szCs w:val="28"/>
        </w:rPr>
        <w:t>проходной предприятий; в зонах массового</w:t>
      </w:r>
      <w:r>
        <w:rPr>
          <w:rFonts w:ascii="Times New Roman" w:hAnsi="Times New Roman"/>
          <w:sz w:val="28"/>
          <w:szCs w:val="28"/>
        </w:rPr>
        <w:t xml:space="preserve"> отдыха и спорта - не более 800 </w:t>
      </w:r>
      <w:r w:rsidRPr="00602C41">
        <w:rPr>
          <w:rFonts w:ascii="Times New Roman" w:hAnsi="Times New Roman"/>
          <w:sz w:val="28"/>
          <w:szCs w:val="28"/>
        </w:rPr>
        <w:t>м от главного входа.</w:t>
      </w:r>
    </w:p>
    <w:p w:rsidR="008020BF" w:rsidRPr="00602C41" w:rsidRDefault="008020BF" w:rsidP="00A43251">
      <w:pPr>
        <w:pStyle w:val="G0"/>
        <w:spacing w:before="0" w:after="0" w:line="360" w:lineRule="auto"/>
        <w:ind w:firstLine="851"/>
        <w:rPr>
          <w:rFonts w:ascii="Times New Roman" w:hAnsi="Times New Roman"/>
          <w:sz w:val="28"/>
          <w:szCs w:val="28"/>
        </w:rPr>
      </w:pPr>
      <w:r w:rsidRPr="00602C41">
        <w:rPr>
          <w:rFonts w:ascii="Times New Roman" w:hAnsi="Times New Roman"/>
          <w:sz w:val="28"/>
          <w:szCs w:val="28"/>
        </w:rPr>
        <w:t>В условиях сложного рельефа, при отсутствии специального подъемного пассажирского транспорта дальность пешеходных подходов следует уменьшить на 50 м на каждые 10 м преодолеваемого перепада рельефа.</w:t>
      </w:r>
    </w:p>
    <w:p w:rsidR="008020BF" w:rsidRPr="00602C41" w:rsidRDefault="008020BF" w:rsidP="00A43251">
      <w:pPr>
        <w:pStyle w:val="G0"/>
        <w:spacing w:before="0" w:after="0" w:line="360" w:lineRule="auto"/>
        <w:ind w:firstLine="851"/>
        <w:rPr>
          <w:rFonts w:ascii="Times New Roman" w:hAnsi="Times New Roman"/>
          <w:sz w:val="28"/>
          <w:szCs w:val="28"/>
        </w:rPr>
      </w:pPr>
      <w:r w:rsidRPr="00602C41">
        <w:rPr>
          <w:rFonts w:ascii="Times New Roman" w:hAnsi="Times New Roman"/>
          <w:sz w:val="28"/>
          <w:szCs w:val="28"/>
        </w:rPr>
        <w:t>На магистральных и жилых улицах</w:t>
      </w:r>
      <w:r>
        <w:rPr>
          <w:rFonts w:ascii="Times New Roman" w:hAnsi="Times New Roman"/>
          <w:sz w:val="28"/>
          <w:szCs w:val="28"/>
        </w:rPr>
        <w:t xml:space="preserve"> с проезжей частью в одну – две </w:t>
      </w:r>
      <w:r w:rsidRPr="00602C41">
        <w:rPr>
          <w:rFonts w:ascii="Times New Roman" w:hAnsi="Times New Roman"/>
          <w:sz w:val="28"/>
          <w:szCs w:val="28"/>
        </w:rPr>
        <w:t xml:space="preserve">полосы в одном направлении при интервале движения менее 3 мин. остановочные площадки следует размещать в уширениях проезжей части "карманах-стоянках". Ширина "кармана-стоянки" принимается 3 - 3,5 м, </w:t>
      </w:r>
      <w:r w:rsidRPr="00602C41">
        <w:rPr>
          <w:rFonts w:ascii="Times New Roman" w:hAnsi="Times New Roman"/>
          <w:sz w:val="28"/>
          <w:szCs w:val="28"/>
        </w:rPr>
        <w:lastRenderedPageBreak/>
        <w:t>протяженность отгонов не менее 15 м, протяженность прямого участка не менее 20 м.</w:t>
      </w:r>
    </w:p>
    <w:p w:rsidR="008020BF" w:rsidRPr="00602C41" w:rsidRDefault="008020BF" w:rsidP="00A43251">
      <w:pPr>
        <w:pStyle w:val="G0"/>
        <w:spacing w:before="0" w:after="0" w:line="360" w:lineRule="auto"/>
        <w:ind w:firstLine="851"/>
        <w:rPr>
          <w:rFonts w:ascii="Times New Roman" w:hAnsi="Times New Roman"/>
          <w:sz w:val="28"/>
          <w:szCs w:val="28"/>
        </w:rPr>
      </w:pPr>
      <w:r w:rsidRPr="00602C41">
        <w:rPr>
          <w:rFonts w:ascii="Times New Roman" w:hAnsi="Times New Roman"/>
          <w:sz w:val="28"/>
          <w:szCs w:val="28"/>
        </w:rPr>
        <w:t>При малой интенсивности движения о</w:t>
      </w:r>
      <w:r>
        <w:rPr>
          <w:rFonts w:ascii="Times New Roman" w:hAnsi="Times New Roman"/>
          <w:sz w:val="28"/>
          <w:szCs w:val="28"/>
        </w:rPr>
        <w:t>бщественного транспорта, по </w:t>
      </w:r>
      <w:r w:rsidRPr="00602C41">
        <w:rPr>
          <w:rFonts w:ascii="Times New Roman" w:hAnsi="Times New Roman"/>
          <w:sz w:val="28"/>
          <w:szCs w:val="28"/>
        </w:rPr>
        <w:t>согласованию с органами надзора за безопасностью дорожного движения, допустимое сокращение размеров карманов-стоянок": протяженность отгонов до 4,5 м, протяженность прямого участка до 13 м. Поверхность посадочной площадки должна иметь покр</w:t>
      </w:r>
      <w:r>
        <w:rPr>
          <w:rFonts w:ascii="Times New Roman" w:hAnsi="Times New Roman"/>
          <w:sz w:val="28"/>
          <w:szCs w:val="28"/>
        </w:rPr>
        <w:t>ытие по всей длине на ширину не </w:t>
      </w:r>
      <w:r w:rsidRPr="00602C41">
        <w:rPr>
          <w:rFonts w:ascii="Times New Roman" w:hAnsi="Times New Roman"/>
          <w:sz w:val="28"/>
          <w:szCs w:val="28"/>
        </w:rPr>
        <w:t>менее 2 м и на подходе к автопавильону.</w:t>
      </w:r>
    </w:p>
    <w:p w:rsidR="008020BF" w:rsidRPr="00602C41" w:rsidRDefault="008020BF" w:rsidP="00A43251">
      <w:pPr>
        <w:pStyle w:val="G0"/>
        <w:spacing w:before="0" w:after="0" w:line="360" w:lineRule="auto"/>
        <w:ind w:firstLine="851"/>
        <w:rPr>
          <w:rFonts w:ascii="Times New Roman" w:hAnsi="Times New Roman"/>
          <w:sz w:val="28"/>
          <w:szCs w:val="28"/>
        </w:rPr>
      </w:pPr>
      <w:r w:rsidRPr="00602C41">
        <w:rPr>
          <w:rFonts w:ascii="Times New Roman" w:hAnsi="Times New Roman"/>
          <w:sz w:val="28"/>
          <w:szCs w:val="28"/>
        </w:rPr>
        <w:t>При интервалах движения средств общественного транспорта менее 1,5 мин. допускается выделение крайней полосы для движения только автобусов. Устройство "карманов" в этом случае необязательно.</w:t>
      </w:r>
    </w:p>
    <w:p w:rsidR="008020BF" w:rsidRPr="00602C41" w:rsidRDefault="008020BF" w:rsidP="00A43251">
      <w:pPr>
        <w:pStyle w:val="G0"/>
        <w:spacing w:before="0" w:after="0" w:line="360" w:lineRule="auto"/>
        <w:ind w:firstLine="851"/>
        <w:rPr>
          <w:rFonts w:ascii="Times New Roman" w:hAnsi="Times New Roman"/>
          <w:sz w:val="28"/>
          <w:szCs w:val="28"/>
        </w:rPr>
      </w:pPr>
      <w:r w:rsidRPr="00602C41">
        <w:rPr>
          <w:rFonts w:ascii="Times New Roman" w:hAnsi="Times New Roman"/>
          <w:sz w:val="28"/>
          <w:szCs w:val="28"/>
        </w:rPr>
        <w:t xml:space="preserve">Расстояния между остановочными пунктами общественного пассажирского транспорта следует принимать 400 - 600 м, в пределах центрального ядра </w:t>
      </w:r>
      <w:r>
        <w:rPr>
          <w:rFonts w:ascii="Times New Roman" w:hAnsi="Times New Roman"/>
          <w:sz w:val="28"/>
          <w:szCs w:val="28"/>
        </w:rPr>
        <w:t>городского поселения</w:t>
      </w:r>
      <w:r w:rsidRPr="00602C41">
        <w:rPr>
          <w:rFonts w:ascii="Times New Roman" w:hAnsi="Times New Roman"/>
          <w:sz w:val="28"/>
          <w:szCs w:val="28"/>
        </w:rPr>
        <w:t xml:space="preserve"> - 300 м.</w:t>
      </w:r>
    </w:p>
    <w:p w:rsidR="008020BF" w:rsidRPr="00602C41" w:rsidRDefault="008020BF" w:rsidP="00A43251">
      <w:pPr>
        <w:pStyle w:val="G0"/>
        <w:spacing w:before="0" w:after="0" w:line="360" w:lineRule="auto"/>
        <w:ind w:firstLine="851"/>
        <w:rPr>
          <w:rFonts w:ascii="Times New Roman" w:hAnsi="Times New Roman"/>
          <w:sz w:val="28"/>
          <w:szCs w:val="28"/>
        </w:rPr>
      </w:pPr>
      <w:r w:rsidRPr="00602C41">
        <w:rPr>
          <w:rFonts w:ascii="Times New Roman" w:hAnsi="Times New Roman"/>
          <w:sz w:val="28"/>
          <w:szCs w:val="28"/>
        </w:rPr>
        <w:t>Остановки общественного транс</w:t>
      </w:r>
      <w:r>
        <w:rPr>
          <w:rFonts w:ascii="Times New Roman" w:hAnsi="Times New Roman"/>
          <w:sz w:val="28"/>
          <w:szCs w:val="28"/>
        </w:rPr>
        <w:t>порта должны оборудоваться, как </w:t>
      </w:r>
      <w:r w:rsidRPr="00602C41">
        <w:rPr>
          <w:rFonts w:ascii="Times New Roman" w:hAnsi="Times New Roman"/>
          <w:sz w:val="28"/>
          <w:szCs w:val="28"/>
        </w:rPr>
        <w:t>правило, павильонами для пассажиров. Допускается, при необходимом обосновании, павильоны для пассажиров объединять с киосками товаров повседневного спроса. Павильон</w:t>
      </w:r>
      <w:r>
        <w:rPr>
          <w:rFonts w:ascii="Times New Roman" w:hAnsi="Times New Roman"/>
          <w:sz w:val="28"/>
          <w:szCs w:val="28"/>
        </w:rPr>
        <w:t>ы для пассажиров размещаются на </w:t>
      </w:r>
      <w:r w:rsidRPr="00602C41">
        <w:rPr>
          <w:rFonts w:ascii="Times New Roman" w:hAnsi="Times New Roman"/>
          <w:sz w:val="28"/>
          <w:szCs w:val="28"/>
        </w:rPr>
        <w:t>расстоянии не менее 1,5 м от бортового камня проезжей части. Рекомендуется установка павильонов для пассажиров полной заводской готовности современного дизайна.</w:t>
      </w:r>
    </w:p>
    <w:p w:rsidR="008020BF" w:rsidRPr="00602C41" w:rsidRDefault="008020BF" w:rsidP="00A43251">
      <w:pPr>
        <w:pStyle w:val="G0"/>
        <w:spacing w:before="0" w:after="0" w:line="360" w:lineRule="auto"/>
        <w:ind w:firstLine="851"/>
        <w:rPr>
          <w:rFonts w:ascii="Times New Roman" w:hAnsi="Times New Roman"/>
          <w:sz w:val="28"/>
          <w:szCs w:val="28"/>
        </w:rPr>
      </w:pPr>
      <w:r w:rsidRPr="00602C41">
        <w:rPr>
          <w:rFonts w:ascii="Times New Roman" w:hAnsi="Times New Roman"/>
          <w:sz w:val="28"/>
          <w:szCs w:val="28"/>
        </w:rPr>
        <w:t>На конечных пунктах общественного транспорта следует предусматривать совмещенные для разных видов транспорта здания и сооружения, откуда осуществляется диспетчерское управление движением, располагаются служебные и санитарно-бытовые помещения.</w:t>
      </w:r>
    </w:p>
    <w:p w:rsidR="008020BF" w:rsidRPr="00602C41" w:rsidRDefault="008020BF" w:rsidP="00A43251">
      <w:pPr>
        <w:pStyle w:val="G0"/>
        <w:spacing w:before="0" w:after="0" w:line="360" w:lineRule="auto"/>
        <w:ind w:firstLine="851"/>
        <w:rPr>
          <w:rFonts w:ascii="Times New Roman" w:hAnsi="Times New Roman"/>
          <w:sz w:val="28"/>
          <w:szCs w:val="28"/>
        </w:rPr>
      </w:pPr>
      <w:r w:rsidRPr="00602C41">
        <w:rPr>
          <w:rFonts w:ascii="Times New Roman" w:hAnsi="Times New Roman"/>
          <w:sz w:val="28"/>
          <w:szCs w:val="28"/>
        </w:rPr>
        <w:t xml:space="preserve">Площадь конечных пунктов общественного транспорта должна обеспечивать одновременное размещение на них не менее 30% транспортных средств, выпущенных на линию с конечного пункта в час пик, и </w:t>
      </w:r>
      <w:r w:rsidRPr="00602C41">
        <w:rPr>
          <w:rFonts w:ascii="Times New Roman" w:hAnsi="Times New Roman"/>
          <w:sz w:val="28"/>
          <w:szCs w:val="28"/>
        </w:rPr>
        <w:lastRenderedPageBreak/>
        <w:t>дополнительно отстой не менее 2 единиц транспортных средств каждого</w:t>
      </w:r>
      <w:r>
        <w:rPr>
          <w:rFonts w:ascii="Times New Roman" w:hAnsi="Times New Roman"/>
          <w:sz w:val="28"/>
          <w:szCs w:val="28"/>
        </w:rPr>
        <w:t xml:space="preserve"> маршрута исходя из норм 150 </w:t>
      </w:r>
      <w:r w:rsidRPr="00602C41">
        <w:rPr>
          <w:rFonts w:ascii="Times New Roman" w:hAnsi="Times New Roman"/>
          <w:sz w:val="28"/>
          <w:szCs w:val="28"/>
        </w:rPr>
        <w:t>м</w:t>
      </w:r>
      <w:r>
        <w:rPr>
          <w:rFonts w:ascii="Times New Roman" w:hAnsi="Times New Roman"/>
          <w:sz w:val="28"/>
          <w:szCs w:val="28"/>
          <w:vertAlign w:val="superscript"/>
        </w:rPr>
        <w:t>2</w:t>
      </w:r>
      <w:r w:rsidRPr="00602C41">
        <w:rPr>
          <w:rFonts w:ascii="Times New Roman" w:hAnsi="Times New Roman"/>
          <w:sz w:val="28"/>
          <w:szCs w:val="28"/>
        </w:rPr>
        <w:t xml:space="preserve"> на 1 машино-место.</w:t>
      </w:r>
    </w:p>
    <w:p w:rsidR="008020BF" w:rsidRPr="00602C41" w:rsidRDefault="008020BF" w:rsidP="00A43251">
      <w:pPr>
        <w:pStyle w:val="G0"/>
        <w:spacing w:before="0" w:after="0" w:line="360" w:lineRule="auto"/>
        <w:ind w:firstLine="851"/>
        <w:rPr>
          <w:rFonts w:ascii="Times New Roman" w:hAnsi="Times New Roman"/>
          <w:sz w:val="28"/>
          <w:szCs w:val="28"/>
        </w:rPr>
      </w:pPr>
      <w:r w:rsidRPr="00602C41">
        <w:rPr>
          <w:rFonts w:ascii="Times New Roman" w:hAnsi="Times New Roman"/>
          <w:sz w:val="28"/>
          <w:szCs w:val="28"/>
        </w:rPr>
        <w:t>В случае транзитного прохождения автомобильных дорог общей сети по территории населенного пункта необходимо предусматривать мероприятия по обеспечению безопасности движения пешеходов и местного транспорта, а также по выполнению экологических и санитарно-гигиенических требований к застройке.</w:t>
      </w:r>
    </w:p>
    <w:p w:rsidR="008020BF" w:rsidRPr="00602C41" w:rsidRDefault="008020BF" w:rsidP="00A43251">
      <w:pPr>
        <w:pStyle w:val="G0"/>
        <w:spacing w:before="0" w:after="0" w:line="360" w:lineRule="auto"/>
        <w:ind w:firstLine="851"/>
        <w:rPr>
          <w:rFonts w:ascii="Times New Roman" w:hAnsi="Times New Roman"/>
          <w:sz w:val="28"/>
          <w:szCs w:val="28"/>
        </w:rPr>
      </w:pPr>
      <w:r w:rsidRPr="00602C41">
        <w:rPr>
          <w:rFonts w:ascii="Times New Roman" w:hAnsi="Times New Roman"/>
          <w:sz w:val="28"/>
          <w:szCs w:val="28"/>
        </w:rPr>
        <w:t>Дорожную одежду на остановочных площадках следует предусматривать равнопрочной с дорожной одеждой основных полос движения. Выбор типов покрытия посадочных площадок, тротуаров пешеходных дорожек следует производить с учетом климатических и грунтово-геологических условий. Посадочные площадки должны быть приподняты на 0,2 м над поверхностью остановочных площадок. По границе остановочной и посадочной площадок устанавливают бордюр, который продолжают на участке переходно-</w:t>
      </w:r>
      <w:r>
        <w:rPr>
          <w:rFonts w:ascii="Times New Roman" w:hAnsi="Times New Roman"/>
          <w:sz w:val="28"/>
          <w:szCs w:val="28"/>
        </w:rPr>
        <w:t>скоростных полос, прилегающих к </w:t>
      </w:r>
      <w:r w:rsidRPr="00602C41">
        <w:rPr>
          <w:rFonts w:ascii="Times New Roman" w:hAnsi="Times New Roman"/>
          <w:sz w:val="28"/>
          <w:szCs w:val="28"/>
        </w:rPr>
        <w:t>остановочной площадке, при наличии ид</w:t>
      </w:r>
      <w:r>
        <w:rPr>
          <w:rFonts w:ascii="Times New Roman" w:hAnsi="Times New Roman"/>
          <w:sz w:val="28"/>
          <w:szCs w:val="28"/>
        </w:rPr>
        <w:t>ущего рядом с ними тротуара. На </w:t>
      </w:r>
      <w:r w:rsidRPr="00602C41">
        <w:rPr>
          <w:rFonts w:ascii="Times New Roman" w:hAnsi="Times New Roman"/>
          <w:sz w:val="28"/>
          <w:szCs w:val="28"/>
        </w:rPr>
        <w:t>посадочных площадках и переходно-скоростных полосах с бордюром должны быть приняты меры по обеспечению водоотвода.</w:t>
      </w:r>
    </w:p>
    <w:p w:rsidR="008020BF" w:rsidRPr="00602C41" w:rsidRDefault="008020BF" w:rsidP="00A43251">
      <w:pPr>
        <w:pStyle w:val="G0"/>
        <w:spacing w:before="0" w:after="0" w:line="360" w:lineRule="auto"/>
        <w:ind w:firstLine="851"/>
        <w:rPr>
          <w:rFonts w:ascii="Times New Roman" w:hAnsi="Times New Roman"/>
          <w:sz w:val="28"/>
          <w:szCs w:val="28"/>
        </w:rPr>
      </w:pPr>
      <w:r w:rsidRPr="00602C41">
        <w:rPr>
          <w:rFonts w:ascii="Times New Roman" w:hAnsi="Times New Roman"/>
          <w:sz w:val="28"/>
          <w:szCs w:val="28"/>
        </w:rPr>
        <w:t>Автобусные остановки смещают по</w:t>
      </w:r>
      <w:r>
        <w:rPr>
          <w:rFonts w:ascii="Times New Roman" w:hAnsi="Times New Roman"/>
          <w:sz w:val="28"/>
          <w:szCs w:val="28"/>
        </w:rPr>
        <w:t xml:space="preserve"> ходу движения на расстояние не </w:t>
      </w:r>
      <w:r w:rsidRPr="00602C41">
        <w:rPr>
          <w:rFonts w:ascii="Times New Roman" w:hAnsi="Times New Roman"/>
          <w:sz w:val="28"/>
          <w:szCs w:val="28"/>
        </w:rPr>
        <w:t>менее 30 м между ближайшими стенками павильонов. При наличии пешеходных переходов в разных уровнях их можно располагать непосредственно за пешеходным переходом. В зонах пересечений и примыканий дорог автобусные остановк</w:t>
      </w:r>
      <w:r>
        <w:rPr>
          <w:rFonts w:ascii="Times New Roman" w:hAnsi="Times New Roman"/>
          <w:sz w:val="28"/>
          <w:szCs w:val="28"/>
        </w:rPr>
        <w:t>и располагают от пересечений на </w:t>
      </w:r>
      <w:r w:rsidRPr="00602C41">
        <w:rPr>
          <w:rFonts w:ascii="Times New Roman" w:hAnsi="Times New Roman"/>
          <w:sz w:val="28"/>
          <w:szCs w:val="28"/>
        </w:rPr>
        <w:t>расстоянии не менее расстояния видимости для остановки автомобиля.</w:t>
      </w:r>
    </w:p>
    <w:p w:rsidR="008020BF" w:rsidRPr="00F17C8C" w:rsidRDefault="008020BF" w:rsidP="00313DF7">
      <w:pPr>
        <w:pStyle w:val="G0"/>
        <w:spacing w:before="0" w:after="0" w:line="360" w:lineRule="auto"/>
        <w:ind w:firstLine="851"/>
        <w:rPr>
          <w:rFonts w:ascii="Times New Roman" w:hAnsi="Times New Roman"/>
          <w:sz w:val="28"/>
          <w:szCs w:val="28"/>
        </w:rPr>
      </w:pPr>
      <w:r w:rsidRPr="00602C41">
        <w:rPr>
          <w:rFonts w:ascii="Times New Roman" w:hAnsi="Times New Roman"/>
          <w:sz w:val="28"/>
          <w:szCs w:val="28"/>
        </w:rPr>
        <w:t>Допускается размещать остановки для автобусов</w:t>
      </w:r>
      <w:r>
        <w:rPr>
          <w:rFonts w:ascii="Times New Roman" w:hAnsi="Times New Roman"/>
          <w:sz w:val="28"/>
          <w:szCs w:val="28"/>
        </w:rPr>
        <w:t>, движущихся в </w:t>
      </w:r>
      <w:r w:rsidRPr="00602C41">
        <w:rPr>
          <w:rFonts w:ascii="Times New Roman" w:hAnsi="Times New Roman"/>
          <w:sz w:val="28"/>
          <w:szCs w:val="28"/>
        </w:rPr>
        <w:t>противоположных направлениях, до или после пересечения или примыкания со смещением их по ходу движения на расстояние не менее 30 м между ближайшими стенками павильонов.</w:t>
      </w:r>
    </w:p>
    <w:p w:rsidR="008020BF" w:rsidRPr="00EF546E" w:rsidRDefault="008020BF" w:rsidP="00E15D4A">
      <w:pPr>
        <w:pStyle w:val="2"/>
        <w:jc w:val="center"/>
        <w:rPr>
          <w:rFonts w:ascii="Times New Roman" w:hAnsi="Times New Roman"/>
          <w:color w:val="auto"/>
          <w:sz w:val="28"/>
          <w:szCs w:val="28"/>
        </w:rPr>
      </w:pPr>
      <w:bookmarkStart w:id="64" w:name="_Toc442272308"/>
      <w:r w:rsidRPr="00EF546E">
        <w:rPr>
          <w:rFonts w:ascii="Times New Roman" w:hAnsi="Times New Roman"/>
          <w:color w:val="auto"/>
          <w:sz w:val="28"/>
          <w:szCs w:val="28"/>
        </w:rPr>
        <w:lastRenderedPageBreak/>
        <w:t>3.3. Минимальные (максимальные) расчетные показатели организации системы обслуживания и хранения индивидуальных транспортных средств</w:t>
      </w:r>
      <w:bookmarkEnd w:id="64"/>
    </w:p>
    <w:p w:rsidR="008020BF" w:rsidRDefault="008020BF" w:rsidP="003673F2">
      <w:pPr>
        <w:pStyle w:val="G0"/>
        <w:spacing w:after="0" w:line="360" w:lineRule="auto"/>
        <w:ind w:firstLine="851"/>
        <w:rPr>
          <w:rFonts w:ascii="Times New Roman" w:hAnsi="Times New Roman"/>
          <w:sz w:val="28"/>
          <w:szCs w:val="28"/>
        </w:rPr>
      </w:pPr>
      <w:r w:rsidRPr="00602C41">
        <w:rPr>
          <w:rFonts w:ascii="Times New Roman" w:hAnsi="Times New Roman"/>
          <w:sz w:val="28"/>
          <w:szCs w:val="28"/>
        </w:rPr>
        <w:t xml:space="preserve">На территории </w:t>
      </w:r>
      <w:r>
        <w:rPr>
          <w:rFonts w:ascii="Times New Roman" w:hAnsi="Times New Roman"/>
          <w:sz w:val="28"/>
          <w:szCs w:val="28"/>
        </w:rPr>
        <w:t>города Миллерово</w:t>
      </w:r>
      <w:r w:rsidRPr="00602C41">
        <w:rPr>
          <w:rFonts w:ascii="Times New Roman" w:hAnsi="Times New Roman"/>
          <w:sz w:val="28"/>
          <w:szCs w:val="28"/>
        </w:rPr>
        <w:t xml:space="preserve"> должны быть предусмотрены территории для постоянного и временного хранения индивидуальных легковых автомобилей с у</w:t>
      </w:r>
      <w:r>
        <w:rPr>
          <w:rFonts w:ascii="Times New Roman" w:hAnsi="Times New Roman"/>
          <w:sz w:val="28"/>
          <w:szCs w:val="28"/>
        </w:rPr>
        <w:t>четом уровня автомобилизации на </w:t>
      </w:r>
      <w:r w:rsidRPr="00602C41">
        <w:rPr>
          <w:rFonts w:ascii="Times New Roman" w:hAnsi="Times New Roman"/>
          <w:sz w:val="28"/>
          <w:szCs w:val="28"/>
        </w:rPr>
        <w:t xml:space="preserve">соответствующий расчетный срок. </w:t>
      </w:r>
    </w:p>
    <w:p w:rsidR="008020BF" w:rsidRPr="00602C41" w:rsidRDefault="008020BF" w:rsidP="003673F2">
      <w:pPr>
        <w:pStyle w:val="G0"/>
        <w:spacing w:before="0" w:after="0" w:line="360" w:lineRule="auto"/>
        <w:ind w:firstLine="851"/>
        <w:rPr>
          <w:rFonts w:ascii="Times New Roman" w:hAnsi="Times New Roman"/>
          <w:sz w:val="28"/>
          <w:szCs w:val="28"/>
        </w:rPr>
      </w:pPr>
      <w:r w:rsidRPr="00602C41">
        <w:rPr>
          <w:rFonts w:ascii="Times New Roman" w:hAnsi="Times New Roman"/>
          <w:sz w:val="28"/>
          <w:szCs w:val="28"/>
        </w:rPr>
        <w:t>Общая обеспеченность гар</w:t>
      </w:r>
      <w:r>
        <w:rPr>
          <w:rFonts w:ascii="Times New Roman" w:hAnsi="Times New Roman"/>
          <w:sz w:val="28"/>
          <w:szCs w:val="28"/>
        </w:rPr>
        <w:t>ажами и открытыми стоянками для </w:t>
      </w:r>
      <w:r w:rsidRPr="00602C41">
        <w:rPr>
          <w:rFonts w:ascii="Times New Roman" w:hAnsi="Times New Roman"/>
          <w:sz w:val="28"/>
          <w:szCs w:val="28"/>
        </w:rPr>
        <w:t>постоянного хранения легковых а</w:t>
      </w:r>
      <w:r>
        <w:rPr>
          <w:rFonts w:ascii="Times New Roman" w:hAnsi="Times New Roman"/>
          <w:sz w:val="28"/>
          <w:szCs w:val="28"/>
        </w:rPr>
        <w:t>втомобилей должна составлять не </w:t>
      </w:r>
      <w:r w:rsidRPr="00602C41">
        <w:rPr>
          <w:rFonts w:ascii="Times New Roman" w:hAnsi="Times New Roman"/>
          <w:sz w:val="28"/>
          <w:szCs w:val="28"/>
        </w:rPr>
        <w:t>менее 90% расчетного числа индивидуальных легковых автомобилей при пешеходной доступности не более 800 м. В условиях существующей застройки это расстояние должно составлять не более 1500 м.</w:t>
      </w:r>
    </w:p>
    <w:p w:rsidR="008020BF" w:rsidRPr="00602C41" w:rsidRDefault="008020BF" w:rsidP="003673F2">
      <w:pPr>
        <w:pStyle w:val="G0"/>
        <w:spacing w:before="0" w:after="0" w:line="360" w:lineRule="auto"/>
        <w:ind w:firstLine="851"/>
        <w:rPr>
          <w:rFonts w:ascii="Times New Roman" w:hAnsi="Times New Roman"/>
          <w:sz w:val="28"/>
          <w:szCs w:val="28"/>
        </w:rPr>
      </w:pPr>
      <w:r w:rsidRPr="00602C41">
        <w:rPr>
          <w:rFonts w:ascii="Times New Roman" w:hAnsi="Times New Roman"/>
          <w:sz w:val="28"/>
          <w:szCs w:val="28"/>
        </w:rPr>
        <w:t>Гаражи и открытые стоянки для временного хранения легковых автомобилей предусматриваются из расчета 70% расчетного парка индивидуального легкового автотранспорта, в том числе:</w:t>
      </w:r>
    </w:p>
    <w:p w:rsidR="008020BF" w:rsidRPr="00602C41" w:rsidRDefault="008020BF" w:rsidP="003673F2">
      <w:pPr>
        <w:pStyle w:val="G"/>
        <w:spacing w:line="360" w:lineRule="auto"/>
        <w:ind w:left="0" w:firstLine="851"/>
        <w:rPr>
          <w:rFonts w:ascii="Times New Roman" w:hAnsi="Times New Roman"/>
          <w:sz w:val="28"/>
          <w:szCs w:val="28"/>
        </w:rPr>
      </w:pPr>
      <w:r w:rsidRPr="00602C41">
        <w:rPr>
          <w:rFonts w:ascii="Times New Roman" w:hAnsi="Times New Roman"/>
          <w:sz w:val="28"/>
          <w:szCs w:val="28"/>
        </w:rPr>
        <w:t>жилые территории – 30%;</w:t>
      </w:r>
    </w:p>
    <w:p w:rsidR="008020BF" w:rsidRPr="00602C41" w:rsidRDefault="008020BF" w:rsidP="003673F2">
      <w:pPr>
        <w:pStyle w:val="G"/>
        <w:spacing w:line="360" w:lineRule="auto"/>
        <w:ind w:left="0" w:firstLine="851"/>
        <w:rPr>
          <w:rFonts w:ascii="Times New Roman" w:hAnsi="Times New Roman"/>
          <w:sz w:val="28"/>
          <w:szCs w:val="28"/>
        </w:rPr>
      </w:pPr>
      <w:r w:rsidRPr="00602C41">
        <w:rPr>
          <w:rFonts w:ascii="Times New Roman" w:hAnsi="Times New Roman"/>
          <w:sz w:val="28"/>
          <w:szCs w:val="28"/>
        </w:rPr>
        <w:t>промышленные и коммунально-складские территории – 10%;</w:t>
      </w:r>
    </w:p>
    <w:p w:rsidR="008020BF" w:rsidRPr="00602C41" w:rsidRDefault="008020BF" w:rsidP="003673F2">
      <w:pPr>
        <w:pStyle w:val="G"/>
        <w:spacing w:line="360" w:lineRule="auto"/>
        <w:ind w:left="0" w:firstLine="851"/>
        <w:rPr>
          <w:rFonts w:ascii="Times New Roman" w:hAnsi="Times New Roman"/>
          <w:sz w:val="28"/>
          <w:szCs w:val="28"/>
        </w:rPr>
      </w:pPr>
      <w:r w:rsidRPr="00602C41">
        <w:rPr>
          <w:rFonts w:ascii="Times New Roman" w:hAnsi="Times New Roman"/>
          <w:sz w:val="28"/>
          <w:szCs w:val="28"/>
        </w:rPr>
        <w:t>общегородские и специализированные центры – 15%;</w:t>
      </w:r>
    </w:p>
    <w:p w:rsidR="008020BF" w:rsidRPr="00602C41" w:rsidRDefault="008020BF" w:rsidP="003673F2">
      <w:pPr>
        <w:pStyle w:val="G"/>
        <w:spacing w:line="360" w:lineRule="auto"/>
        <w:ind w:left="0" w:firstLine="851"/>
        <w:rPr>
          <w:rFonts w:ascii="Times New Roman" w:hAnsi="Times New Roman"/>
          <w:sz w:val="28"/>
          <w:szCs w:val="28"/>
        </w:rPr>
      </w:pPr>
      <w:r w:rsidRPr="00602C41">
        <w:rPr>
          <w:rFonts w:ascii="Times New Roman" w:hAnsi="Times New Roman"/>
          <w:sz w:val="28"/>
          <w:szCs w:val="28"/>
        </w:rPr>
        <w:t>зоны массового кратковременного отдыха – 15%.</w:t>
      </w:r>
    </w:p>
    <w:p w:rsidR="008020BF" w:rsidRPr="00602C41" w:rsidRDefault="008020BF" w:rsidP="003673F2">
      <w:pPr>
        <w:pStyle w:val="G0"/>
        <w:spacing w:before="0" w:after="0" w:line="360" w:lineRule="auto"/>
        <w:ind w:firstLine="851"/>
        <w:rPr>
          <w:rFonts w:ascii="Times New Roman" w:hAnsi="Times New Roman"/>
          <w:sz w:val="28"/>
          <w:szCs w:val="28"/>
        </w:rPr>
      </w:pPr>
      <w:r w:rsidRPr="00602C41">
        <w:rPr>
          <w:rFonts w:ascii="Times New Roman" w:hAnsi="Times New Roman"/>
          <w:sz w:val="28"/>
          <w:szCs w:val="28"/>
        </w:rPr>
        <w:t xml:space="preserve">Допускается предусматривать сезонное хранение 10 - 15% парка легковых автомобилей на автостоянках открытого и закрытого типа, расположенных за пределами </w:t>
      </w:r>
      <w:r>
        <w:rPr>
          <w:rFonts w:ascii="Times New Roman" w:hAnsi="Times New Roman"/>
          <w:sz w:val="28"/>
          <w:szCs w:val="28"/>
        </w:rPr>
        <w:t xml:space="preserve">жилых </w:t>
      </w:r>
      <w:r w:rsidRPr="00602C41">
        <w:rPr>
          <w:rFonts w:ascii="Times New Roman" w:hAnsi="Times New Roman"/>
          <w:sz w:val="28"/>
          <w:szCs w:val="28"/>
        </w:rPr>
        <w:t xml:space="preserve"> территорий поселения.</w:t>
      </w:r>
    </w:p>
    <w:p w:rsidR="008020BF" w:rsidRPr="00602C41" w:rsidRDefault="008020BF" w:rsidP="003673F2">
      <w:pPr>
        <w:pStyle w:val="G0"/>
        <w:spacing w:before="0" w:after="0" w:line="360" w:lineRule="auto"/>
        <w:ind w:firstLine="851"/>
        <w:rPr>
          <w:rFonts w:ascii="Times New Roman" w:hAnsi="Times New Roman"/>
          <w:sz w:val="28"/>
          <w:szCs w:val="28"/>
        </w:rPr>
      </w:pPr>
      <w:r w:rsidRPr="00602C41">
        <w:rPr>
          <w:rFonts w:ascii="Times New Roman" w:hAnsi="Times New Roman"/>
          <w:sz w:val="28"/>
          <w:szCs w:val="28"/>
        </w:rPr>
        <w:t>Автостоянки, предназначенные для хранения легкового автотранспорта, подразделяются на</w:t>
      </w:r>
      <w:r>
        <w:rPr>
          <w:rFonts w:ascii="Times New Roman" w:hAnsi="Times New Roman"/>
          <w:sz w:val="28"/>
          <w:szCs w:val="28"/>
        </w:rPr>
        <w:t>:</w:t>
      </w:r>
    </w:p>
    <w:p w:rsidR="008020BF" w:rsidRPr="00602C41" w:rsidRDefault="008020BF" w:rsidP="003673F2">
      <w:pPr>
        <w:pStyle w:val="G0"/>
        <w:numPr>
          <w:ilvl w:val="0"/>
          <w:numId w:val="18"/>
        </w:numPr>
        <w:spacing w:before="0" w:after="0" w:line="360" w:lineRule="auto"/>
        <w:ind w:left="0" w:firstLine="851"/>
        <w:rPr>
          <w:rFonts w:ascii="Times New Roman" w:hAnsi="Times New Roman"/>
          <w:sz w:val="28"/>
          <w:szCs w:val="28"/>
        </w:rPr>
      </w:pPr>
      <w:r w:rsidRPr="00602C41">
        <w:rPr>
          <w:rFonts w:ascii="Times New Roman" w:hAnsi="Times New Roman"/>
          <w:sz w:val="28"/>
          <w:szCs w:val="28"/>
        </w:rPr>
        <w:t>временного хранения – сроком до суток;</w:t>
      </w:r>
    </w:p>
    <w:p w:rsidR="008020BF" w:rsidRPr="00602C41" w:rsidRDefault="008020BF" w:rsidP="003673F2">
      <w:pPr>
        <w:pStyle w:val="G0"/>
        <w:numPr>
          <w:ilvl w:val="0"/>
          <w:numId w:val="18"/>
        </w:numPr>
        <w:spacing w:before="0" w:after="0" w:line="360" w:lineRule="auto"/>
        <w:ind w:left="0" w:firstLine="851"/>
        <w:rPr>
          <w:rFonts w:ascii="Times New Roman" w:hAnsi="Times New Roman"/>
          <w:sz w:val="28"/>
          <w:szCs w:val="28"/>
        </w:rPr>
      </w:pPr>
      <w:r w:rsidRPr="00602C41">
        <w:rPr>
          <w:rFonts w:ascii="Times New Roman" w:hAnsi="Times New Roman"/>
          <w:sz w:val="28"/>
          <w:szCs w:val="28"/>
        </w:rPr>
        <w:t>постоянного хранения – более одних суток.</w:t>
      </w:r>
    </w:p>
    <w:p w:rsidR="008020BF" w:rsidRPr="00602C41" w:rsidRDefault="008020BF" w:rsidP="003673F2">
      <w:pPr>
        <w:pStyle w:val="G0"/>
        <w:spacing w:before="0" w:after="0" w:line="360" w:lineRule="auto"/>
        <w:ind w:firstLine="851"/>
        <w:rPr>
          <w:rFonts w:ascii="Times New Roman" w:hAnsi="Times New Roman"/>
          <w:sz w:val="28"/>
          <w:szCs w:val="28"/>
        </w:rPr>
      </w:pPr>
      <w:r w:rsidRPr="00602C41">
        <w:rPr>
          <w:rFonts w:ascii="Times New Roman" w:hAnsi="Times New Roman"/>
          <w:sz w:val="28"/>
          <w:szCs w:val="28"/>
        </w:rPr>
        <w:t xml:space="preserve">Тип сооружения для хранения или размещения легковых автомобилей следует выбирать в соответствии с общим архитектурно-градостроительным </w:t>
      </w:r>
      <w:r w:rsidRPr="00602C41">
        <w:rPr>
          <w:rFonts w:ascii="Times New Roman" w:hAnsi="Times New Roman"/>
          <w:sz w:val="28"/>
          <w:szCs w:val="28"/>
        </w:rPr>
        <w:lastRenderedPageBreak/>
        <w:t>решением окружающей застройки с учетом гидрогеологических и территориальных условий населенного пункта.</w:t>
      </w:r>
    </w:p>
    <w:p w:rsidR="008020BF" w:rsidRPr="00602C41" w:rsidRDefault="008020BF" w:rsidP="003673F2">
      <w:pPr>
        <w:pStyle w:val="G0"/>
        <w:spacing w:before="0" w:after="0" w:line="360" w:lineRule="auto"/>
        <w:ind w:firstLine="851"/>
        <w:rPr>
          <w:rFonts w:ascii="Times New Roman" w:hAnsi="Times New Roman"/>
          <w:sz w:val="28"/>
          <w:szCs w:val="28"/>
        </w:rPr>
      </w:pPr>
      <w:r w:rsidRPr="00602C41">
        <w:rPr>
          <w:rFonts w:ascii="Times New Roman" w:hAnsi="Times New Roman"/>
          <w:sz w:val="28"/>
          <w:szCs w:val="28"/>
        </w:rPr>
        <w:t>В границах жилых территорий многоквартирной многоэтажной жилой застройки следует предусматривать автостоянки открытого и закрытого типа вместимостью, как правило, до 500 машино-мест для временного и постоянного хранения индивидуального автотранспорта.</w:t>
      </w:r>
    </w:p>
    <w:p w:rsidR="008020BF" w:rsidRPr="00602C41" w:rsidRDefault="008020BF" w:rsidP="003673F2">
      <w:pPr>
        <w:pStyle w:val="G0"/>
        <w:spacing w:before="0" w:after="0" w:line="360" w:lineRule="auto"/>
        <w:ind w:firstLine="851"/>
        <w:rPr>
          <w:rFonts w:ascii="Times New Roman" w:hAnsi="Times New Roman"/>
          <w:sz w:val="28"/>
          <w:szCs w:val="28"/>
        </w:rPr>
      </w:pPr>
      <w:r w:rsidRPr="00602C41">
        <w:rPr>
          <w:rFonts w:ascii="Times New Roman" w:hAnsi="Times New Roman"/>
          <w:sz w:val="28"/>
          <w:szCs w:val="28"/>
        </w:rPr>
        <w:t>Хранение личного грузового трансп</w:t>
      </w:r>
      <w:r>
        <w:rPr>
          <w:rFonts w:ascii="Times New Roman" w:hAnsi="Times New Roman"/>
          <w:sz w:val="28"/>
          <w:szCs w:val="28"/>
        </w:rPr>
        <w:t>орта необходимо осуществлять на </w:t>
      </w:r>
      <w:r w:rsidRPr="00602C41">
        <w:rPr>
          <w:rFonts w:ascii="Times New Roman" w:hAnsi="Times New Roman"/>
          <w:sz w:val="28"/>
          <w:szCs w:val="28"/>
        </w:rPr>
        <w:t xml:space="preserve">территории промышленной </w:t>
      </w:r>
      <w:r>
        <w:rPr>
          <w:rFonts w:ascii="Times New Roman" w:hAnsi="Times New Roman"/>
          <w:sz w:val="28"/>
          <w:szCs w:val="28"/>
        </w:rPr>
        <w:t>и коммунально-складской зоны. В </w:t>
      </w:r>
      <w:r w:rsidRPr="00602C41">
        <w:rPr>
          <w:rFonts w:ascii="Times New Roman" w:hAnsi="Times New Roman"/>
          <w:sz w:val="28"/>
          <w:szCs w:val="28"/>
        </w:rPr>
        <w:t>соответствии с разделом 1</w:t>
      </w:r>
      <w:r>
        <w:rPr>
          <w:rFonts w:ascii="Times New Roman" w:hAnsi="Times New Roman"/>
          <w:sz w:val="28"/>
          <w:szCs w:val="28"/>
        </w:rPr>
        <w:t>7 Постановления Правительства</w:t>
      </w:r>
      <w:r w:rsidRPr="00602C41">
        <w:rPr>
          <w:rFonts w:ascii="Times New Roman" w:hAnsi="Times New Roman"/>
          <w:sz w:val="28"/>
          <w:szCs w:val="28"/>
        </w:rPr>
        <w:t xml:space="preserve"> № 1090 "Правила дорожного движения Российской Федерации" хранение грузового транспорта (автомобилей с разрешенной массой более 3,5 т) в жилой зоне или на дворовой территории запрещено (если данное место не обозначено соответствующим знаком или разметкой).</w:t>
      </w:r>
    </w:p>
    <w:p w:rsidR="008020BF" w:rsidRPr="00602C41" w:rsidRDefault="008020BF" w:rsidP="003673F2">
      <w:pPr>
        <w:pStyle w:val="G0"/>
        <w:spacing w:before="0" w:after="0" w:line="360" w:lineRule="auto"/>
        <w:ind w:firstLine="851"/>
        <w:rPr>
          <w:rFonts w:ascii="Times New Roman" w:hAnsi="Times New Roman"/>
          <w:sz w:val="28"/>
          <w:szCs w:val="28"/>
        </w:rPr>
      </w:pPr>
      <w:r w:rsidRPr="00602C41">
        <w:rPr>
          <w:rFonts w:ascii="Times New Roman" w:hAnsi="Times New Roman"/>
          <w:sz w:val="28"/>
          <w:szCs w:val="28"/>
        </w:rPr>
        <w:t>Автостоянки на жилых террит</w:t>
      </w:r>
      <w:r>
        <w:rPr>
          <w:rFonts w:ascii="Times New Roman" w:hAnsi="Times New Roman"/>
          <w:sz w:val="28"/>
          <w:szCs w:val="28"/>
        </w:rPr>
        <w:t>ориях допускается размещать под </w:t>
      </w:r>
      <w:r w:rsidRPr="00602C41">
        <w:rPr>
          <w:rFonts w:ascii="Times New Roman" w:hAnsi="Times New Roman"/>
          <w:sz w:val="28"/>
          <w:szCs w:val="28"/>
        </w:rPr>
        <w:t>жилыми и общественными зданиями, участками зеленых насаждений, спортивными сооружениями, хозяйственными, спортивными и игровыми площадками при соблюдении строительных, пожарных и санитарно-эпидемиологических норм и правил, действующих на территории Российской Федерации.</w:t>
      </w:r>
    </w:p>
    <w:p w:rsidR="008020BF" w:rsidRPr="00602C41" w:rsidRDefault="008020BF" w:rsidP="003673F2">
      <w:pPr>
        <w:pStyle w:val="G0"/>
        <w:spacing w:before="0" w:after="0" w:line="360" w:lineRule="auto"/>
        <w:ind w:firstLine="851"/>
        <w:rPr>
          <w:rFonts w:ascii="Times New Roman" w:hAnsi="Times New Roman"/>
          <w:sz w:val="28"/>
          <w:szCs w:val="28"/>
        </w:rPr>
      </w:pPr>
      <w:r w:rsidRPr="00602C41">
        <w:rPr>
          <w:rFonts w:ascii="Times New Roman" w:hAnsi="Times New Roman"/>
          <w:sz w:val="28"/>
          <w:szCs w:val="28"/>
        </w:rPr>
        <w:t>На территориях малоэтажной жилой застройки с приусадебными участками размещение гаражей и автост</w:t>
      </w:r>
      <w:r>
        <w:rPr>
          <w:rFonts w:ascii="Times New Roman" w:hAnsi="Times New Roman"/>
          <w:sz w:val="28"/>
          <w:szCs w:val="28"/>
        </w:rPr>
        <w:t>оянок следует предусматривать в </w:t>
      </w:r>
      <w:r w:rsidRPr="00602C41">
        <w:rPr>
          <w:rFonts w:ascii="Times New Roman" w:hAnsi="Times New Roman"/>
          <w:sz w:val="28"/>
          <w:szCs w:val="28"/>
        </w:rPr>
        <w:t>границах участка.</w:t>
      </w:r>
      <w:bookmarkStart w:id="65" w:name="_Ref315955540"/>
    </w:p>
    <w:bookmarkEnd w:id="65"/>
    <w:p w:rsidR="008020BF" w:rsidRDefault="008020BF" w:rsidP="003673F2">
      <w:pPr>
        <w:pStyle w:val="G0"/>
        <w:spacing w:before="0" w:after="0" w:line="360" w:lineRule="auto"/>
        <w:ind w:firstLine="851"/>
        <w:jc w:val="center"/>
        <w:rPr>
          <w:rFonts w:ascii="Times New Roman" w:hAnsi="Times New Roman"/>
          <w:b/>
          <w:sz w:val="28"/>
          <w:szCs w:val="28"/>
        </w:rPr>
      </w:pPr>
    </w:p>
    <w:p w:rsidR="008020BF" w:rsidRDefault="008020BF" w:rsidP="003673F2">
      <w:pPr>
        <w:pStyle w:val="G0"/>
        <w:spacing w:before="0" w:after="0" w:line="360" w:lineRule="auto"/>
        <w:ind w:firstLine="0"/>
        <w:rPr>
          <w:rFonts w:ascii="Times New Roman" w:hAnsi="Times New Roman"/>
          <w:b/>
          <w:sz w:val="28"/>
          <w:szCs w:val="28"/>
        </w:rPr>
      </w:pPr>
    </w:p>
    <w:p w:rsidR="008020BF" w:rsidRPr="007F2567" w:rsidRDefault="008020BF" w:rsidP="003673F2">
      <w:pPr>
        <w:pStyle w:val="G0"/>
        <w:spacing w:before="0" w:after="0" w:line="360" w:lineRule="auto"/>
        <w:ind w:firstLine="851"/>
        <w:jc w:val="center"/>
        <w:rPr>
          <w:rFonts w:ascii="Times New Roman" w:hAnsi="Times New Roman"/>
          <w:b/>
          <w:sz w:val="28"/>
          <w:szCs w:val="28"/>
        </w:rPr>
      </w:pPr>
      <w:r w:rsidRPr="007F2567">
        <w:rPr>
          <w:rFonts w:ascii="Times New Roman" w:hAnsi="Times New Roman"/>
          <w:b/>
          <w:sz w:val="28"/>
          <w:szCs w:val="28"/>
        </w:rPr>
        <w:t>Расстояние от стоянок автомобилей и станций технического обслуживания (СТО) до зданий</w:t>
      </w:r>
    </w:p>
    <w:p w:rsidR="008020BF" w:rsidRPr="00602C41" w:rsidRDefault="008020BF" w:rsidP="003673F2">
      <w:pPr>
        <w:pStyle w:val="G0"/>
        <w:spacing w:before="0" w:after="0" w:line="360" w:lineRule="auto"/>
        <w:ind w:firstLine="851"/>
        <w:jc w:val="right"/>
        <w:rPr>
          <w:rFonts w:ascii="Times New Roman" w:hAnsi="Times New Roman"/>
          <w:sz w:val="28"/>
          <w:szCs w:val="28"/>
        </w:rPr>
      </w:pPr>
      <w:r w:rsidRPr="00602C41">
        <w:rPr>
          <w:rFonts w:ascii="Times New Roman" w:hAnsi="Times New Roman"/>
          <w:sz w:val="28"/>
          <w:szCs w:val="28"/>
        </w:rPr>
        <w:t xml:space="preserve">Таблица </w:t>
      </w:r>
      <w:r>
        <w:rPr>
          <w:rFonts w:ascii="Times New Roman" w:hAnsi="Times New Roman"/>
          <w:sz w:val="28"/>
          <w:szCs w:val="28"/>
        </w:rPr>
        <w:t>№17</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2960"/>
        <w:gridCol w:w="625"/>
        <w:gridCol w:w="891"/>
        <w:gridCol w:w="914"/>
        <w:gridCol w:w="1063"/>
        <w:gridCol w:w="1070"/>
        <w:gridCol w:w="871"/>
        <w:gridCol w:w="1177"/>
      </w:tblGrid>
      <w:tr w:rsidR="008020BF" w:rsidRPr="00C96527" w:rsidTr="00E15D4A">
        <w:trPr>
          <w:trHeight w:val="720"/>
        </w:trPr>
        <w:tc>
          <w:tcPr>
            <w:tcW w:w="1575" w:type="pct"/>
            <w:vMerge w:val="restar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lastRenderedPageBreak/>
              <w:t>Здания, до которых определяется расстояние</w:t>
            </w:r>
          </w:p>
        </w:tc>
        <w:tc>
          <w:tcPr>
            <w:tcW w:w="2298" w:type="pct"/>
            <w:gridSpan w:val="5"/>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Расстояние, м, автостоянки (открытые площадки), автостоянки закрытого и открытого типа, механизированные автостоянки вместимостью, машино-мест</w:t>
            </w:r>
          </w:p>
        </w:tc>
        <w:tc>
          <w:tcPr>
            <w:tcW w:w="1127" w:type="pct"/>
            <w:gridSpan w:val="2"/>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Расстояние от СТО при числе постов, м</w:t>
            </w:r>
          </w:p>
        </w:tc>
      </w:tr>
      <w:tr w:rsidR="008020BF" w:rsidRPr="00C96527" w:rsidTr="00E15D4A">
        <w:trPr>
          <w:trHeight w:val="360"/>
        </w:trPr>
        <w:tc>
          <w:tcPr>
            <w:tcW w:w="1575" w:type="pct"/>
            <w:vMerge/>
            <w:vAlign w:val="center"/>
          </w:tcPr>
          <w:p w:rsidR="008020BF" w:rsidRPr="008D2E83" w:rsidRDefault="008020BF" w:rsidP="003673F2">
            <w:pPr>
              <w:pStyle w:val="Geonika"/>
              <w:spacing w:before="0" w:after="0" w:line="360" w:lineRule="auto"/>
              <w:ind w:firstLine="851"/>
              <w:rPr>
                <w:rFonts w:ascii="Times New Roman" w:hAnsi="Times New Roman"/>
                <w:sz w:val="20"/>
              </w:rPr>
            </w:pPr>
          </w:p>
        </w:tc>
        <w:tc>
          <w:tcPr>
            <w:tcW w:w="128" w:type="pct"/>
            <w:vAlign w:val="center"/>
          </w:tcPr>
          <w:p w:rsidR="008020BF" w:rsidRPr="008D2E83" w:rsidRDefault="008020BF" w:rsidP="003673F2">
            <w:pPr>
              <w:pStyle w:val="Geonika"/>
              <w:spacing w:before="0" w:after="0" w:line="360" w:lineRule="auto"/>
              <w:ind w:left="-126" w:right="35"/>
              <w:rPr>
                <w:rFonts w:ascii="Times New Roman" w:hAnsi="Times New Roman"/>
                <w:sz w:val="20"/>
              </w:rPr>
            </w:pPr>
            <w:r w:rsidRPr="008D2E83">
              <w:rPr>
                <w:rFonts w:ascii="Times New Roman" w:hAnsi="Times New Roman"/>
                <w:sz w:val="20"/>
              </w:rPr>
              <w:t>0 и менее</w:t>
            </w:r>
          </w:p>
        </w:tc>
        <w:tc>
          <w:tcPr>
            <w:tcW w:w="494" w:type="pct"/>
            <w:vAlign w:val="center"/>
          </w:tcPr>
          <w:p w:rsidR="008020BF" w:rsidRPr="008D2E83" w:rsidRDefault="008020BF" w:rsidP="003673F2">
            <w:pPr>
              <w:pStyle w:val="Geonika"/>
              <w:spacing w:before="0" w:after="0" w:line="360" w:lineRule="auto"/>
              <w:ind w:left="-126" w:right="35"/>
              <w:rPr>
                <w:rFonts w:ascii="Times New Roman" w:hAnsi="Times New Roman"/>
                <w:sz w:val="20"/>
              </w:rPr>
            </w:pPr>
            <w:r w:rsidRPr="008D2E83">
              <w:rPr>
                <w:rFonts w:ascii="Times New Roman" w:hAnsi="Times New Roman"/>
                <w:sz w:val="20"/>
              </w:rPr>
              <w:t>11 - 50</w:t>
            </w:r>
          </w:p>
        </w:tc>
        <w:tc>
          <w:tcPr>
            <w:tcW w:w="506" w:type="pct"/>
            <w:vAlign w:val="center"/>
          </w:tcPr>
          <w:p w:rsidR="008020BF" w:rsidRPr="008D2E83" w:rsidRDefault="008020BF" w:rsidP="003673F2">
            <w:pPr>
              <w:pStyle w:val="Geonika"/>
              <w:spacing w:before="0" w:after="0" w:line="360" w:lineRule="auto"/>
              <w:ind w:right="35"/>
              <w:rPr>
                <w:rFonts w:ascii="Times New Roman" w:hAnsi="Times New Roman"/>
                <w:sz w:val="20"/>
              </w:rPr>
            </w:pPr>
            <w:r w:rsidRPr="008D2E83">
              <w:rPr>
                <w:rFonts w:ascii="Times New Roman" w:hAnsi="Times New Roman"/>
                <w:sz w:val="20"/>
              </w:rPr>
              <w:t>51 -100</w:t>
            </w:r>
          </w:p>
        </w:tc>
        <w:tc>
          <w:tcPr>
            <w:tcW w:w="584" w:type="pct"/>
            <w:vAlign w:val="center"/>
          </w:tcPr>
          <w:p w:rsidR="008020BF" w:rsidRPr="008D2E83" w:rsidRDefault="008020BF" w:rsidP="003673F2">
            <w:pPr>
              <w:pStyle w:val="Geonika"/>
              <w:spacing w:before="0" w:after="0" w:line="360" w:lineRule="auto"/>
              <w:ind w:left="-126" w:right="35"/>
              <w:rPr>
                <w:rFonts w:ascii="Times New Roman" w:hAnsi="Times New Roman"/>
                <w:sz w:val="20"/>
              </w:rPr>
            </w:pPr>
            <w:r w:rsidRPr="008D2E83">
              <w:rPr>
                <w:rFonts w:ascii="Times New Roman" w:hAnsi="Times New Roman"/>
                <w:sz w:val="20"/>
              </w:rPr>
              <w:t>101 - 300</w:t>
            </w:r>
          </w:p>
        </w:tc>
        <w:tc>
          <w:tcPr>
            <w:tcW w:w="587" w:type="pct"/>
            <w:vAlign w:val="center"/>
          </w:tcPr>
          <w:p w:rsidR="008020BF" w:rsidRPr="008D2E83" w:rsidRDefault="008020BF" w:rsidP="003673F2">
            <w:pPr>
              <w:pStyle w:val="Geonika"/>
              <w:spacing w:before="0" w:after="0" w:line="360" w:lineRule="auto"/>
              <w:ind w:left="-126" w:right="35"/>
              <w:rPr>
                <w:rFonts w:ascii="Times New Roman" w:hAnsi="Times New Roman"/>
                <w:sz w:val="20"/>
              </w:rPr>
            </w:pPr>
            <w:r w:rsidRPr="008D2E83">
              <w:rPr>
                <w:rFonts w:ascii="Times New Roman" w:hAnsi="Times New Roman"/>
                <w:sz w:val="20"/>
              </w:rPr>
              <w:t>300 - 500</w:t>
            </w:r>
          </w:p>
        </w:tc>
        <w:tc>
          <w:tcPr>
            <w:tcW w:w="483" w:type="pct"/>
            <w:vAlign w:val="center"/>
          </w:tcPr>
          <w:p w:rsidR="008020BF" w:rsidRPr="008D2E83" w:rsidRDefault="008020BF" w:rsidP="003673F2">
            <w:pPr>
              <w:pStyle w:val="Geonika"/>
              <w:spacing w:before="0" w:after="0" w:line="360" w:lineRule="auto"/>
              <w:ind w:right="35"/>
              <w:rPr>
                <w:rFonts w:ascii="Times New Roman" w:hAnsi="Times New Roman"/>
                <w:sz w:val="20"/>
              </w:rPr>
            </w:pPr>
            <w:r w:rsidRPr="008D2E83">
              <w:rPr>
                <w:rFonts w:ascii="Times New Roman" w:hAnsi="Times New Roman"/>
                <w:sz w:val="20"/>
              </w:rPr>
              <w:t>10 и менее</w:t>
            </w:r>
          </w:p>
        </w:tc>
        <w:tc>
          <w:tcPr>
            <w:tcW w:w="644" w:type="pct"/>
            <w:vAlign w:val="center"/>
          </w:tcPr>
          <w:p w:rsidR="008020BF" w:rsidRPr="008D2E83" w:rsidRDefault="008020BF" w:rsidP="003673F2">
            <w:pPr>
              <w:pStyle w:val="Geonika"/>
              <w:spacing w:before="0" w:after="0" w:line="360" w:lineRule="auto"/>
              <w:ind w:right="35"/>
              <w:rPr>
                <w:rFonts w:ascii="Times New Roman" w:hAnsi="Times New Roman"/>
                <w:sz w:val="20"/>
              </w:rPr>
            </w:pPr>
            <w:r w:rsidRPr="008D2E83">
              <w:rPr>
                <w:rFonts w:ascii="Times New Roman" w:hAnsi="Times New Roman"/>
                <w:sz w:val="20"/>
              </w:rPr>
              <w:t>1-30</w:t>
            </w:r>
          </w:p>
        </w:tc>
      </w:tr>
      <w:tr w:rsidR="008020BF" w:rsidRPr="00C96527" w:rsidTr="00E15D4A">
        <w:trPr>
          <w:trHeight w:val="360"/>
        </w:trPr>
        <w:tc>
          <w:tcPr>
            <w:tcW w:w="1575" w:type="pct"/>
            <w:vAlign w:val="center"/>
          </w:tcPr>
          <w:p w:rsidR="008020BF" w:rsidRPr="008D2E83" w:rsidRDefault="008020BF" w:rsidP="003673F2">
            <w:pPr>
              <w:pStyle w:val="Geonika"/>
              <w:spacing w:before="0" w:after="0" w:line="360" w:lineRule="auto"/>
              <w:jc w:val="left"/>
              <w:rPr>
                <w:rFonts w:ascii="Times New Roman" w:hAnsi="Times New Roman"/>
                <w:sz w:val="20"/>
              </w:rPr>
            </w:pPr>
            <w:r w:rsidRPr="008D2E83">
              <w:rPr>
                <w:rFonts w:ascii="Times New Roman" w:hAnsi="Times New Roman"/>
                <w:sz w:val="20"/>
              </w:rPr>
              <w:t>Стены жилых домов с окнами</w:t>
            </w:r>
          </w:p>
        </w:tc>
        <w:tc>
          <w:tcPr>
            <w:tcW w:w="128" w:type="pct"/>
            <w:vAlign w:val="center"/>
          </w:tcPr>
          <w:p w:rsidR="008020BF" w:rsidRPr="008D2E83" w:rsidRDefault="008020BF" w:rsidP="003673F2">
            <w:pPr>
              <w:pStyle w:val="Geonika"/>
              <w:spacing w:before="0" w:after="0" w:line="360" w:lineRule="auto"/>
              <w:ind w:right="35"/>
              <w:rPr>
                <w:rFonts w:ascii="Times New Roman" w:hAnsi="Times New Roman"/>
                <w:sz w:val="20"/>
              </w:rPr>
            </w:pPr>
            <w:r w:rsidRPr="008D2E83">
              <w:rPr>
                <w:rFonts w:ascii="Times New Roman" w:hAnsi="Times New Roman"/>
                <w:sz w:val="20"/>
              </w:rPr>
              <w:t>0</w:t>
            </w:r>
          </w:p>
        </w:tc>
        <w:tc>
          <w:tcPr>
            <w:tcW w:w="494" w:type="pct"/>
            <w:vAlign w:val="center"/>
          </w:tcPr>
          <w:p w:rsidR="008020BF" w:rsidRPr="008D2E83" w:rsidRDefault="008020BF" w:rsidP="003673F2">
            <w:pPr>
              <w:pStyle w:val="Geonika"/>
              <w:spacing w:before="0" w:after="0" w:line="360" w:lineRule="auto"/>
              <w:ind w:right="35"/>
              <w:rPr>
                <w:rFonts w:ascii="Times New Roman" w:hAnsi="Times New Roman"/>
                <w:sz w:val="20"/>
              </w:rPr>
            </w:pPr>
            <w:r w:rsidRPr="008D2E83">
              <w:rPr>
                <w:rFonts w:ascii="Times New Roman" w:hAnsi="Times New Roman"/>
                <w:sz w:val="20"/>
              </w:rPr>
              <w:t>5</w:t>
            </w:r>
          </w:p>
        </w:tc>
        <w:tc>
          <w:tcPr>
            <w:tcW w:w="506" w:type="pct"/>
            <w:vAlign w:val="center"/>
          </w:tcPr>
          <w:p w:rsidR="008020BF" w:rsidRPr="008D2E83" w:rsidRDefault="008020BF" w:rsidP="003673F2">
            <w:pPr>
              <w:pStyle w:val="Geonika"/>
              <w:spacing w:before="0" w:after="0" w:line="360" w:lineRule="auto"/>
              <w:ind w:right="35"/>
              <w:rPr>
                <w:rFonts w:ascii="Times New Roman" w:hAnsi="Times New Roman"/>
                <w:sz w:val="20"/>
              </w:rPr>
            </w:pPr>
            <w:r w:rsidRPr="008D2E83">
              <w:rPr>
                <w:rFonts w:ascii="Times New Roman" w:hAnsi="Times New Roman"/>
                <w:sz w:val="20"/>
              </w:rPr>
              <w:t>25</w:t>
            </w:r>
          </w:p>
        </w:tc>
        <w:tc>
          <w:tcPr>
            <w:tcW w:w="584" w:type="pct"/>
            <w:vAlign w:val="center"/>
          </w:tcPr>
          <w:p w:rsidR="008020BF" w:rsidRPr="008D2E83" w:rsidRDefault="008020BF" w:rsidP="003673F2">
            <w:pPr>
              <w:pStyle w:val="Geonika"/>
              <w:spacing w:before="0" w:after="0" w:line="360" w:lineRule="auto"/>
              <w:ind w:right="35"/>
              <w:rPr>
                <w:rFonts w:ascii="Times New Roman" w:hAnsi="Times New Roman"/>
                <w:sz w:val="20"/>
              </w:rPr>
            </w:pPr>
            <w:r w:rsidRPr="008D2E83">
              <w:rPr>
                <w:rFonts w:ascii="Times New Roman" w:hAnsi="Times New Roman"/>
                <w:sz w:val="20"/>
              </w:rPr>
              <w:t>35</w:t>
            </w:r>
          </w:p>
        </w:tc>
        <w:tc>
          <w:tcPr>
            <w:tcW w:w="587" w:type="pct"/>
            <w:vAlign w:val="center"/>
          </w:tcPr>
          <w:p w:rsidR="008020BF" w:rsidRPr="008D2E83" w:rsidRDefault="008020BF" w:rsidP="003673F2">
            <w:pPr>
              <w:pStyle w:val="Geonika"/>
              <w:spacing w:before="0" w:after="0" w:line="360" w:lineRule="auto"/>
              <w:ind w:right="35"/>
              <w:rPr>
                <w:rFonts w:ascii="Times New Roman" w:hAnsi="Times New Roman"/>
                <w:sz w:val="20"/>
              </w:rPr>
            </w:pPr>
            <w:r w:rsidRPr="008D2E83">
              <w:rPr>
                <w:rFonts w:ascii="Times New Roman" w:hAnsi="Times New Roman"/>
                <w:sz w:val="20"/>
              </w:rPr>
              <w:t>50</w:t>
            </w:r>
          </w:p>
        </w:tc>
        <w:tc>
          <w:tcPr>
            <w:tcW w:w="483" w:type="pct"/>
            <w:vAlign w:val="center"/>
          </w:tcPr>
          <w:p w:rsidR="008020BF" w:rsidRPr="008D2E83" w:rsidRDefault="008020BF" w:rsidP="003673F2">
            <w:pPr>
              <w:pStyle w:val="Geonika"/>
              <w:spacing w:before="0" w:after="0" w:line="360" w:lineRule="auto"/>
              <w:ind w:right="35"/>
              <w:rPr>
                <w:rFonts w:ascii="Times New Roman" w:hAnsi="Times New Roman"/>
                <w:sz w:val="20"/>
              </w:rPr>
            </w:pPr>
            <w:r w:rsidRPr="008D2E83">
              <w:rPr>
                <w:rFonts w:ascii="Times New Roman" w:hAnsi="Times New Roman"/>
                <w:sz w:val="20"/>
              </w:rPr>
              <w:t>5</w:t>
            </w:r>
          </w:p>
        </w:tc>
        <w:tc>
          <w:tcPr>
            <w:tcW w:w="644" w:type="pct"/>
            <w:vAlign w:val="center"/>
          </w:tcPr>
          <w:p w:rsidR="008020BF" w:rsidRPr="008D2E83" w:rsidRDefault="008020BF" w:rsidP="003673F2">
            <w:pPr>
              <w:pStyle w:val="Geonika"/>
              <w:spacing w:before="0" w:after="0" w:line="360" w:lineRule="auto"/>
              <w:ind w:right="35"/>
              <w:rPr>
                <w:rFonts w:ascii="Times New Roman" w:hAnsi="Times New Roman"/>
                <w:sz w:val="20"/>
              </w:rPr>
            </w:pPr>
            <w:r w:rsidRPr="008D2E83">
              <w:rPr>
                <w:rFonts w:ascii="Times New Roman" w:hAnsi="Times New Roman"/>
                <w:sz w:val="20"/>
              </w:rPr>
              <w:t>5</w:t>
            </w:r>
          </w:p>
        </w:tc>
      </w:tr>
      <w:tr w:rsidR="008020BF" w:rsidRPr="00C96527" w:rsidTr="00E15D4A">
        <w:trPr>
          <w:trHeight w:val="240"/>
        </w:trPr>
        <w:tc>
          <w:tcPr>
            <w:tcW w:w="1575" w:type="pct"/>
            <w:vAlign w:val="center"/>
          </w:tcPr>
          <w:p w:rsidR="008020BF" w:rsidRPr="008D2E83" w:rsidRDefault="008020BF" w:rsidP="003673F2">
            <w:pPr>
              <w:pStyle w:val="Geonika"/>
              <w:spacing w:before="0" w:after="0" w:line="360" w:lineRule="auto"/>
              <w:jc w:val="left"/>
              <w:rPr>
                <w:rFonts w:ascii="Times New Roman" w:hAnsi="Times New Roman"/>
                <w:sz w:val="20"/>
              </w:rPr>
            </w:pPr>
            <w:r w:rsidRPr="008D2E83">
              <w:rPr>
                <w:rFonts w:ascii="Times New Roman" w:hAnsi="Times New Roman"/>
                <w:sz w:val="20"/>
              </w:rPr>
              <w:t>Торцы жилых домов без окон</w:t>
            </w:r>
          </w:p>
        </w:tc>
        <w:tc>
          <w:tcPr>
            <w:tcW w:w="128" w:type="pct"/>
            <w:vAlign w:val="center"/>
          </w:tcPr>
          <w:p w:rsidR="008020BF" w:rsidRPr="008D2E83" w:rsidRDefault="008020BF" w:rsidP="003673F2">
            <w:pPr>
              <w:pStyle w:val="Geonika"/>
              <w:spacing w:before="0" w:after="0" w:line="360" w:lineRule="auto"/>
              <w:ind w:right="35"/>
              <w:rPr>
                <w:rFonts w:ascii="Times New Roman" w:hAnsi="Times New Roman"/>
                <w:sz w:val="20"/>
              </w:rPr>
            </w:pPr>
            <w:r w:rsidRPr="008D2E83">
              <w:rPr>
                <w:rFonts w:ascii="Times New Roman" w:hAnsi="Times New Roman"/>
                <w:sz w:val="20"/>
              </w:rPr>
              <w:t>0</w:t>
            </w:r>
          </w:p>
        </w:tc>
        <w:tc>
          <w:tcPr>
            <w:tcW w:w="494" w:type="pct"/>
            <w:vAlign w:val="center"/>
          </w:tcPr>
          <w:p w:rsidR="008020BF" w:rsidRPr="008D2E83" w:rsidRDefault="008020BF" w:rsidP="003673F2">
            <w:pPr>
              <w:pStyle w:val="Geonika"/>
              <w:spacing w:before="0" w:after="0" w:line="360" w:lineRule="auto"/>
              <w:ind w:right="35"/>
              <w:rPr>
                <w:rFonts w:ascii="Times New Roman" w:hAnsi="Times New Roman"/>
                <w:sz w:val="20"/>
              </w:rPr>
            </w:pPr>
            <w:r w:rsidRPr="008D2E83">
              <w:rPr>
                <w:rFonts w:ascii="Times New Roman" w:hAnsi="Times New Roman"/>
                <w:sz w:val="20"/>
              </w:rPr>
              <w:t>0</w:t>
            </w:r>
          </w:p>
        </w:tc>
        <w:tc>
          <w:tcPr>
            <w:tcW w:w="506" w:type="pct"/>
            <w:vAlign w:val="center"/>
          </w:tcPr>
          <w:p w:rsidR="008020BF" w:rsidRPr="008D2E83" w:rsidRDefault="008020BF" w:rsidP="003673F2">
            <w:pPr>
              <w:pStyle w:val="Geonika"/>
              <w:spacing w:before="0" w:after="0" w:line="360" w:lineRule="auto"/>
              <w:ind w:right="35"/>
              <w:rPr>
                <w:rFonts w:ascii="Times New Roman" w:hAnsi="Times New Roman"/>
                <w:sz w:val="20"/>
              </w:rPr>
            </w:pPr>
            <w:r w:rsidRPr="008D2E83">
              <w:rPr>
                <w:rFonts w:ascii="Times New Roman" w:hAnsi="Times New Roman"/>
                <w:sz w:val="20"/>
              </w:rPr>
              <w:t>15</w:t>
            </w:r>
          </w:p>
        </w:tc>
        <w:tc>
          <w:tcPr>
            <w:tcW w:w="584" w:type="pct"/>
            <w:vAlign w:val="center"/>
          </w:tcPr>
          <w:p w:rsidR="008020BF" w:rsidRPr="008D2E83" w:rsidRDefault="008020BF" w:rsidP="003673F2">
            <w:pPr>
              <w:pStyle w:val="Geonika"/>
              <w:spacing w:before="0" w:after="0" w:line="360" w:lineRule="auto"/>
              <w:ind w:right="35"/>
              <w:rPr>
                <w:rFonts w:ascii="Times New Roman" w:hAnsi="Times New Roman"/>
                <w:sz w:val="20"/>
              </w:rPr>
            </w:pPr>
            <w:r w:rsidRPr="008D2E83">
              <w:rPr>
                <w:rFonts w:ascii="Times New Roman" w:hAnsi="Times New Roman"/>
                <w:sz w:val="20"/>
              </w:rPr>
              <w:t>25</w:t>
            </w:r>
          </w:p>
        </w:tc>
        <w:tc>
          <w:tcPr>
            <w:tcW w:w="587" w:type="pct"/>
            <w:vAlign w:val="center"/>
          </w:tcPr>
          <w:p w:rsidR="008020BF" w:rsidRPr="008D2E83" w:rsidRDefault="008020BF" w:rsidP="003673F2">
            <w:pPr>
              <w:pStyle w:val="Geonika"/>
              <w:spacing w:before="0" w:after="0" w:line="360" w:lineRule="auto"/>
              <w:ind w:right="35"/>
              <w:rPr>
                <w:rFonts w:ascii="Times New Roman" w:hAnsi="Times New Roman"/>
                <w:sz w:val="20"/>
              </w:rPr>
            </w:pPr>
            <w:r w:rsidRPr="008D2E83">
              <w:rPr>
                <w:rFonts w:ascii="Times New Roman" w:hAnsi="Times New Roman"/>
                <w:sz w:val="20"/>
              </w:rPr>
              <w:t>35</w:t>
            </w:r>
          </w:p>
        </w:tc>
        <w:tc>
          <w:tcPr>
            <w:tcW w:w="483" w:type="pct"/>
            <w:vAlign w:val="center"/>
          </w:tcPr>
          <w:p w:rsidR="008020BF" w:rsidRPr="008D2E83" w:rsidRDefault="008020BF" w:rsidP="003673F2">
            <w:pPr>
              <w:pStyle w:val="Geonika"/>
              <w:spacing w:before="0" w:after="0" w:line="360" w:lineRule="auto"/>
              <w:ind w:right="35"/>
              <w:rPr>
                <w:rFonts w:ascii="Times New Roman" w:hAnsi="Times New Roman"/>
                <w:sz w:val="20"/>
              </w:rPr>
            </w:pPr>
            <w:r w:rsidRPr="008D2E83">
              <w:rPr>
                <w:rFonts w:ascii="Times New Roman" w:hAnsi="Times New Roman"/>
                <w:sz w:val="20"/>
              </w:rPr>
              <w:t>5</w:t>
            </w:r>
          </w:p>
        </w:tc>
        <w:tc>
          <w:tcPr>
            <w:tcW w:w="644" w:type="pct"/>
            <w:vAlign w:val="center"/>
          </w:tcPr>
          <w:p w:rsidR="008020BF" w:rsidRPr="008D2E83" w:rsidRDefault="008020BF" w:rsidP="003673F2">
            <w:pPr>
              <w:pStyle w:val="Geonika"/>
              <w:spacing w:before="0" w:after="0" w:line="360" w:lineRule="auto"/>
              <w:ind w:right="35"/>
              <w:rPr>
                <w:rFonts w:ascii="Times New Roman" w:hAnsi="Times New Roman"/>
                <w:sz w:val="20"/>
              </w:rPr>
            </w:pPr>
            <w:r w:rsidRPr="008D2E83">
              <w:rPr>
                <w:rFonts w:ascii="Times New Roman" w:hAnsi="Times New Roman"/>
                <w:sz w:val="20"/>
              </w:rPr>
              <w:t>5</w:t>
            </w:r>
          </w:p>
        </w:tc>
      </w:tr>
      <w:tr w:rsidR="008020BF" w:rsidRPr="00C96527" w:rsidTr="00E15D4A">
        <w:trPr>
          <w:trHeight w:val="360"/>
        </w:trPr>
        <w:tc>
          <w:tcPr>
            <w:tcW w:w="1575" w:type="pct"/>
            <w:vAlign w:val="center"/>
          </w:tcPr>
          <w:p w:rsidR="008020BF" w:rsidRPr="008D2E83" w:rsidRDefault="008020BF" w:rsidP="003673F2">
            <w:pPr>
              <w:pStyle w:val="Geonika"/>
              <w:spacing w:before="0" w:after="0" w:line="360" w:lineRule="auto"/>
              <w:jc w:val="left"/>
              <w:rPr>
                <w:rFonts w:ascii="Times New Roman" w:hAnsi="Times New Roman"/>
                <w:sz w:val="20"/>
              </w:rPr>
            </w:pPr>
            <w:r w:rsidRPr="008D2E83">
              <w:rPr>
                <w:rFonts w:ascii="Times New Roman" w:hAnsi="Times New Roman"/>
                <w:sz w:val="20"/>
              </w:rPr>
              <w:t>Детские дошкольные учреждения и школы</w:t>
            </w:r>
          </w:p>
        </w:tc>
        <w:tc>
          <w:tcPr>
            <w:tcW w:w="128" w:type="pct"/>
            <w:vAlign w:val="center"/>
          </w:tcPr>
          <w:p w:rsidR="008020BF" w:rsidRPr="008D2E83" w:rsidRDefault="008020BF" w:rsidP="003673F2">
            <w:pPr>
              <w:pStyle w:val="Geonika"/>
              <w:spacing w:before="0" w:after="0" w:line="360" w:lineRule="auto"/>
              <w:ind w:right="35"/>
              <w:rPr>
                <w:rFonts w:ascii="Times New Roman" w:hAnsi="Times New Roman"/>
                <w:sz w:val="20"/>
              </w:rPr>
            </w:pPr>
            <w:r w:rsidRPr="008D2E83">
              <w:rPr>
                <w:rFonts w:ascii="Times New Roman" w:hAnsi="Times New Roman"/>
                <w:sz w:val="20"/>
              </w:rPr>
              <w:t>5</w:t>
            </w:r>
          </w:p>
        </w:tc>
        <w:tc>
          <w:tcPr>
            <w:tcW w:w="494" w:type="pct"/>
            <w:vAlign w:val="center"/>
          </w:tcPr>
          <w:p w:rsidR="008020BF" w:rsidRPr="008D2E83" w:rsidRDefault="008020BF" w:rsidP="003673F2">
            <w:pPr>
              <w:pStyle w:val="Geonika"/>
              <w:spacing w:before="0" w:after="0" w:line="360" w:lineRule="auto"/>
              <w:ind w:right="35"/>
              <w:rPr>
                <w:rFonts w:ascii="Times New Roman" w:hAnsi="Times New Roman"/>
                <w:sz w:val="20"/>
              </w:rPr>
            </w:pPr>
            <w:r w:rsidRPr="008D2E83">
              <w:rPr>
                <w:rFonts w:ascii="Times New Roman" w:hAnsi="Times New Roman"/>
                <w:sz w:val="20"/>
              </w:rPr>
              <w:t>5</w:t>
            </w:r>
          </w:p>
        </w:tc>
        <w:tc>
          <w:tcPr>
            <w:tcW w:w="506" w:type="pct"/>
            <w:vAlign w:val="center"/>
          </w:tcPr>
          <w:p w:rsidR="008020BF" w:rsidRPr="008D2E83" w:rsidRDefault="008020BF" w:rsidP="003673F2">
            <w:pPr>
              <w:pStyle w:val="Geonika"/>
              <w:spacing w:before="0" w:after="0" w:line="360" w:lineRule="auto"/>
              <w:ind w:right="35"/>
              <w:rPr>
                <w:rFonts w:ascii="Times New Roman" w:hAnsi="Times New Roman"/>
                <w:sz w:val="20"/>
              </w:rPr>
            </w:pPr>
            <w:r w:rsidRPr="008D2E83">
              <w:rPr>
                <w:rFonts w:ascii="Times New Roman" w:hAnsi="Times New Roman"/>
                <w:sz w:val="20"/>
              </w:rPr>
              <w:t>25</w:t>
            </w:r>
          </w:p>
        </w:tc>
        <w:tc>
          <w:tcPr>
            <w:tcW w:w="584" w:type="pct"/>
            <w:vAlign w:val="center"/>
          </w:tcPr>
          <w:p w:rsidR="008020BF" w:rsidRPr="008D2E83" w:rsidRDefault="008020BF" w:rsidP="003673F2">
            <w:pPr>
              <w:pStyle w:val="Geonika"/>
              <w:spacing w:before="0" w:after="0" w:line="360" w:lineRule="auto"/>
              <w:ind w:right="35"/>
              <w:rPr>
                <w:rFonts w:ascii="Times New Roman" w:hAnsi="Times New Roman"/>
                <w:sz w:val="20"/>
              </w:rPr>
            </w:pPr>
            <w:r w:rsidRPr="008D2E83">
              <w:rPr>
                <w:rFonts w:ascii="Times New Roman" w:hAnsi="Times New Roman"/>
                <w:sz w:val="20"/>
              </w:rPr>
              <w:t>50</w:t>
            </w:r>
          </w:p>
        </w:tc>
        <w:tc>
          <w:tcPr>
            <w:tcW w:w="587" w:type="pct"/>
            <w:vAlign w:val="center"/>
          </w:tcPr>
          <w:p w:rsidR="008020BF" w:rsidRPr="008D2E83" w:rsidRDefault="008020BF" w:rsidP="003673F2">
            <w:pPr>
              <w:pStyle w:val="Geonika"/>
              <w:spacing w:before="0" w:after="0" w:line="360" w:lineRule="auto"/>
              <w:ind w:right="35"/>
              <w:rPr>
                <w:rFonts w:ascii="Times New Roman" w:hAnsi="Times New Roman"/>
                <w:sz w:val="20"/>
              </w:rPr>
            </w:pPr>
            <w:r w:rsidRPr="008D2E83">
              <w:rPr>
                <w:rFonts w:ascii="Times New Roman" w:hAnsi="Times New Roman"/>
                <w:sz w:val="20"/>
              </w:rPr>
              <w:t>50</w:t>
            </w:r>
          </w:p>
        </w:tc>
        <w:tc>
          <w:tcPr>
            <w:tcW w:w="483" w:type="pct"/>
            <w:vAlign w:val="center"/>
          </w:tcPr>
          <w:p w:rsidR="008020BF" w:rsidRPr="008D2E83" w:rsidRDefault="008020BF" w:rsidP="003673F2">
            <w:pPr>
              <w:pStyle w:val="Geonika"/>
              <w:spacing w:before="0" w:after="0" w:line="360" w:lineRule="auto"/>
              <w:ind w:right="35"/>
              <w:rPr>
                <w:rFonts w:ascii="Times New Roman" w:hAnsi="Times New Roman"/>
                <w:sz w:val="20"/>
              </w:rPr>
            </w:pPr>
            <w:r w:rsidRPr="008D2E83">
              <w:rPr>
                <w:rFonts w:ascii="Times New Roman" w:hAnsi="Times New Roman"/>
                <w:sz w:val="20"/>
              </w:rPr>
              <w:t>0</w:t>
            </w:r>
          </w:p>
        </w:tc>
        <w:tc>
          <w:tcPr>
            <w:tcW w:w="644" w:type="pct"/>
            <w:vAlign w:val="center"/>
          </w:tcPr>
          <w:p w:rsidR="008020BF" w:rsidRPr="008D2E83" w:rsidRDefault="008020BF" w:rsidP="003673F2">
            <w:pPr>
              <w:pStyle w:val="Geonika"/>
              <w:spacing w:before="0" w:after="0" w:line="360" w:lineRule="auto"/>
              <w:ind w:right="35" w:firstLine="851"/>
              <w:rPr>
                <w:rFonts w:ascii="Times New Roman" w:hAnsi="Times New Roman"/>
                <w:sz w:val="20"/>
              </w:rPr>
            </w:pPr>
            <w:r w:rsidRPr="008D2E83">
              <w:rPr>
                <w:rFonts w:ascii="Times New Roman" w:hAnsi="Times New Roman"/>
                <w:sz w:val="20"/>
              </w:rPr>
              <w:t>*</w:t>
            </w:r>
          </w:p>
        </w:tc>
      </w:tr>
      <w:tr w:rsidR="008020BF" w:rsidRPr="00C96527" w:rsidTr="00E15D4A">
        <w:trPr>
          <w:trHeight w:val="360"/>
        </w:trPr>
        <w:tc>
          <w:tcPr>
            <w:tcW w:w="1575" w:type="pct"/>
            <w:vAlign w:val="center"/>
          </w:tcPr>
          <w:p w:rsidR="008020BF" w:rsidRPr="008D2E83" w:rsidRDefault="008020BF" w:rsidP="003673F2">
            <w:pPr>
              <w:pStyle w:val="Geonika"/>
              <w:spacing w:before="0" w:after="0" w:line="360" w:lineRule="auto"/>
              <w:jc w:val="left"/>
              <w:rPr>
                <w:rFonts w:ascii="Times New Roman" w:hAnsi="Times New Roman"/>
                <w:sz w:val="20"/>
              </w:rPr>
            </w:pPr>
            <w:r w:rsidRPr="008D2E83">
              <w:rPr>
                <w:rFonts w:ascii="Times New Roman" w:hAnsi="Times New Roman"/>
                <w:sz w:val="20"/>
              </w:rPr>
              <w:t>Лечебные учреждения стационарного типа</w:t>
            </w:r>
          </w:p>
        </w:tc>
        <w:tc>
          <w:tcPr>
            <w:tcW w:w="128" w:type="pct"/>
            <w:vAlign w:val="center"/>
          </w:tcPr>
          <w:p w:rsidR="008020BF" w:rsidRPr="008D2E83" w:rsidRDefault="008020BF" w:rsidP="003673F2">
            <w:pPr>
              <w:pStyle w:val="Geonika"/>
              <w:spacing w:before="0" w:after="0" w:line="360" w:lineRule="auto"/>
              <w:ind w:right="35"/>
              <w:rPr>
                <w:rFonts w:ascii="Times New Roman" w:hAnsi="Times New Roman"/>
                <w:sz w:val="20"/>
              </w:rPr>
            </w:pPr>
            <w:r w:rsidRPr="008D2E83">
              <w:rPr>
                <w:rFonts w:ascii="Times New Roman" w:hAnsi="Times New Roman"/>
                <w:sz w:val="20"/>
              </w:rPr>
              <w:t>5</w:t>
            </w:r>
          </w:p>
        </w:tc>
        <w:tc>
          <w:tcPr>
            <w:tcW w:w="494" w:type="pct"/>
            <w:vAlign w:val="center"/>
          </w:tcPr>
          <w:p w:rsidR="008020BF" w:rsidRPr="008D2E83" w:rsidRDefault="008020BF" w:rsidP="003673F2">
            <w:pPr>
              <w:pStyle w:val="Geonika"/>
              <w:spacing w:before="0" w:after="0" w:line="360" w:lineRule="auto"/>
              <w:ind w:right="35"/>
              <w:rPr>
                <w:rFonts w:ascii="Times New Roman" w:hAnsi="Times New Roman"/>
                <w:sz w:val="20"/>
              </w:rPr>
            </w:pPr>
            <w:r w:rsidRPr="008D2E83">
              <w:rPr>
                <w:rFonts w:ascii="Times New Roman" w:hAnsi="Times New Roman"/>
                <w:sz w:val="20"/>
              </w:rPr>
              <w:t>0</w:t>
            </w:r>
          </w:p>
        </w:tc>
        <w:tc>
          <w:tcPr>
            <w:tcW w:w="506" w:type="pct"/>
            <w:vAlign w:val="center"/>
          </w:tcPr>
          <w:p w:rsidR="008020BF" w:rsidRPr="008D2E83" w:rsidRDefault="008020BF" w:rsidP="003673F2">
            <w:pPr>
              <w:pStyle w:val="Geonika"/>
              <w:spacing w:before="0" w:after="0" w:line="360" w:lineRule="auto"/>
              <w:ind w:right="35"/>
              <w:rPr>
                <w:rFonts w:ascii="Times New Roman" w:hAnsi="Times New Roman"/>
                <w:sz w:val="20"/>
              </w:rPr>
            </w:pPr>
            <w:r w:rsidRPr="008D2E83">
              <w:rPr>
                <w:rFonts w:ascii="Times New Roman" w:hAnsi="Times New Roman"/>
                <w:sz w:val="20"/>
              </w:rPr>
              <w:t>*</w:t>
            </w:r>
          </w:p>
        </w:tc>
        <w:tc>
          <w:tcPr>
            <w:tcW w:w="584" w:type="pct"/>
            <w:vAlign w:val="center"/>
          </w:tcPr>
          <w:p w:rsidR="008020BF" w:rsidRPr="008D2E83" w:rsidRDefault="008020BF" w:rsidP="003673F2">
            <w:pPr>
              <w:pStyle w:val="Geonika"/>
              <w:spacing w:before="0" w:after="0" w:line="360" w:lineRule="auto"/>
              <w:ind w:right="35"/>
              <w:rPr>
                <w:rFonts w:ascii="Times New Roman" w:hAnsi="Times New Roman"/>
                <w:sz w:val="20"/>
              </w:rPr>
            </w:pPr>
            <w:r w:rsidRPr="008D2E83">
              <w:rPr>
                <w:rFonts w:ascii="Times New Roman" w:hAnsi="Times New Roman"/>
                <w:sz w:val="20"/>
              </w:rPr>
              <w:t>*</w:t>
            </w:r>
          </w:p>
        </w:tc>
        <w:tc>
          <w:tcPr>
            <w:tcW w:w="587" w:type="pct"/>
            <w:vAlign w:val="center"/>
          </w:tcPr>
          <w:p w:rsidR="008020BF" w:rsidRPr="008D2E83" w:rsidRDefault="008020BF" w:rsidP="003673F2">
            <w:pPr>
              <w:pStyle w:val="Geonika"/>
              <w:spacing w:before="0" w:after="0" w:line="360" w:lineRule="auto"/>
              <w:ind w:right="35"/>
              <w:rPr>
                <w:rFonts w:ascii="Times New Roman" w:hAnsi="Times New Roman"/>
                <w:sz w:val="20"/>
              </w:rPr>
            </w:pPr>
            <w:r w:rsidRPr="008D2E83">
              <w:rPr>
                <w:rFonts w:ascii="Times New Roman" w:hAnsi="Times New Roman"/>
                <w:sz w:val="20"/>
              </w:rPr>
              <w:t>*</w:t>
            </w:r>
          </w:p>
        </w:tc>
        <w:tc>
          <w:tcPr>
            <w:tcW w:w="483" w:type="pct"/>
            <w:vAlign w:val="center"/>
          </w:tcPr>
          <w:p w:rsidR="008020BF" w:rsidRPr="008D2E83" w:rsidRDefault="008020BF" w:rsidP="003673F2">
            <w:pPr>
              <w:pStyle w:val="Geonika"/>
              <w:spacing w:before="0" w:after="0" w:line="360" w:lineRule="auto"/>
              <w:ind w:right="35"/>
              <w:rPr>
                <w:rFonts w:ascii="Times New Roman" w:hAnsi="Times New Roman"/>
                <w:sz w:val="20"/>
              </w:rPr>
            </w:pPr>
            <w:r w:rsidRPr="008D2E83">
              <w:rPr>
                <w:rFonts w:ascii="Times New Roman" w:hAnsi="Times New Roman"/>
                <w:sz w:val="20"/>
              </w:rPr>
              <w:t>0</w:t>
            </w:r>
          </w:p>
        </w:tc>
        <w:tc>
          <w:tcPr>
            <w:tcW w:w="644" w:type="pct"/>
            <w:vAlign w:val="center"/>
          </w:tcPr>
          <w:p w:rsidR="008020BF" w:rsidRPr="008D2E83" w:rsidRDefault="008020BF" w:rsidP="003673F2">
            <w:pPr>
              <w:pStyle w:val="Geonika"/>
              <w:spacing w:before="0" w:after="0" w:line="360" w:lineRule="auto"/>
              <w:ind w:right="35" w:firstLine="851"/>
              <w:rPr>
                <w:rFonts w:ascii="Times New Roman" w:hAnsi="Times New Roman"/>
                <w:sz w:val="20"/>
              </w:rPr>
            </w:pPr>
            <w:r w:rsidRPr="008D2E83">
              <w:rPr>
                <w:rFonts w:ascii="Times New Roman" w:hAnsi="Times New Roman"/>
                <w:sz w:val="20"/>
              </w:rPr>
              <w:t>*</w:t>
            </w:r>
          </w:p>
        </w:tc>
      </w:tr>
    </w:tbl>
    <w:p w:rsidR="008020BF" w:rsidRPr="00E15D4A" w:rsidRDefault="008020BF" w:rsidP="003673F2">
      <w:pPr>
        <w:pStyle w:val="G0"/>
        <w:spacing w:after="0" w:line="360" w:lineRule="auto"/>
        <w:ind w:firstLine="851"/>
        <w:rPr>
          <w:rFonts w:ascii="Times New Roman" w:hAnsi="Times New Roman"/>
          <w:i/>
          <w:sz w:val="16"/>
          <w:szCs w:val="16"/>
        </w:rPr>
      </w:pPr>
      <w:r w:rsidRPr="00E15D4A">
        <w:rPr>
          <w:rFonts w:ascii="Times New Roman" w:hAnsi="Times New Roman"/>
          <w:i/>
          <w:sz w:val="16"/>
          <w:szCs w:val="16"/>
        </w:rPr>
        <w:t>Примечание:</w:t>
      </w:r>
    </w:p>
    <w:p w:rsidR="008020BF" w:rsidRPr="00E15D4A" w:rsidRDefault="008020BF" w:rsidP="003673F2">
      <w:pPr>
        <w:pStyle w:val="G0"/>
        <w:spacing w:before="0" w:after="0" w:line="360" w:lineRule="auto"/>
        <w:ind w:firstLine="851"/>
        <w:rPr>
          <w:rFonts w:ascii="Times New Roman" w:hAnsi="Times New Roman"/>
          <w:i/>
          <w:sz w:val="16"/>
          <w:szCs w:val="16"/>
        </w:rPr>
      </w:pPr>
      <w:r w:rsidRPr="00E15D4A">
        <w:rPr>
          <w:rFonts w:ascii="Times New Roman" w:hAnsi="Times New Roman"/>
          <w:i/>
          <w:sz w:val="16"/>
          <w:szCs w:val="16"/>
        </w:rPr>
        <w:t>* - Определяется по согласованию с органами Государственного санитарно-эпидемиологического надзора.</w:t>
      </w:r>
    </w:p>
    <w:p w:rsidR="008020BF" w:rsidRPr="00E15D4A" w:rsidRDefault="008020BF" w:rsidP="003673F2">
      <w:pPr>
        <w:pStyle w:val="G0"/>
        <w:spacing w:before="0" w:after="0" w:line="360" w:lineRule="auto"/>
        <w:ind w:firstLine="851"/>
        <w:rPr>
          <w:rFonts w:ascii="Times New Roman" w:hAnsi="Times New Roman"/>
          <w:i/>
          <w:sz w:val="16"/>
          <w:szCs w:val="16"/>
        </w:rPr>
      </w:pPr>
      <w:r w:rsidRPr="00E15D4A">
        <w:rPr>
          <w:rFonts w:ascii="Times New Roman" w:hAnsi="Times New Roman"/>
          <w:i/>
          <w:sz w:val="16"/>
          <w:szCs w:val="16"/>
        </w:rPr>
        <w:t>Расстояния следует определять от границ открытых автостоянок и гаражей (открытых автостоянок), гаражей-стоянок до границ участков детских дошкольных учреждений, школ, лечебных учреждений стационарного типа.</w:t>
      </w:r>
    </w:p>
    <w:p w:rsidR="008020BF" w:rsidRPr="00E15D4A" w:rsidRDefault="008020BF" w:rsidP="003673F2">
      <w:pPr>
        <w:pStyle w:val="G0"/>
        <w:spacing w:before="0" w:after="0" w:line="360" w:lineRule="auto"/>
        <w:ind w:firstLine="851"/>
        <w:rPr>
          <w:rFonts w:ascii="Times New Roman" w:hAnsi="Times New Roman"/>
          <w:i/>
          <w:sz w:val="16"/>
          <w:szCs w:val="16"/>
        </w:rPr>
      </w:pPr>
      <w:r w:rsidRPr="00E15D4A">
        <w:rPr>
          <w:rFonts w:ascii="Times New Roman" w:hAnsi="Times New Roman"/>
          <w:i/>
          <w:sz w:val="16"/>
          <w:szCs w:val="16"/>
        </w:rPr>
        <w:t>Расстояния от секционных жилых домов до открытых площадок вместимостью 101 - 300 машин, размещаемых вдоль продольных фасадов, следует принимать не менее 50 м.</w:t>
      </w:r>
    </w:p>
    <w:p w:rsidR="008020BF" w:rsidRPr="00E15D4A" w:rsidRDefault="008020BF" w:rsidP="003673F2">
      <w:pPr>
        <w:pStyle w:val="G0"/>
        <w:spacing w:before="0" w:after="0" w:line="360" w:lineRule="auto"/>
        <w:ind w:firstLine="851"/>
        <w:rPr>
          <w:rFonts w:ascii="Times New Roman" w:hAnsi="Times New Roman"/>
          <w:i/>
          <w:sz w:val="16"/>
          <w:szCs w:val="16"/>
        </w:rPr>
      </w:pPr>
      <w:r w:rsidRPr="00E15D4A">
        <w:rPr>
          <w:rFonts w:ascii="Times New Roman" w:hAnsi="Times New Roman"/>
          <w:i/>
          <w:sz w:val="16"/>
          <w:szCs w:val="16"/>
        </w:rPr>
        <w:t>Для гаражей-стоянок I - II степени огнестойкости, указанных в </w:t>
      </w:r>
      <w:hyperlink r:id="rId16" w:history="1">
        <w:r w:rsidRPr="00E15D4A">
          <w:rPr>
            <w:rFonts w:ascii="Times New Roman" w:hAnsi="Times New Roman"/>
            <w:i/>
            <w:sz w:val="16"/>
            <w:szCs w:val="16"/>
          </w:rPr>
          <w:t>таблице</w:t>
        </w:r>
      </w:hyperlink>
      <w:r w:rsidRPr="00E15D4A">
        <w:rPr>
          <w:rFonts w:ascii="Times New Roman" w:hAnsi="Times New Roman"/>
          <w:i/>
          <w:sz w:val="16"/>
          <w:szCs w:val="16"/>
        </w:rPr>
        <w:t>, расстояния допускается сократить на 25% при отсутствии в гаражах-стоянках открывающихся окон, а также въездов, ориентированных в сторону жилых зданий.</w:t>
      </w:r>
    </w:p>
    <w:p w:rsidR="008020BF" w:rsidRPr="00E15D4A" w:rsidRDefault="008020BF" w:rsidP="003673F2">
      <w:pPr>
        <w:pStyle w:val="G0"/>
        <w:spacing w:before="0" w:line="360" w:lineRule="auto"/>
        <w:ind w:firstLine="851"/>
        <w:rPr>
          <w:rFonts w:ascii="Times New Roman" w:hAnsi="Times New Roman"/>
          <w:i/>
          <w:sz w:val="16"/>
          <w:szCs w:val="16"/>
        </w:rPr>
      </w:pPr>
      <w:r w:rsidRPr="00E15D4A">
        <w:rPr>
          <w:rFonts w:ascii="Times New Roman" w:hAnsi="Times New Roman"/>
          <w:i/>
          <w:sz w:val="16"/>
          <w:szCs w:val="16"/>
        </w:rPr>
        <w:t xml:space="preserve">Для гаражей вместимостью более 10 машин указанные в </w:t>
      </w:r>
      <w:hyperlink r:id="rId17" w:history="1">
        <w:r w:rsidRPr="00E15D4A">
          <w:rPr>
            <w:rFonts w:ascii="Times New Roman" w:hAnsi="Times New Roman"/>
            <w:i/>
            <w:sz w:val="16"/>
            <w:szCs w:val="16"/>
          </w:rPr>
          <w:t>таблице</w:t>
        </w:r>
      </w:hyperlink>
      <w:r w:rsidRPr="00E15D4A">
        <w:rPr>
          <w:rFonts w:ascii="Times New Roman" w:hAnsi="Times New Roman"/>
          <w:i/>
          <w:sz w:val="16"/>
          <w:szCs w:val="16"/>
        </w:rPr>
        <w:t xml:space="preserve"> расстояния допускается принимать по интерполяции.</w:t>
      </w:r>
    </w:p>
    <w:p w:rsidR="008020BF" w:rsidRPr="00602C41" w:rsidRDefault="008020BF" w:rsidP="003673F2">
      <w:pPr>
        <w:pStyle w:val="G0"/>
        <w:spacing w:before="0" w:after="0" w:line="360" w:lineRule="auto"/>
        <w:ind w:firstLine="851"/>
        <w:rPr>
          <w:rFonts w:ascii="Times New Roman" w:hAnsi="Times New Roman"/>
          <w:sz w:val="28"/>
          <w:szCs w:val="28"/>
        </w:rPr>
      </w:pPr>
      <w:r w:rsidRPr="00602C41">
        <w:rPr>
          <w:rFonts w:ascii="Times New Roman" w:hAnsi="Times New Roman"/>
          <w:sz w:val="28"/>
          <w:szCs w:val="28"/>
        </w:rPr>
        <w:t>В границах земельных участков детских дошкольных учреждений, школ, детских домов и интернатов:</w:t>
      </w:r>
    </w:p>
    <w:p w:rsidR="008020BF" w:rsidRPr="00602C41" w:rsidRDefault="008020BF" w:rsidP="003673F2">
      <w:pPr>
        <w:pStyle w:val="G"/>
        <w:spacing w:line="360" w:lineRule="auto"/>
        <w:ind w:left="0" w:firstLine="851"/>
        <w:rPr>
          <w:rFonts w:ascii="Times New Roman" w:hAnsi="Times New Roman"/>
          <w:sz w:val="28"/>
          <w:szCs w:val="28"/>
        </w:rPr>
      </w:pPr>
      <w:r w:rsidRPr="00602C41">
        <w:rPr>
          <w:rFonts w:ascii="Times New Roman" w:hAnsi="Times New Roman"/>
          <w:sz w:val="28"/>
          <w:szCs w:val="28"/>
        </w:rPr>
        <w:t xml:space="preserve">запрещается размещение надземных автостоянок и гаражей </w:t>
      </w:r>
      <w:r>
        <w:rPr>
          <w:rFonts w:ascii="Times New Roman" w:hAnsi="Times New Roman"/>
          <w:sz w:val="28"/>
          <w:szCs w:val="28"/>
        </w:rPr>
        <w:t>для </w:t>
      </w:r>
      <w:r w:rsidRPr="00602C41">
        <w:rPr>
          <w:rFonts w:ascii="Times New Roman" w:hAnsi="Times New Roman"/>
          <w:sz w:val="28"/>
          <w:szCs w:val="28"/>
        </w:rPr>
        <w:t>хранения индивидуального автотранспорта;</w:t>
      </w:r>
    </w:p>
    <w:p w:rsidR="008020BF" w:rsidRPr="00602C41" w:rsidRDefault="008020BF" w:rsidP="003673F2">
      <w:pPr>
        <w:pStyle w:val="G"/>
        <w:spacing w:line="360" w:lineRule="auto"/>
        <w:ind w:left="0" w:firstLine="851"/>
        <w:rPr>
          <w:rFonts w:ascii="Times New Roman" w:hAnsi="Times New Roman"/>
          <w:sz w:val="28"/>
          <w:szCs w:val="28"/>
        </w:rPr>
      </w:pPr>
      <w:r w:rsidRPr="00602C41">
        <w:rPr>
          <w:rFonts w:ascii="Times New Roman" w:hAnsi="Times New Roman"/>
          <w:sz w:val="28"/>
          <w:szCs w:val="28"/>
        </w:rPr>
        <w:t>допускается размещение гаражей и автостоянок исключительно для транспорта, принадлежащего данному учреждению и обеспечивающему учебно-воспитательный процесс.</w:t>
      </w:r>
    </w:p>
    <w:p w:rsidR="008020BF" w:rsidRPr="00602C41" w:rsidRDefault="008020BF" w:rsidP="003673F2">
      <w:pPr>
        <w:pStyle w:val="G0"/>
        <w:spacing w:before="0" w:after="0" w:line="360" w:lineRule="auto"/>
        <w:ind w:firstLine="851"/>
        <w:rPr>
          <w:rFonts w:ascii="Times New Roman" w:hAnsi="Times New Roman"/>
          <w:sz w:val="28"/>
          <w:szCs w:val="28"/>
        </w:rPr>
      </w:pPr>
      <w:r w:rsidRPr="00602C41">
        <w:rPr>
          <w:rFonts w:ascii="Times New Roman" w:hAnsi="Times New Roman"/>
          <w:sz w:val="28"/>
          <w:szCs w:val="28"/>
        </w:rPr>
        <w:t>В границах земельных участков учреждений здравоохране</w:t>
      </w:r>
      <w:r>
        <w:rPr>
          <w:rFonts w:ascii="Times New Roman" w:hAnsi="Times New Roman"/>
          <w:sz w:val="28"/>
          <w:szCs w:val="28"/>
        </w:rPr>
        <w:t>ния со </w:t>
      </w:r>
      <w:r w:rsidRPr="00602C41">
        <w:rPr>
          <w:rFonts w:ascii="Times New Roman" w:hAnsi="Times New Roman"/>
          <w:sz w:val="28"/>
          <w:szCs w:val="28"/>
        </w:rPr>
        <w:t>стационаром допускается размещение гаражей и автостоянок автотранспорта данного учреждения в хозя</w:t>
      </w:r>
      <w:r>
        <w:rPr>
          <w:rFonts w:ascii="Times New Roman" w:hAnsi="Times New Roman"/>
          <w:sz w:val="28"/>
          <w:szCs w:val="28"/>
        </w:rPr>
        <w:t>йственной зоне в соответствии с </w:t>
      </w:r>
      <w:r w:rsidRPr="00602C41">
        <w:rPr>
          <w:rFonts w:ascii="Times New Roman" w:hAnsi="Times New Roman"/>
          <w:sz w:val="28"/>
          <w:szCs w:val="28"/>
        </w:rPr>
        <w:t xml:space="preserve">генеральным планом. Автостоянки для кратковременного хранения автотранспорта сотрудников и посетителей учреждений здравоохранения </w:t>
      </w:r>
      <w:r w:rsidRPr="00602C41">
        <w:rPr>
          <w:rFonts w:ascii="Times New Roman" w:hAnsi="Times New Roman"/>
          <w:sz w:val="28"/>
          <w:szCs w:val="28"/>
        </w:rPr>
        <w:lastRenderedPageBreak/>
        <w:t>стационарного типа, как правило, размещаются за пределами границ участка данного учреждения.</w:t>
      </w:r>
    </w:p>
    <w:p w:rsidR="008020BF" w:rsidRPr="00602C41" w:rsidRDefault="008020BF" w:rsidP="003673F2">
      <w:pPr>
        <w:pStyle w:val="G0"/>
        <w:spacing w:before="0" w:after="0" w:line="360" w:lineRule="auto"/>
        <w:ind w:firstLine="851"/>
        <w:rPr>
          <w:rFonts w:ascii="Times New Roman" w:hAnsi="Times New Roman"/>
          <w:sz w:val="28"/>
          <w:szCs w:val="28"/>
        </w:rPr>
      </w:pPr>
      <w:r w:rsidRPr="00602C41">
        <w:rPr>
          <w:rFonts w:ascii="Times New Roman" w:hAnsi="Times New Roman"/>
          <w:sz w:val="28"/>
          <w:szCs w:val="28"/>
        </w:rPr>
        <w:t>В исключительных случаях допуска</w:t>
      </w:r>
      <w:r>
        <w:rPr>
          <w:rFonts w:ascii="Times New Roman" w:hAnsi="Times New Roman"/>
          <w:sz w:val="28"/>
          <w:szCs w:val="28"/>
        </w:rPr>
        <w:t>ется размещение автостоянок для </w:t>
      </w:r>
      <w:r w:rsidRPr="00602C41">
        <w:rPr>
          <w:rFonts w:ascii="Times New Roman" w:hAnsi="Times New Roman"/>
          <w:sz w:val="28"/>
          <w:szCs w:val="28"/>
        </w:rPr>
        <w:t>сотрудников и посетителей учреждений здравоохранения со стационаром за пределами земельного участка, допускается устройство открытых автостоянок на территории лечебного учреждения при обеспечении расстояний до отдельных палатных корпусов и при обязательном согласовании с Органами санитарно-эпидемиологического надзора.</w:t>
      </w:r>
    </w:p>
    <w:p w:rsidR="008020BF" w:rsidRPr="00602C41" w:rsidRDefault="008020BF" w:rsidP="003673F2">
      <w:pPr>
        <w:pStyle w:val="G0"/>
        <w:spacing w:before="0" w:after="0" w:line="360" w:lineRule="auto"/>
        <w:ind w:firstLine="851"/>
        <w:rPr>
          <w:rFonts w:ascii="Times New Roman" w:hAnsi="Times New Roman"/>
          <w:sz w:val="28"/>
          <w:szCs w:val="28"/>
        </w:rPr>
      </w:pPr>
      <w:r w:rsidRPr="00602C41">
        <w:rPr>
          <w:rFonts w:ascii="Times New Roman" w:hAnsi="Times New Roman"/>
          <w:sz w:val="28"/>
          <w:szCs w:val="28"/>
        </w:rPr>
        <w:t>Для территорий общественной застройки должны быть предусмотрены автостоянки кратковременного и временного хранения легковых автомобилей, принадлежащих работающим и посетителям зданий, входящих в состав комплекса.</w:t>
      </w:r>
    </w:p>
    <w:p w:rsidR="008020BF" w:rsidRPr="00602C41" w:rsidRDefault="008020BF" w:rsidP="003673F2">
      <w:pPr>
        <w:pStyle w:val="G0"/>
        <w:spacing w:before="0" w:after="0" w:line="360" w:lineRule="auto"/>
        <w:ind w:firstLine="851"/>
        <w:rPr>
          <w:rFonts w:ascii="Times New Roman" w:hAnsi="Times New Roman"/>
          <w:sz w:val="28"/>
          <w:szCs w:val="28"/>
        </w:rPr>
      </w:pPr>
      <w:r w:rsidRPr="00602C41">
        <w:rPr>
          <w:rFonts w:ascii="Times New Roman" w:hAnsi="Times New Roman"/>
          <w:sz w:val="28"/>
          <w:szCs w:val="28"/>
        </w:rPr>
        <w:t>При размещении объектов общественного назначения в состав проектных материалов необходимо включать предварительные расчеты требуемого количества автостоянок всех типов (выполняется на стадии согласования отвода земельного участка под проектирование и строительство).</w:t>
      </w:r>
    </w:p>
    <w:p w:rsidR="008020BF" w:rsidRPr="00602C41" w:rsidRDefault="008020BF" w:rsidP="003673F2">
      <w:pPr>
        <w:pStyle w:val="G0"/>
        <w:spacing w:before="0" w:after="0" w:line="360" w:lineRule="auto"/>
        <w:ind w:firstLine="851"/>
        <w:rPr>
          <w:rFonts w:ascii="Times New Roman" w:hAnsi="Times New Roman"/>
          <w:sz w:val="28"/>
          <w:szCs w:val="28"/>
        </w:rPr>
      </w:pPr>
      <w:r w:rsidRPr="00602C41">
        <w:rPr>
          <w:rFonts w:ascii="Times New Roman" w:hAnsi="Times New Roman"/>
          <w:sz w:val="28"/>
          <w:szCs w:val="28"/>
        </w:rPr>
        <w:t>В общественных центрах при проектировании новых и реконструкции существующих объектов общественного и производственного назначений автостоянки для служебного автотранспорта и автомобилей сотрудников следует, как правило, предусматривать в надземных или подземных гаражах и стоянках, встроенных в основной объем зд</w:t>
      </w:r>
      <w:r>
        <w:rPr>
          <w:rFonts w:ascii="Times New Roman" w:hAnsi="Times New Roman"/>
          <w:sz w:val="28"/>
          <w:szCs w:val="28"/>
        </w:rPr>
        <w:t>ания либо размещенных на </w:t>
      </w:r>
      <w:r w:rsidRPr="00602C41">
        <w:rPr>
          <w:rFonts w:ascii="Times New Roman" w:hAnsi="Times New Roman"/>
          <w:sz w:val="28"/>
          <w:szCs w:val="28"/>
        </w:rPr>
        <w:t>прилегающих территориях с радиусом пешеходной доступности не более 150 м.</w:t>
      </w:r>
    </w:p>
    <w:p w:rsidR="008020BF" w:rsidRPr="00602C41" w:rsidRDefault="008020BF" w:rsidP="003673F2">
      <w:pPr>
        <w:pStyle w:val="G0"/>
        <w:spacing w:before="0" w:after="0" w:line="360" w:lineRule="auto"/>
        <w:ind w:firstLine="851"/>
        <w:rPr>
          <w:rFonts w:ascii="Times New Roman" w:hAnsi="Times New Roman"/>
          <w:sz w:val="28"/>
          <w:szCs w:val="28"/>
        </w:rPr>
      </w:pPr>
      <w:r w:rsidRPr="00602C41">
        <w:rPr>
          <w:rFonts w:ascii="Times New Roman" w:hAnsi="Times New Roman"/>
          <w:sz w:val="28"/>
          <w:szCs w:val="28"/>
        </w:rPr>
        <w:t>Размещение автостоянок в общественных центрах должно обеспечивать возможность их многоцелевого использования:</w:t>
      </w:r>
    </w:p>
    <w:p w:rsidR="008020BF" w:rsidRPr="00602C41" w:rsidRDefault="008020BF" w:rsidP="003673F2">
      <w:pPr>
        <w:pStyle w:val="G"/>
        <w:spacing w:line="360" w:lineRule="auto"/>
        <w:ind w:left="0" w:firstLine="851"/>
        <w:rPr>
          <w:rFonts w:ascii="Times New Roman" w:hAnsi="Times New Roman"/>
          <w:sz w:val="28"/>
          <w:szCs w:val="28"/>
        </w:rPr>
      </w:pPr>
      <w:r w:rsidRPr="00602C41">
        <w:rPr>
          <w:rFonts w:ascii="Times New Roman" w:hAnsi="Times New Roman"/>
          <w:sz w:val="28"/>
          <w:szCs w:val="28"/>
        </w:rPr>
        <w:lastRenderedPageBreak/>
        <w:t>в дневное время – автостоянки для временного хранения автотранспорта посетителей и сотрудников учреждений и объектов обслуживания;</w:t>
      </w:r>
    </w:p>
    <w:p w:rsidR="008020BF" w:rsidRPr="00602C41" w:rsidRDefault="008020BF" w:rsidP="003673F2">
      <w:pPr>
        <w:pStyle w:val="G"/>
        <w:spacing w:line="360" w:lineRule="auto"/>
        <w:ind w:left="0" w:firstLine="851"/>
        <w:rPr>
          <w:rFonts w:ascii="Times New Roman" w:hAnsi="Times New Roman"/>
          <w:sz w:val="28"/>
          <w:szCs w:val="28"/>
        </w:rPr>
      </w:pPr>
      <w:r w:rsidRPr="00602C41">
        <w:rPr>
          <w:rFonts w:ascii="Times New Roman" w:hAnsi="Times New Roman"/>
          <w:sz w:val="28"/>
          <w:szCs w:val="28"/>
        </w:rPr>
        <w:t>в ночное время – хранение автотранспорта населения, проживающего на территории общественного центра и прилегающей жилой застройки.</w:t>
      </w:r>
    </w:p>
    <w:p w:rsidR="008020BF" w:rsidRPr="00602C41" w:rsidRDefault="008020BF" w:rsidP="003673F2">
      <w:pPr>
        <w:pStyle w:val="G0"/>
        <w:spacing w:before="0" w:after="0" w:line="360" w:lineRule="auto"/>
        <w:ind w:firstLine="851"/>
        <w:rPr>
          <w:rFonts w:ascii="Times New Roman" w:hAnsi="Times New Roman"/>
          <w:sz w:val="28"/>
          <w:szCs w:val="28"/>
        </w:rPr>
      </w:pPr>
      <w:r w:rsidRPr="00602C41">
        <w:rPr>
          <w:rFonts w:ascii="Times New Roman" w:hAnsi="Times New Roman"/>
          <w:sz w:val="28"/>
          <w:szCs w:val="28"/>
        </w:rPr>
        <w:t>Размещение в общегородском центре открыты</w:t>
      </w:r>
      <w:r>
        <w:rPr>
          <w:rFonts w:ascii="Times New Roman" w:hAnsi="Times New Roman"/>
          <w:sz w:val="28"/>
          <w:szCs w:val="28"/>
        </w:rPr>
        <w:t>х плоскостных (в </w:t>
      </w:r>
      <w:r w:rsidRPr="00602C41">
        <w:rPr>
          <w:rFonts w:ascii="Times New Roman" w:hAnsi="Times New Roman"/>
          <w:sz w:val="28"/>
          <w:szCs w:val="28"/>
        </w:rPr>
        <w:t>уровне земли) автостоянок для постоянного хранения (продолжительностью более суток) индивидуального автотранспорта населения не допускается.</w:t>
      </w:r>
    </w:p>
    <w:p w:rsidR="008020BF" w:rsidRPr="00602C41" w:rsidRDefault="008020BF" w:rsidP="003673F2">
      <w:pPr>
        <w:pStyle w:val="G0"/>
        <w:spacing w:before="0" w:after="0" w:line="360" w:lineRule="auto"/>
        <w:ind w:firstLine="851"/>
        <w:rPr>
          <w:rFonts w:ascii="Times New Roman" w:hAnsi="Times New Roman"/>
          <w:sz w:val="28"/>
          <w:szCs w:val="28"/>
        </w:rPr>
      </w:pPr>
      <w:r w:rsidRPr="00602C41">
        <w:rPr>
          <w:rFonts w:ascii="Times New Roman" w:hAnsi="Times New Roman"/>
          <w:sz w:val="28"/>
          <w:szCs w:val="28"/>
        </w:rPr>
        <w:t>Требуемое расчетное количество машино-мест для временного хранения легковых автомобилей проектируемых, реконструируемых зданий и сооружений, входящих в состав общес</w:t>
      </w:r>
      <w:r>
        <w:rPr>
          <w:rFonts w:ascii="Times New Roman" w:hAnsi="Times New Roman"/>
          <w:sz w:val="28"/>
          <w:szCs w:val="28"/>
        </w:rPr>
        <w:t>твенных центров, определяется в </w:t>
      </w:r>
      <w:r w:rsidRPr="00602C41">
        <w:rPr>
          <w:rFonts w:ascii="Times New Roman" w:hAnsi="Times New Roman"/>
          <w:sz w:val="28"/>
          <w:szCs w:val="28"/>
        </w:rPr>
        <w:t xml:space="preserve">соответствии с требованиями, приведенными </w:t>
      </w:r>
      <w:r>
        <w:rPr>
          <w:rFonts w:ascii="Times New Roman" w:hAnsi="Times New Roman"/>
          <w:sz w:val="28"/>
          <w:szCs w:val="28"/>
        </w:rPr>
        <w:t>в таблице №18</w:t>
      </w:r>
      <w:r w:rsidRPr="00602C41">
        <w:rPr>
          <w:rFonts w:ascii="Times New Roman" w:hAnsi="Times New Roman"/>
          <w:sz w:val="28"/>
          <w:szCs w:val="28"/>
        </w:rPr>
        <w:t>).</w:t>
      </w:r>
    </w:p>
    <w:p w:rsidR="008020BF" w:rsidRDefault="008020BF" w:rsidP="003673F2">
      <w:pPr>
        <w:pStyle w:val="G0"/>
        <w:spacing w:before="0" w:after="0" w:line="360" w:lineRule="auto"/>
        <w:ind w:firstLine="851"/>
        <w:jc w:val="center"/>
        <w:rPr>
          <w:rFonts w:ascii="Times New Roman" w:hAnsi="Times New Roman"/>
          <w:b/>
          <w:sz w:val="28"/>
          <w:szCs w:val="28"/>
        </w:rPr>
      </w:pPr>
    </w:p>
    <w:p w:rsidR="008020BF" w:rsidRPr="004F528D" w:rsidRDefault="008020BF" w:rsidP="003673F2">
      <w:pPr>
        <w:pStyle w:val="G0"/>
        <w:spacing w:before="0" w:after="0" w:line="360" w:lineRule="auto"/>
        <w:ind w:firstLine="851"/>
        <w:jc w:val="center"/>
        <w:rPr>
          <w:rFonts w:ascii="Times New Roman" w:hAnsi="Times New Roman"/>
          <w:b/>
          <w:sz w:val="28"/>
          <w:szCs w:val="28"/>
        </w:rPr>
      </w:pPr>
      <w:r w:rsidRPr="004F528D">
        <w:rPr>
          <w:rFonts w:ascii="Times New Roman" w:hAnsi="Times New Roman"/>
          <w:b/>
          <w:sz w:val="28"/>
          <w:szCs w:val="28"/>
        </w:rPr>
        <w:t>Нормы расчета автостоянок для учреждений и предприятий обслуживания</w:t>
      </w:r>
    </w:p>
    <w:p w:rsidR="008020BF" w:rsidRDefault="008020BF" w:rsidP="003673F2">
      <w:pPr>
        <w:pStyle w:val="G0"/>
        <w:spacing w:before="0" w:after="0" w:line="360" w:lineRule="auto"/>
        <w:ind w:firstLine="851"/>
        <w:jc w:val="right"/>
        <w:rPr>
          <w:rFonts w:ascii="Times New Roman" w:hAnsi="Times New Roman"/>
          <w:sz w:val="16"/>
          <w:szCs w:val="16"/>
        </w:rPr>
      </w:pPr>
      <w:bookmarkStart w:id="66" w:name="_Ref411357620"/>
      <w:r w:rsidRPr="00E15D4A">
        <w:rPr>
          <w:rFonts w:ascii="Times New Roman" w:hAnsi="Times New Roman"/>
          <w:sz w:val="16"/>
          <w:szCs w:val="16"/>
        </w:rPr>
        <w:t xml:space="preserve">Таблица </w:t>
      </w:r>
      <w:bookmarkEnd w:id="66"/>
      <w:r w:rsidRPr="00E15D4A">
        <w:rPr>
          <w:rFonts w:ascii="Times New Roman" w:hAnsi="Times New Roman"/>
          <w:sz w:val="16"/>
          <w:szCs w:val="16"/>
        </w:rPr>
        <w:t>№18</w:t>
      </w:r>
    </w:p>
    <w:p w:rsidR="008020BF" w:rsidRPr="00E15D4A" w:rsidRDefault="008020BF" w:rsidP="003673F2">
      <w:pPr>
        <w:pStyle w:val="G0"/>
        <w:spacing w:before="0" w:after="0" w:line="360" w:lineRule="auto"/>
        <w:ind w:firstLine="851"/>
        <w:jc w:val="right"/>
        <w:rPr>
          <w:rFonts w:ascii="Times New Roman" w:hAnsi="Times New Roman"/>
          <w:sz w:val="16"/>
          <w:szCs w:val="16"/>
        </w:rPr>
      </w:pP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4929"/>
        <w:gridCol w:w="3260"/>
        <w:gridCol w:w="1382"/>
      </w:tblGrid>
      <w:tr w:rsidR="008020BF" w:rsidRPr="00C96527" w:rsidTr="002A3E21">
        <w:trPr>
          <w:trHeight w:val="600"/>
          <w:tblHeader/>
          <w:jc w:val="center"/>
        </w:trPr>
        <w:tc>
          <w:tcPr>
            <w:tcW w:w="2574"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Здания, сооружения и иные объекты</w:t>
            </w:r>
          </w:p>
        </w:tc>
        <w:tc>
          <w:tcPr>
            <w:tcW w:w="1703"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Расчетная единица</w:t>
            </w:r>
          </w:p>
        </w:tc>
        <w:tc>
          <w:tcPr>
            <w:tcW w:w="722"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Число машино-мест на расчетную единицу</w:t>
            </w:r>
          </w:p>
        </w:tc>
      </w:tr>
      <w:tr w:rsidR="008020BF" w:rsidRPr="00C96527" w:rsidTr="002A3E21">
        <w:trPr>
          <w:trHeight w:val="240"/>
          <w:jc w:val="center"/>
        </w:trPr>
        <w:tc>
          <w:tcPr>
            <w:tcW w:w="2574" w:type="pct"/>
            <w:vAlign w:val="center"/>
          </w:tcPr>
          <w:p w:rsidR="008020BF" w:rsidRPr="008D2E83" w:rsidRDefault="008020BF" w:rsidP="003673F2">
            <w:pPr>
              <w:pStyle w:val="Geonika"/>
              <w:spacing w:before="0" w:after="0" w:line="360" w:lineRule="auto"/>
              <w:jc w:val="left"/>
              <w:rPr>
                <w:rFonts w:ascii="Times New Roman" w:hAnsi="Times New Roman"/>
                <w:sz w:val="20"/>
              </w:rPr>
            </w:pPr>
            <w:r w:rsidRPr="008D2E83">
              <w:rPr>
                <w:rFonts w:ascii="Times New Roman" w:hAnsi="Times New Roman"/>
                <w:sz w:val="20"/>
              </w:rPr>
              <w:t>Общежития</w:t>
            </w:r>
          </w:p>
        </w:tc>
        <w:tc>
          <w:tcPr>
            <w:tcW w:w="1703"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10 проживающих</w:t>
            </w:r>
          </w:p>
        </w:tc>
        <w:tc>
          <w:tcPr>
            <w:tcW w:w="722"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w:t>
            </w:r>
          </w:p>
        </w:tc>
      </w:tr>
      <w:tr w:rsidR="008020BF" w:rsidRPr="00C96527" w:rsidTr="002A3E21">
        <w:trPr>
          <w:trHeight w:val="360"/>
          <w:jc w:val="center"/>
        </w:trPr>
        <w:tc>
          <w:tcPr>
            <w:tcW w:w="2574" w:type="pct"/>
            <w:vAlign w:val="center"/>
          </w:tcPr>
          <w:p w:rsidR="008020BF" w:rsidRPr="008D2E83" w:rsidRDefault="008020BF" w:rsidP="003673F2">
            <w:pPr>
              <w:pStyle w:val="Geonika"/>
              <w:spacing w:before="0" w:after="0" w:line="360" w:lineRule="auto"/>
              <w:jc w:val="left"/>
              <w:rPr>
                <w:rFonts w:ascii="Times New Roman" w:hAnsi="Times New Roman"/>
                <w:sz w:val="20"/>
              </w:rPr>
            </w:pPr>
            <w:r w:rsidRPr="008D2E83">
              <w:rPr>
                <w:rFonts w:ascii="Times New Roman" w:hAnsi="Times New Roman"/>
                <w:sz w:val="20"/>
              </w:rPr>
              <w:t>Коллективные садоводства, дачные кооперативы и товарищества</w:t>
            </w:r>
          </w:p>
        </w:tc>
        <w:tc>
          <w:tcPr>
            <w:tcW w:w="1703"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объект</w:t>
            </w:r>
          </w:p>
        </w:tc>
        <w:tc>
          <w:tcPr>
            <w:tcW w:w="722"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w:t>
            </w:r>
          </w:p>
        </w:tc>
      </w:tr>
      <w:tr w:rsidR="008020BF" w:rsidRPr="00C96527" w:rsidTr="002A3E21">
        <w:trPr>
          <w:trHeight w:val="240"/>
          <w:jc w:val="center"/>
        </w:trPr>
        <w:tc>
          <w:tcPr>
            <w:tcW w:w="2574" w:type="pct"/>
            <w:vAlign w:val="center"/>
          </w:tcPr>
          <w:p w:rsidR="008020BF" w:rsidRPr="008D2E83" w:rsidRDefault="008020BF" w:rsidP="003673F2">
            <w:pPr>
              <w:pStyle w:val="Geonika"/>
              <w:spacing w:before="0" w:after="0" w:line="360" w:lineRule="auto"/>
              <w:jc w:val="left"/>
              <w:rPr>
                <w:rFonts w:ascii="Times New Roman" w:hAnsi="Times New Roman"/>
                <w:sz w:val="20"/>
              </w:rPr>
            </w:pPr>
            <w:r w:rsidRPr="008D2E83">
              <w:rPr>
                <w:rFonts w:ascii="Times New Roman" w:hAnsi="Times New Roman"/>
                <w:sz w:val="20"/>
              </w:rPr>
              <w:t>Дачи</w:t>
            </w:r>
          </w:p>
        </w:tc>
        <w:tc>
          <w:tcPr>
            <w:tcW w:w="1703"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объект</w:t>
            </w:r>
          </w:p>
        </w:tc>
        <w:tc>
          <w:tcPr>
            <w:tcW w:w="722"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w:t>
            </w:r>
          </w:p>
        </w:tc>
      </w:tr>
      <w:tr w:rsidR="008020BF" w:rsidRPr="00C96527" w:rsidTr="002A3E21">
        <w:trPr>
          <w:trHeight w:val="240"/>
          <w:jc w:val="center"/>
        </w:trPr>
        <w:tc>
          <w:tcPr>
            <w:tcW w:w="2574" w:type="pct"/>
            <w:vAlign w:val="center"/>
          </w:tcPr>
          <w:p w:rsidR="008020BF" w:rsidRPr="008D2E83" w:rsidRDefault="008020BF" w:rsidP="003673F2">
            <w:pPr>
              <w:pStyle w:val="Geonika"/>
              <w:spacing w:before="0" w:after="0" w:line="360" w:lineRule="auto"/>
              <w:jc w:val="left"/>
              <w:rPr>
                <w:rFonts w:ascii="Times New Roman" w:hAnsi="Times New Roman"/>
                <w:sz w:val="20"/>
              </w:rPr>
            </w:pPr>
            <w:r w:rsidRPr="008D2E83">
              <w:rPr>
                <w:rFonts w:ascii="Times New Roman" w:hAnsi="Times New Roman"/>
                <w:sz w:val="20"/>
              </w:rPr>
              <w:t>Гостиницы</w:t>
            </w:r>
          </w:p>
        </w:tc>
        <w:tc>
          <w:tcPr>
            <w:tcW w:w="1703"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100 мест</w:t>
            </w:r>
          </w:p>
        </w:tc>
        <w:tc>
          <w:tcPr>
            <w:tcW w:w="722"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15</w:t>
            </w:r>
          </w:p>
        </w:tc>
      </w:tr>
      <w:tr w:rsidR="008020BF" w:rsidRPr="00C96527" w:rsidTr="002A3E21">
        <w:trPr>
          <w:trHeight w:val="521"/>
          <w:jc w:val="center"/>
        </w:trPr>
        <w:tc>
          <w:tcPr>
            <w:tcW w:w="2574" w:type="pct"/>
            <w:vAlign w:val="center"/>
          </w:tcPr>
          <w:p w:rsidR="008020BF" w:rsidRPr="008D2E83" w:rsidRDefault="008020BF" w:rsidP="003673F2">
            <w:pPr>
              <w:pStyle w:val="Geonika"/>
              <w:spacing w:before="0" w:after="0" w:line="360" w:lineRule="auto"/>
              <w:jc w:val="left"/>
              <w:rPr>
                <w:rFonts w:ascii="Times New Roman" w:hAnsi="Times New Roman"/>
                <w:sz w:val="20"/>
              </w:rPr>
            </w:pPr>
            <w:r w:rsidRPr="008D2E83">
              <w:rPr>
                <w:rFonts w:ascii="Times New Roman" w:hAnsi="Times New Roman"/>
                <w:sz w:val="20"/>
              </w:rPr>
              <w:t>ДДУ и средние школы общего типа</w:t>
            </w:r>
          </w:p>
        </w:tc>
        <w:tc>
          <w:tcPr>
            <w:tcW w:w="1703"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100 мест</w:t>
            </w:r>
          </w:p>
        </w:tc>
        <w:tc>
          <w:tcPr>
            <w:tcW w:w="722"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по заданию на проектирование</w:t>
            </w:r>
          </w:p>
        </w:tc>
      </w:tr>
      <w:tr w:rsidR="008020BF" w:rsidRPr="00C96527" w:rsidTr="002A3E21">
        <w:trPr>
          <w:trHeight w:val="360"/>
          <w:jc w:val="center"/>
        </w:trPr>
        <w:tc>
          <w:tcPr>
            <w:tcW w:w="2574" w:type="pct"/>
            <w:vAlign w:val="center"/>
          </w:tcPr>
          <w:p w:rsidR="008020BF" w:rsidRPr="008D2E83" w:rsidRDefault="008020BF" w:rsidP="003673F2">
            <w:pPr>
              <w:pStyle w:val="Geonika"/>
              <w:spacing w:before="0" w:after="0" w:line="360" w:lineRule="auto"/>
              <w:jc w:val="left"/>
              <w:rPr>
                <w:rFonts w:ascii="Times New Roman" w:hAnsi="Times New Roman"/>
                <w:sz w:val="20"/>
              </w:rPr>
            </w:pPr>
            <w:r w:rsidRPr="008D2E83">
              <w:rPr>
                <w:rFonts w:ascii="Times New Roman" w:hAnsi="Times New Roman"/>
                <w:sz w:val="20"/>
              </w:rPr>
              <w:lastRenderedPageBreak/>
              <w:t>Учреждения с круглосуточным пребыванием детей (интернаты)</w:t>
            </w:r>
          </w:p>
        </w:tc>
        <w:tc>
          <w:tcPr>
            <w:tcW w:w="1703"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2 работника</w:t>
            </w:r>
          </w:p>
        </w:tc>
        <w:tc>
          <w:tcPr>
            <w:tcW w:w="722"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w:t>
            </w:r>
          </w:p>
        </w:tc>
      </w:tr>
      <w:tr w:rsidR="008020BF" w:rsidRPr="00C96527" w:rsidTr="002A3E21">
        <w:trPr>
          <w:trHeight w:val="360"/>
          <w:jc w:val="center"/>
        </w:trPr>
        <w:tc>
          <w:tcPr>
            <w:tcW w:w="2574" w:type="pct"/>
            <w:vAlign w:val="center"/>
          </w:tcPr>
          <w:p w:rsidR="008020BF" w:rsidRPr="008D2E83" w:rsidRDefault="008020BF" w:rsidP="003673F2">
            <w:pPr>
              <w:pStyle w:val="Geonika"/>
              <w:spacing w:before="0" w:after="0" w:line="360" w:lineRule="auto"/>
              <w:jc w:val="left"/>
              <w:rPr>
                <w:rFonts w:ascii="Times New Roman" w:hAnsi="Times New Roman"/>
                <w:sz w:val="20"/>
              </w:rPr>
            </w:pPr>
            <w:r w:rsidRPr="008D2E83">
              <w:rPr>
                <w:rFonts w:ascii="Times New Roman" w:hAnsi="Times New Roman"/>
                <w:sz w:val="20"/>
              </w:rPr>
              <w:t>Учреждения среднего специального и высшего образования</w:t>
            </w:r>
          </w:p>
        </w:tc>
        <w:tc>
          <w:tcPr>
            <w:tcW w:w="1703"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100 работающих</w:t>
            </w:r>
          </w:p>
        </w:tc>
        <w:tc>
          <w:tcPr>
            <w:tcW w:w="722"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15</w:t>
            </w:r>
          </w:p>
        </w:tc>
      </w:tr>
      <w:tr w:rsidR="008020BF" w:rsidRPr="00C96527" w:rsidTr="002A3E21">
        <w:trPr>
          <w:trHeight w:val="240"/>
          <w:jc w:val="center"/>
        </w:trPr>
        <w:tc>
          <w:tcPr>
            <w:tcW w:w="2574" w:type="pct"/>
            <w:vMerge w:val="restart"/>
            <w:vAlign w:val="center"/>
          </w:tcPr>
          <w:p w:rsidR="008020BF" w:rsidRPr="008D2E83" w:rsidRDefault="008020BF" w:rsidP="003673F2">
            <w:pPr>
              <w:pStyle w:val="Geonika"/>
              <w:spacing w:before="0" w:after="0" w:line="360" w:lineRule="auto"/>
              <w:jc w:val="left"/>
              <w:rPr>
                <w:rFonts w:ascii="Times New Roman" w:hAnsi="Times New Roman"/>
                <w:sz w:val="20"/>
              </w:rPr>
            </w:pPr>
            <w:r w:rsidRPr="008D2E83">
              <w:rPr>
                <w:rFonts w:ascii="Times New Roman" w:hAnsi="Times New Roman"/>
                <w:sz w:val="20"/>
              </w:rPr>
              <w:t>Объекты торговли и бытового обслуживания без обслуживания вне полностью закрытого здания. Объекты общественного питания без обслуживания вне полностью закрытого здания</w:t>
            </w:r>
          </w:p>
        </w:tc>
        <w:tc>
          <w:tcPr>
            <w:tcW w:w="1703"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100 м</w:t>
            </w:r>
            <w:r w:rsidRPr="008D2E83">
              <w:rPr>
                <w:rFonts w:ascii="Times New Roman" w:hAnsi="Times New Roman"/>
                <w:sz w:val="20"/>
                <w:vertAlign w:val="superscript"/>
              </w:rPr>
              <w:t>2</w:t>
            </w:r>
            <w:r w:rsidRPr="008D2E83">
              <w:rPr>
                <w:rFonts w:ascii="Times New Roman" w:hAnsi="Times New Roman"/>
                <w:sz w:val="20"/>
              </w:rPr>
              <w:t xml:space="preserve"> торговой площади</w:t>
            </w:r>
          </w:p>
        </w:tc>
        <w:tc>
          <w:tcPr>
            <w:tcW w:w="722"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7</w:t>
            </w:r>
          </w:p>
        </w:tc>
      </w:tr>
      <w:tr w:rsidR="008020BF" w:rsidRPr="00C96527" w:rsidTr="002A3E21">
        <w:trPr>
          <w:trHeight w:val="360"/>
          <w:jc w:val="center"/>
        </w:trPr>
        <w:tc>
          <w:tcPr>
            <w:tcW w:w="2574" w:type="pct"/>
            <w:vMerge/>
            <w:vAlign w:val="center"/>
          </w:tcPr>
          <w:p w:rsidR="008020BF" w:rsidRPr="008D2E83" w:rsidRDefault="008020BF" w:rsidP="003673F2">
            <w:pPr>
              <w:pStyle w:val="Geonika"/>
              <w:spacing w:before="0" w:after="0" w:line="360" w:lineRule="auto"/>
              <w:jc w:val="left"/>
              <w:rPr>
                <w:rFonts w:ascii="Times New Roman" w:hAnsi="Times New Roman"/>
                <w:sz w:val="20"/>
              </w:rPr>
            </w:pPr>
          </w:p>
        </w:tc>
        <w:tc>
          <w:tcPr>
            <w:tcW w:w="1703"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100 мест</w:t>
            </w:r>
          </w:p>
        </w:tc>
        <w:tc>
          <w:tcPr>
            <w:tcW w:w="722"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15</w:t>
            </w:r>
          </w:p>
        </w:tc>
      </w:tr>
      <w:tr w:rsidR="008020BF" w:rsidRPr="00C96527" w:rsidTr="002A3E21">
        <w:trPr>
          <w:trHeight w:val="240"/>
          <w:jc w:val="center"/>
        </w:trPr>
        <w:tc>
          <w:tcPr>
            <w:tcW w:w="2574" w:type="pct"/>
            <w:vMerge w:val="restart"/>
            <w:vAlign w:val="center"/>
          </w:tcPr>
          <w:p w:rsidR="008020BF" w:rsidRPr="008D2E83" w:rsidRDefault="008020BF" w:rsidP="003673F2">
            <w:pPr>
              <w:pStyle w:val="Geonika"/>
              <w:spacing w:before="0" w:after="0" w:line="360" w:lineRule="auto"/>
              <w:jc w:val="left"/>
              <w:rPr>
                <w:rFonts w:ascii="Times New Roman" w:hAnsi="Times New Roman"/>
                <w:sz w:val="20"/>
              </w:rPr>
            </w:pPr>
            <w:r w:rsidRPr="008D2E83">
              <w:rPr>
                <w:rFonts w:ascii="Times New Roman" w:hAnsi="Times New Roman"/>
                <w:sz w:val="20"/>
              </w:rPr>
              <w:t>Объекты торговли, бытового обслуживания с обслуживанием вне полностью закрытого здания. Объекты общественного питания без обслуживания вне полностью закрытого здания</w:t>
            </w:r>
          </w:p>
        </w:tc>
        <w:tc>
          <w:tcPr>
            <w:tcW w:w="1703"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50 торговых мест</w:t>
            </w:r>
          </w:p>
        </w:tc>
        <w:tc>
          <w:tcPr>
            <w:tcW w:w="722"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25</w:t>
            </w:r>
          </w:p>
        </w:tc>
      </w:tr>
      <w:tr w:rsidR="008020BF" w:rsidRPr="00C96527" w:rsidTr="002A3E21">
        <w:trPr>
          <w:trHeight w:val="360"/>
          <w:jc w:val="center"/>
        </w:trPr>
        <w:tc>
          <w:tcPr>
            <w:tcW w:w="2574" w:type="pct"/>
            <w:vMerge/>
            <w:vAlign w:val="center"/>
          </w:tcPr>
          <w:p w:rsidR="008020BF" w:rsidRPr="008D2E83" w:rsidRDefault="008020BF" w:rsidP="003673F2">
            <w:pPr>
              <w:pStyle w:val="Geonika"/>
              <w:spacing w:before="0" w:after="0" w:line="360" w:lineRule="auto"/>
              <w:jc w:val="left"/>
              <w:rPr>
                <w:rFonts w:ascii="Times New Roman" w:hAnsi="Times New Roman"/>
                <w:sz w:val="20"/>
              </w:rPr>
            </w:pPr>
          </w:p>
        </w:tc>
        <w:tc>
          <w:tcPr>
            <w:tcW w:w="1703"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100 мест</w:t>
            </w:r>
          </w:p>
        </w:tc>
        <w:tc>
          <w:tcPr>
            <w:tcW w:w="722"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15</w:t>
            </w:r>
          </w:p>
        </w:tc>
      </w:tr>
      <w:tr w:rsidR="008020BF" w:rsidRPr="00C96527" w:rsidTr="002A3E21">
        <w:trPr>
          <w:trHeight w:val="240"/>
          <w:jc w:val="center"/>
        </w:trPr>
        <w:tc>
          <w:tcPr>
            <w:tcW w:w="2574" w:type="pct"/>
            <w:vMerge w:val="restart"/>
            <w:vAlign w:val="center"/>
          </w:tcPr>
          <w:p w:rsidR="008020BF" w:rsidRPr="008D2E83" w:rsidRDefault="008020BF" w:rsidP="003673F2">
            <w:pPr>
              <w:pStyle w:val="Geonika"/>
              <w:spacing w:before="0" w:after="0" w:line="360" w:lineRule="auto"/>
              <w:jc w:val="left"/>
              <w:rPr>
                <w:rFonts w:ascii="Times New Roman" w:hAnsi="Times New Roman"/>
                <w:sz w:val="20"/>
              </w:rPr>
            </w:pPr>
            <w:r w:rsidRPr="008D2E83">
              <w:rPr>
                <w:rFonts w:ascii="Times New Roman" w:hAnsi="Times New Roman"/>
                <w:sz w:val="20"/>
              </w:rPr>
              <w:t>Объекты с особым (вечерним, ночным и/или круглосуточным) режимом работы: ночные бары, рестораны, магазины "24 часа"</w:t>
            </w:r>
          </w:p>
        </w:tc>
        <w:tc>
          <w:tcPr>
            <w:tcW w:w="1703"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100 м</w:t>
            </w:r>
            <w:r w:rsidRPr="008D2E83">
              <w:rPr>
                <w:rFonts w:ascii="Times New Roman" w:hAnsi="Times New Roman"/>
                <w:sz w:val="20"/>
                <w:vertAlign w:val="superscript"/>
              </w:rPr>
              <w:t>2</w:t>
            </w:r>
            <w:r w:rsidRPr="008D2E83">
              <w:rPr>
                <w:rFonts w:ascii="Times New Roman" w:hAnsi="Times New Roman"/>
                <w:sz w:val="20"/>
              </w:rPr>
              <w:t>торговой площади</w:t>
            </w:r>
          </w:p>
        </w:tc>
        <w:tc>
          <w:tcPr>
            <w:tcW w:w="722"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7</w:t>
            </w:r>
          </w:p>
        </w:tc>
      </w:tr>
      <w:tr w:rsidR="008020BF" w:rsidRPr="00C96527" w:rsidTr="002A3E21">
        <w:trPr>
          <w:trHeight w:val="240"/>
          <w:jc w:val="center"/>
        </w:trPr>
        <w:tc>
          <w:tcPr>
            <w:tcW w:w="2574" w:type="pct"/>
            <w:vMerge/>
            <w:vAlign w:val="center"/>
          </w:tcPr>
          <w:p w:rsidR="008020BF" w:rsidRPr="008D2E83" w:rsidRDefault="008020BF" w:rsidP="003673F2">
            <w:pPr>
              <w:pStyle w:val="Geonika"/>
              <w:spacing w:before="0" w:after="0" w:line="360" w:lineRule="auto"/>
              <w:jc w:val="left"/>
              <w:rPr>
                <w:rFonts w:ascii="Times New Roman" w:hAnsi="Times New Roman"/>
                <w:sz w:val="20"/>
              </w:rPr>
            </w:pPr>
          </w:p>
        </w:tc>
        <w:tc>
          <w:tcPr>
            <w:tcW w:w="1703"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100 мест</w:t>
            </w:r>
          </w:p>
        </w:tc>
        <w:tc>
          <w:tcPr>
            <w:tcW w:w="722"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15</w:t>
            </w:r>
          </w:p>
        </w:tc>
      </w:tr>
      <w:tr w:rsidR="008020BF" w:rsidRPr="00C96527" w:rsidTr="002A3E21">
        <w:trPr>
          <w:trHeight w:val="480"/>
          <w:jc w:val="center"/>
        </w:trPr>
        <w:tc>
          <w:tcPr>
            <w:tcW w:w="2574" w:type="pct"/>
            <w:vAlign w:val="center"/>
          </w:tcPr>
          <w:p w:rsidR="008020BF" w:rsidRPr="008D2E83" w:rsidRDefault="008020BF" w:rsidP="003673F2">
            <w:pPr>
              <w:pStyle w:val="Geonika"/>
              <w:spacing w:before="0" w:after="0" w:line="360" w:lineRule="auto"/>
              <w:jc w:val="left"/>
              <w:rPr>
                <w:rFonts w:ascii="Times New Roman" w:hAnsi="Times New Roman"/>
                <w:sz w:val="20"/>
              </w:rPr>
            </w:pPr>
            <w:r w:rsidRPr="008D2E83">
              <w:rPr>
                <w:rFonts w:ascii="Times New Roman" w:hAnsi="Times New Roman"/>
                <w:sz w:val="20"/>
              </w:rPr>
              <w:t>Библиотеки, клубы, детские и взрослые музыкальные, художественные, хореографические школы и студии, дома творчества (исключая ночные заведения)</w:t>
            </w:r>
          </w:p>
        </w:tc>
        <w:tc>
          <w:tcPr>
            <w:tcW w:w="1703"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100 мест</w:t>
            </w:r>
          </w:p>
        </w:tc>
        <w:tc>
          <w:tcPr>
            <w:tcW w:w="722"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15</w:t>
            </w:r>
          </w:p>
        </w:tc>
      </w:tr>
      <w:tr w:rsidR="008020BF" w:rsidRPr="00C96527" w:rsidTr="002A3E21">
        <w:trPr>
          <w:trHeight w:val="360"/>
          <w:jc w:val="center"/>
        </w:trPr>
        <w:tc>
          <w:tcPr>
            <w:tcW w:w="2574" w:type="pct"/>
            <w:vAlign w:val="center"/>
          </w:tcPr>
          <w:p w:rsidR="008020BF" w:rsidRPr="008D2E83" w:rsidRDefault="008020BF" w:rsidP="003673F2">
            <w:pPr>
              <w:pStyle w:val="Geonika"/>
              <w:spacing w:before="0" w:after="0" w:line="360" w:lineRule="auto"/>
              <w:jc w:val="left"/>
              <w:rPr>
                <w:rFonts w:ascii="Times New Roman" w:hAnsi="Times New Roman"/>
                <w:sz w:val="20"/>
              </w:rPr>
            </w:pPr>
            <w:r w:rsidRPr="008D2E83">
              <w:rPr>
                <w:rFonts w:ascii="Times New Roman" w:hAnsi="Times New Roman"/>
                <w:sz w:val="20"/>
              </w:rPr>
              <w:t>Зрелищные объекты: театры, кинотеатры, видеозалы, цирки, планетарии, концертные залы</w:t>
            </w:r>
          </w:p>
        </w:tc>
        <w:tc>
          <w:tcPr>
            <w:tcW w:w="1703"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100 мест</w:t>
            </w:r>
          </w:p>
        </w:tc>
        <w:tc>
          <w:tcPr>
            <w:tcW w:w="722"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15</w:t>
            </w:r>
          </w:p>
        </w:tc>
      </w:tr>
      <w:tr w:rsidR="008020BF" w:rsidRPr="00C96527" w:rsidTr="002A3E21">
        <w:trPr>
          <w:trHeight w:val="480"/>
          <w:jc w:val="center"/>
        </w:trPr>
        <w:tc>
          <w:tcPr>
            <w:tcW w:w="2574" w:type="pct"/>
            <w:vAlign w:val="center"/>
          </w:tcPr>
          <w:p w:rsidR="008020BF" w:rsidRPr="008D2E83" w:rsidRDefault="008020BF" w:rsidP="003673F2">
            <w:pPr>
              <w:pStyle w:val="Geonika"/>
              <w:spacing w:before="0" w:after="0" w:line="360" w:lineRule="auto"/>
              <w:jc w:val="left"/>
              <w:rPr>
                <w:rFonts w:ascii="Times New Roman" w:hAnsi="Times New Roman"/>
                <w:sz w:val="20"/>
              </w:rPr>
            </w:pPr>
            <w:r w:rsidRPr="008D2E83">
              <w:rPr>
                <w:rFonts w:ascii="Times New Roman" w:hAnsi="Times New Roman"/>
                <w:sz w:val="20"/>
              </w:rPr>
              <w:t>Музеи, выставочные залы</w:t>
            </w:r>
          </w:p>
        </w:tc>
        <w:tc>
          <w:tcPr>
            <w:tcW w:w="1703"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100 посетителей (расчетная емкость объекта)</w:t>
            </w:r>
          </w:p>
        </w:tc>
        <w:tc>
          <w:tcPr>
            <w:tcW w:w="722"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15</w:t>
            </w:r>
          </w:p>
        </w:tc>
      </w:tr>
      <w:tr w:rsidR="008020BF" w:rsidRPr="00C96527" w:rsidTr="002A3E21">
        <w:trPr>
          <w:trHeight w:val="480"/>
          <w:jc w:val="center"/>
        </w:trPr>
        <w:tc>
          <w:tcPr>
            <w:tcW w:w="2574" w:type="pct"/>
            <w:vAlign w:val="center"/>
          </w:tcPr>
          <w:p w:rsidR="008020BF" w:rsidRPr="008D2E83" w:rsidRDefault="008020BF" w:rsidP="003673F2">
            <w:pPr>
              <w:pStyle w:val="Geonika"/>
              <w:spacing w:before="0" w:after="0" w:line="360" w:lineRule="auto"/>
              <w:jc w:val="left"/>
              <w:rPr>
                <w:rFonts w:ascii="Times New Roman" w:hAnsi="Times New Roman"/>
                <w:sz w:val="20"/>
              </w:rPr>
            </w:pPr>
            <w:r w:rsidRPr="008D2E83">
              <w:rPr>
                <w:rFonts w:ascii="Times New Roman" w:hAnsi="Times New Roman"/>
                <w:sz w:val="20"/>
              </w:rPr>
              <w:t>Специальные парки (зоопарки, ботанические сады)</w:t>
            </w:r>
          </w:p>
        </w:tc>
        <w:tc>
          <w:tcPr>
            <w:tcW w:w="1703"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100 посетителей (расчетная емкость объекта)</w:t>
            </w:r>
          </w:p>
        </w:tc>
        <w:tc>
          <w:tcPr>
            <w:tcW w:w="722"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15</w:t>
            </w:r>
          </w:p>
        </w:tc>
      </w:tr>
      <w:tr w:rsidR="008020BF" w:rsidRPr="00C96527" w:rsidTr="002A3E21">
        <w:trPr>
          <w:trHeight w:val="240"/>
          <w:jc w:val="center"/>
        </w:trPr>
        <w:tc>
          <w:tcPr>
            <w:tcW w:w="2574" w:type="pct"/>
            <w:vAlign w:val="center"/>
          </w:tcPr>
          <w:p w:rsidR="008020BF" w:rsidRPr="008D2E83" w:rsidRDefault="008020BF" w:rsidP="003673F2">
            <w:pPr>
              <w:pStyle w:val="Geonika"/>
              <w:spacing w:before="0" w:after="0" w:line="360" w:lineRule="auto"/>
              <w:jc w:val="left"/>
              <w:rPr>
                <w:rFonts w:ascii="Times New Roman" w:hAnsi="Times New Roman"/>
                <w:sz w:val="20"/>
              </w:rPr>
            </w:pPr>
            <w:r w:rsidRPr="008D2E83">
              <w:rPr>
                <w:rFonts w:ascii="Times New Roman" w:hAnsi="Times New Roman"/>
                <w:sz w:val="20"/>
              </w:rPr>
              <w:t>Развлекательные центры, ночные клубы, дискотеки</w:t>
            </w:r>
          </w:p>
        </w:tc>
        <w:tc>
          <w:tcPr>
            <w:tcW w:w="1703"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100 мест</w:t>
            </w:r>
          </w:p>
        </w:tc>
        <w:tc>
          <w:tcPr>
            <w:tcW w:w="722"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15</w:t>
            </w:r>
          </w:p>
        </w:tc>
      </w:tr>
      <w:tr w:rsidR="008020BF" w:rsidRPr="00C96527" w:rsidTr="002A3E21">
        <w:trPr>
          <w:trHeight w:val="240"/>
          <w:jc w:val="center"/>
        </w:trPr>
        <w:tc>
          <w:tcPr>
            <w:tcW w:w="2574" w:type="pct"/>
            <w:vAlign w:val="center"/>
          </w:tcPr>
          <w:p w:rsidR="008020BF" w:rsidRPr="008D2E83" w:rsidRDefault="008020BF" w:rsidP="003673F2">
            <w:pPr>
              <w:pStyle w:val="Geonika"/>
              <w:spacing w:before="0" w:after="0" w:line="360" w:lineRule="auto"/>
              <w:jc w:val="left"/>
              <w:rPr>
                <w:rFonts w:ascii="Times New Roman" w:hAnsi="Times New Roman"/>
                <w:sz w:val="20"/>
              </w:rPr>
            </w:pPr>
            <w:r w:rsidRPr="008D2E83">
              <w:rPr>
                <w:rFonts w:ascii="Times New Roman" w:hAnsi="Times New Roman"/>
                <w:sz w:val="20"/>
              </w:rPr>
              <w:t>Комплексы аттракционов, луна-парки, аквапарки</w:t>
            </w:r>
          </w:p>
        </w:tc>
        <w:tc>
          <w:tcPr>
            <w:tcW w:w="1703"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100 мест</w:t>
            </w:r>
          </w:p>
        </w:tc>
        <w:tc>
          <w:tcPr>
            <w:tcW w:w="722"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15</w:t>
            </w:r>
          </w:p>
        </w:tc>
      </w:tr>
      <w:tr w:rsidR="008020BF" w:rsidRPr="00C96527" w:rsidTr="002A3E21">
        <w:trPr>
          <w:trHeight w:val="480"/>
          <w:jc w:val="center"/>
        </w:trPr>
        <w:tc>
          <w:tcPr>
            <w:tcW w:w="2574" w:type="pct"/>
            <w:vAlign w:val="center"/>
          </w:tcPr>
          <w:p w:rsidR="008020BF" w:rsidRPr="008D2E83" w:rsidRDefault="008020BF" w:rsidP="003673F2">
            <w:pPr>
              <w:pStyle w:val="Geonika"/>
              <w:spacing w:before="0" w:after="0" w:line="360" w:lineRule="auto"/>
              <w:jc w:val="left"/>
              <w:rPr>
                <w:rFonts w:ascii="Times New Roman" w:hAnsi="Times New Roman"/>
                <w:sz w:val="20"/>
              </w:rPr>
            </w:pPr>
            <w:r w:rsidRPr="008D2E83">
              <w:rPr>
                <w:rFonts w:ascii="Times New Roman" w:hAnsi="Times New Roman"/>
                <w:sz w:val="20"/>
              </w:rPr>
              <w:t>Объекты отдыха и туризма (базы и дома отдыха, пансионаты, туристические базы, детские лагеря отдыха, детские дачи, мотели, кемпинги)</w:t>
            </w:r>
          </w:p>
        </w:tc>
        <w:tc>
          <w:tcPr>
            <w:tcW w:w="1703"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100 отдыхающих</w:t>
            </w:r>
          </w:p>
        </w:tc>
        <w:tc>
          <w:tcPr>
            <w:tcW w:w="722"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5</w:t>
            </w:r>
          </w:p>
        </w:tc>
      </w:tr>
      <w:tr w:rsidR="008020BF" w:rsidRPr="00C96527" w:rsidTr="002A3E21">
        <w:trPr>
          <w:trHeight w:val="480"/>
          <w:jc w:val="center"/>
        </w:trPr>
        <w:tc>
          <w:tcPr>
            <w:tcW w:w="2574" w:type="pct"/>
            <w:vAlign w:val="center"/>
          </w:tcPr>
          <w:p w:rsidR="008020BF" w:rsidRPr="008D2E83" w:rsidRDefault="008020BF" w:rsidP="003673F2">
            <w:pPr>
              <w:pStyle w:val="Geonika"/>
              <w:spacing w:before="0" w:after="0" w:line="360" w:lineRule="auto"/>
              <w:jc w:val="left"/>
              <w:rPr>
                <w:rFonts w:ascii="Times New Roman" w:hAnsi="Times New Roman"/>
                <w:sz w:val="20"/>
              </w:rPr>
            </w:pPr>
            <w:r w:rsidRPr="008D2E83">
              <w:rPr>
                <w:rFonts w:ascii="Times New Roman" w:hAnsi="Times New Roman"/>
                <w:sz w:val="20"/>
              </w:rPr>
              <w:t>Комплексы для занятий физкультурой и спортом с местами для зрителей (стадионы, спортивные комплексы), крытые спортивно-зрелищные комплексы</w:t>
            </w:r>
          </w:p>
        </w:tc>
        <w:tc>
          <w:tcPr>
            <w:tcW w:w="1703"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100 зрительских мест</w:t>
            </w:r>
          </w:p>
        </w:tc>
        <w:tc>
          <w:tcPr>
            <w:tcW w:w="722"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5</w:t>
            </w:r>
          </w:p>
        </w:tc>
      </w:tr>
      <w:tr w:rsidR="008020BF" w:rsidRPr="00C96527" w:rsidTr="002A3E21">
        <w:trPr>
          <w:trHeight w:val="360"/>
          <w:jc w:val="center"/>
        </w:trPr>
        <w:tc>
          <w:tcPr>
            <w:tcW w:w="2574" w:type="pct"/>
            <w:vMerge w:val="restart"/>
            <w:vAlign w:val="center"/>
          </w:tcPr>
          <w:p w:rsidR="008020BF" w:rsidRPr="008D2E83" w:rsidRDefault="008020BF" w:rsidP="003673F2">
            <w:pPr>
              <w:pStyle w:val="Geonika"/>
              <w:spacing w:before="0" w:after="0" w:line="360" w:lineRule="auto"/>
              <w:jc w:val="left"/>
              <w:rPr>
                <w:rFonts w:ascii="Times New Roman" w:hAnsi="Times New Roman"/>
                <w:sz w:val="20"/>
              </w:rPr>
            </w:pPr>
            <w:r w:rsidRPr="008D2E83">
              <w:rPr>
                <w:rFonts w:ascii="Times New Roman" w:hAnsi="Times New Roman"/>
                <w:sz w:val="20"/>
              </w:rPr>
              <w:t xml:space="preserve">Спортивные комплексы со специальными требованиями к размещению (автодромы, вело- и </w:t>
            </w:r>
            <w:r w:rsidRPr="008D2E83">
              <w:rPr>
                <w:rFonts w:ascii="Times New Roman" w:hAnsi="Times New Roman"/>
                <w:sz w:val="20"/>
              </w:rPr>
              <w:lastRenderedPageBreak/>
              <w:t>мототреки, стрельбища, конноспортивные клубы, манежи для верховой езды, ипподромы)</w:t>
            </w:r>
          </w:p>
        </w:tc>
        <w:tc>
          <w:tcPr>
            <w:tcW w:w="1703"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lastRenderedPageBreak/>
              <w:t>60 м</w:t>
            </w:r>
            <w:r w:rsidRPr="008D2E83">
              <w:rPr>
                <w:rFonts w:ascii="Times New Roman" w:hAnsi="Times New Roman"/>
                <w:sz w:val="20"/>
                <w:vertAlign w:val="superscript"/>
              </w:rPr>
              <w:t>2</w:t>
            </w:r>
            <w:r w:rsidRPr="008D2E83">
              <w:rPr>
                <w:rFonts w:ascii="Times New Roman" w:hAnsi="Times New Roman"/>
                <w:sz w:val="20"/>
              </w:rPr>
              <w:t>в закрытых помещениях</w:t>
            </w:r>
          </w:p>
        </w:tc>
        <w:tc>
          <w:tcPr>
            <w:tcW w:w="722"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w:t>
            </w:r>
          </w:p>
        </w:tc>
      </w:tr>
      <w:tr w:rsidR="008020BF" w:rsidRPr="00C96527" w:rsidTr="002A3E21">
        <w:trPr>
          <w:trHeight w:val="240"/>
          <w:jc w:val="center"/>
        </w:trPr>
        <w:tc>
          <w:tcPr>
            <w:tcW w:w="2574" w:type="pct"/>
            <w:vMerge/>
            <w:vAlign w:val="center"/>
          </w:tcPr>
          <w:p w:rsidR="008020BF" w:rsidRPr="008D2E83" w:rsidRDefault="008020BF" w:rsidP="003673F2">
            <w:pPr>
              <w:pStyle w:val="Geonika"/>
              <w:spacing w:before="0" w:after="0" w:line="360" w:lineRule="auto"/>
              <w:jc w:val="left"/>
              <w:rPr>
                <w:rFonts w:ascii="Times New Roman" w:hAnsi="Times New Roman"/>
                <w:sz w:val="20"/>
              </w:rPr>
            </w:pPr>
          </w:p>
        </w:tc>
        <w:tc>
          <w:tcPr>
            <w:tcW w:w="1703"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10 зрительских мест</w:t>
            </w:r>
          </w:p>
        </w:tc>
        <w:tc>
          <w:tcPr>
            <w:tcW w:w="722"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w:t>
            </w:r>
          </w:p>
        </w:tc>
      </w:tr>
      <w:tr w:rsidR="008020BF" w:rsidRPr="00C96527" w:rsidTr="002A3E21">
        <w:trPr>
          <w:trHeight w:val="720"/>
          <w:jc w:val="center"/>
        </w:trPr>
        <w:tc>
          <w:tcPr>
            <w:tcW w:w="2574" w:type="pct"/>
            <w:vAlign w:val="center"/>
          </w:tcPr>
          <w:p w:rsidR="008020BF" w:rsidRPr="008D2E83" w:rsidRDefault="008020BF" w:rsidP="003673F2">
            <w:pPr>
              <w:pStyle w:val="Geonika"/>
              <w:spacing w:before="0" w:after="0" w:line="360" w:lineRule="auto"/>
              <w:jc w:val="left"/>
              <w:rPr>
                <w:rFonts w:ascii="Times New Roman" w:hAnsi="Times New Roman"/>
                <w:sz w:val="20"/>
              </w:rPr>
            </w:pPr>
            <w:r w:rsidRPr="008D2E83">
              <w:rPr>
                <w:rFonts w:ascii="Times New Roman" w:hAnsi="Times New Roman"/>
                <w:sz w:val="20"/>
              </w:rPr>
              <w:lastRenderedPageBreak/>
              <w:t>Больницы и клиники, родильные дома, стационары при медицинских институтах, госпитали, специализированные медицинские центры и медсанчасти, хосписы и иные больничные учреждения со специальными требованиями к размещению</w:t>
            </w:r>
          </w:p>
        </w:tc>
        <w:tc>
          <w:tcPr>
            <w:tcW w:w="1703"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100 коек</w:t>
            </w:r>
          </w:p>
        </w:tc>
        <w:tc>
          <w:tcPr>
            <w:tcW w:w="722"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5</w:t>
            </w:r>
          </w:p>
        </w:tc>
      </w:tr>
      <w:tr w:rsidR="008020BF" w:rsidRPr="00C96527" w:rsidTr="002A3E21">
        <w:trPr>
          <w:trHeight w:val="240"/>
          <w:jc w:val="center"/>
        </w:trPr>
        <w:tc>
          <w:tcPr>
            <w:tcW w:w="2574" w:type="pct"/>
            <w:vAlign w:val="center"/>
          </w:tcPr>
          <w:p w:rsidR="008020BF" w:rsidRPr="008D2E83" w:rsidRDefault="008020BF" w:rsidP="003673F2">
            <w:pPr>
              <w:pStyle w:val="Geonika"/>
              <w:spacing w:before="0" w:after="0" w:line="360" w:lineRule="auto"/>
              <w:jc w:val="left"/>
              <w:rPr>
                <w:rFonts w:ascii="Times New Roman" w:hAnsi="Times New Roman"/>
                <w:sz w:val="20"/>
              </w:rPr>
            </w:pPr>
            <w:r w:rsidRPr="008D2E83">
              <w:rPr>
                <w:rFonts w:ascii="Times New Roman" w:hAnsi="Times New Roman"/>
                <w:sz w:val="20"/>
              </w:rPr>
              <w:t>Поликлиники, амбулаторные учреждения</w:t>
            </w:r>
          </w:p>
        </w:tc>
        <w:tc>
          <w:tcPr>
            <w:tcW w:w="1703"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100 посещений</w:t>
            </w:r>
          </w:p>
        </w:tc>
        <w:tc>
          <w:tcPr>
            <w:tcW w:w="722"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3</w:t>
            </w:r>
          </w:p>
        </w:tc>
      </w:tr>
      <w:tr w:rsidR="008020BF" w:rsidRPr="00C96527" w:rsidTr="002A3E21">
        <w:trPr>
          <w:trHeight w:val="600"/>
          <w:jc w:val="center"/>
        </w:trPr>
        <w:tc>
          <w:tcPr>
            <w:tcW w:w="2574" w:type="pct"/>
            <w:vAlign w:val="center"/>
          </w:tcPr>
          <w:p w:rsidR="008020BF" w:rsidRPr="008D2E83" w:rsidRDefault="008020BF" w:rsidP="003673F2">
            <w:pPr>
              <w:pStyle w:val="Geonika"/>
              <w:spacing w:before="0" w:after="0" w:line="360" w:lineRule="auto"/>
              <w:jc w:val="left"/>
              <w:rPr>
                <w:rFonts w:ascii="Times New Roman" w:hAnsi="Times New Roman"/>
                <w:sz w:val="20"/>
              </w:rPr>
            </w:pPr>
            <w:r w:rsidRPr="008D2E83">
              <w:rPr>
                <w:rFonts w:ascii="Times New Roman" w:hAnsi="Times New Roman"/>
                <w:sz w:val="20"/>
              </w:rPr>
              <w:t>Амбулаторно-поликлинические учреждения: территориальные поликлиники для детей и взрослых, специализированные поликлиники, диспансеры, пункты первой медицинской помощи</w:t>
            </w:r>
          </w:p>
        </w:tc>
        <w:tc>
          <w:tcPr>
            <w:tcW w:w="1703"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100 посещений</w:t>
            </w:r>
          </w:p>
        </w:tc>
        <w:tc>
          <w:tcPr>
            <w:tcW w:w="722"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3</w:t>
            </w:r>
          </w:p>
        </w:tc>
      </w:tr>
      <w:tr w:rsidR="008020BF" w:rsidRPr="00C96527" w:rsidTr="002A3E21">
        <w:trPr>
          <w:trHeight w:val="480"/>
          <w:jc w:val="center"/>
        </w:trPr>
        <w:tc>
          <w:tcPr>
            <w:tcW w:w="2574" w:type="pct"/>
            <w:vAlign w:val="center"/>
          </w:tcPr>
          <w:p w:rsidR="008020BF" w:rsidRPr="008D2E83" w:rsidRDefault="008020BF" w:rsidP="003673F2">
            <w:pPr>
              <w:pStyle w:val="Geonika"/>
              <w:spacing w:before="0" w:after="0" w:line="360" w:lineRule="auto"/>
              <w:jc w:val="left"/>
              <w:rPr>
                <w:rFonts w:ascii="Times New Roman" w:hAnsi="Times New Roman"/>
                <w:sz w:val="20"/>
              </w:rPr>
            </w:pPr>
            <w:r w:rsidRPr="008D2E83">
              <w:rPr>
                <w:rFonts w:ascii="Times New Roman" w:hAnsi="Times New Roman"/>
                <w:sz w:val="20"/>
              </w:rPr>
              <w:t>Санитарно-эпидемиологические станции, дезинфекционные станции, судебно-медицинская экспертиза</w:t>
            </w:r>
          </w:p>
        </w:tc>
        <w:tc>
          <w:tcPr>
            <w:tcW w:w="1703"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60 кв.м общей площади</w:t>
            </w:r>
          </w:p>
        </w:tc>
        <w:tc>
          <w:tcPr>
            <w:tcW w:w="722"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w:t>
            </w:r>
          </w:p>
        </w:tc>
      </w:tr>
      <w:tr w:rsidR="008020BF" w:rsidRPr="00C96527" w:rsidTr="002A3E21">
        <w:trPr>
          <w:trHeight w:val="480"/>
          <w:jc w:val="center"/>
        </w:trPr>
        <w:tc>
          <w:tcPr>
            <w:tcW w:w="2574" w:type="pct"/>
            <w:vAlign w:val="center"/>
          </w:tcPr>
          <w:p w:rsidR="008020BF" w:rsidRPr="008D2E83" w:rsidRDefault="008020BF" w:rsidP="003673F2">
            <w:pPr>
              <w:pStyle w:val="Geonika"/>
              <w:spacing w:before="0" w:after="0" w:line="360" w:lineRule="auto"/>
              <w:jc w:val="left"/>
              <w:rPr>
                <w:rFonts w:ascii="Times New Roman" w:hAnsi="Times New Roman"/>
                <w:sz w:val="20"/>
              </w:rPr>
            </w:pPr>
            <w:r w:rsidRPr="008D2E83">
              <w:rPr>
                <w:rFonts w:ascii="Times New Roman" w:hAnsi="Times New Roman"/>
                <w:sz w:val="20"/>
              </w:rPr>
              <w:t>Объекты социального обеспечения: дома-интернаты для престарелых, инвалидов и детей, приюты, ночлежные дома</w:t>
            </w:r>
          </w:p>
        </w:tc>
        <w:tc>
          <w:tcPr>
            <w:tcW w:w="1703"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20 койко-мест</w:t>
            </w:r>
          </w:p>
        </w:tc>
        <w:tc>
          <w:tcPr>
            <w:tcW w:w="722"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w:t>
            </w:r>
          </w:p>
        </w:tc>
      </w:tr>
      <w:tr w:rsidR="008020BF" w:rsidRPr="00C96527" w:rsidTr="002A3E21">
        <w:trPr>
          <w:trHeight w:val="360"/>
          <w:jc w:val="center"/>
        </w:trPr>
        <w:tc>
          <w:tcPr>
            <w:tcW w:w="2574" w:type="pct"/>
            <w:vAlign w:val="center"/>
          </w:tcPr>
          <w:p w:rsidR="008020BF" w:rsidRPr="008D2E83" w:rsidRDefault="008020BF" w:rsidP="003673F2">
            <w:pPr>
              <w:pStyle w:val="Geonika"/>
              <w:spacing w:before="0" w:after="0" w:line="360" w:lineRule="auto"/>
              <w:jc w:val="left"/>
              <w:rPr>
                <w:rFonts w:ascii="Times New Roman" w:hAnsi="Times New Roman"/>
                <w:sz w:val="20"/>
              </w:rPr>
            </w:pPr>
            <w:r w:rsidRPr="008D2E83">
              <w:rPr>
                <w:rFonts w:ascii="Times New Roman" w:hAnsi="Times New Roman"/>
                <w:sz w:val="20"/>
              </w:rPr>
              <w:t>Жилищно-эксплуатационные службы: РЭУ, ПРЭО, аварийные службы</w:t>
            </w:r>
          </w:p>
        </w:tc>
        <w:tc>
          <w:tcPr>
            <w:tcW w:w="1703"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60 м</w:t>
            </w:r>
            <w:r w:rsidRPr="008D2E83">
              <w:rPr>
                <w:rFonts w:ascii="Times New Roman" w:hAnsi="Times New Roman"/>
                <w:sz w:val="20"/>
                <w:vertAlign w:val="superscript"/>
              </w:rPr>
              <w:t>2</w:t>
            </w:r>
            <w:r w:rsidRPr="008D2E83">
              <w:rPr>
                <w:rFonts w:ascii="Times New Roman" w:hAnsi="Times New Roman"/>
                <w:sz w:val="20"/>
              </w:rPr>
              <w:t>общей площади</w:t>
            </w:r>
          </w:p>
        </w:tc>
        <w:tc>
          <w:tcPr>
            <w:tcW w:w="722"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w:t>
            </w:r>
          </w:p>
        </w:tc>
      </w:tr>
      <w:tr w:rsidR="008020BF" w:rsidRPr="00C96527" w:rsidTr="002A3E21">
        <w:trPr>
          <w:trHeight w:val="240"/>
          <w:jc w:val="center"/>
        </w:trPr>
        <w:tc>
          <w:tcPr>
            <w:tcW w:w="2574" w:type="pct"/>
            <w:vAlign w:val="center"/>
          </w:tcPr>
          <w:p w:rsidR="008020BF" w:rsidRPr="008D2E83" w:rsidRDefault="008020BF" w:rsidP="003673F2">
            <w:pPr>
              <w:pStyle w:val="Geonika"/>
              <w:spacing w:before="0" w:after="0" w:line="360" w:lineRule="auto"/>
              <w:jc w:val="left"/>
              <w:rPr>
                <w:rFonts w:ascii="Times New Roman" w:hAnsi="Times New Roman"/>
                <w:sz w:val="20"/>
              </w:rPr>
            </w:pPr>
            <w:r w:rsidRPr="008D2E83">
              <w:rPr>
                <w:rFonts w:ascii="Times New Roman" w:hAnsi="Times New Roman"/>
                <w:sz w:val="20"/>
              </w:rPr>
              <w:t>Ветеринарные поликлиники и станции</w:t>
            </w:r>
          </w:p>
        </w:tc>
        <w:tc>
          <w:tcPr>
            <w:tcW w:w="1703"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60 м</w:t>
            </w:r>
            <w:r w:rsidRPr="008D2E83">
              <w:rPr>
                <w:rFonts w:ascii="Times New Roman" w:hAnsi="Times New Roman"/>
                <w:sz w:val="20"/>
                <w:vertAlign w:val="superscript"/>
              </w:rPr>
              <w:t>2</w:t>
            </w:r>
            <w:r w:rsidRPr="008D2E83">
              <w:rPr>
                <w:rFonts w:ascii="Times New Roman" w:hAnsi="Times New Roman"/>
                <w:sz w:val="20"/>
              </w:rPr>
              <w:t>общей площади</w:t>
            </w:r>
          </w:p>
        </w:tc>
        <w:tc>
          <w:tcPr>
            <w:tcW w:w="722"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w:t>
            </w:r>
          </w:p>
        </w:tc>
      </w:tr>
      <w:tr w:rsidR="008020BF" w:rsidRPr="00C96527" w:rsidTr="002A3E21">
        <w:trPr>
          <w:trHeight w:val="360"/>
          <w:jc w:val="center"/>
        </w:trPr>
        <w:tc>
          <w:tcPr>
            <w:tcW w:w="2574" w:type="pct"/>
            <w:vAlign w:val="center"/>
          </w:tcPr>
          <w:p w:rsidR="008020BF" w:rsidRPr="008D2E83" w:rsidRDefault="008020BF" w:rsidP="003673F2">
            <w:pPr>
              <w:pStyle w:val="Geonika"/>
              <w:spacing w:before="0" w:after="0" w:line="360" w:lineRule="auto"/>
              <w:jc w:val="left"/>
              <w:rPr>
                <w:rFonts w:ascii="Times New Roman" w:hAnsi="Times New Roman"/>
                <w:sz w:val="20"/>
              </w:rPr>
            </w:pPr>
            <w:r w:rsidRPr="008D2E83">
              <w:rPr>
                <w:rFonts w:ascii="Times New Roman" w:hAnsi="Times New Roman"/>
                <w:sz w:val="20"/>
              </w:rPr>
              <w:t>Государственные, административные, общественные организации и учреждения</w:t>
            </w:r>
          </w:p>
        </w:tc>
        <w:tc>
          <w:tcPr>
            <w:tcW w:w="1703"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100 работающих</w:t>
            </w:r>
          </w:p>
        </w:tc>
        <w:tc>
          <w:tcPr>
            <w:tcW w:w="722"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15</w:t>
            </w:r>
          </w:p>
        </w:tc>
      </w:tr>
      <w:tr w:rsidR="008020BF" w:rsidRPr="00C96527" w:rsidTr="002A3E21">
        <w:trPr>
          <w:trHeight w:val="360"/>
          <w:jc w:val="center"/>
        </w:trPr>
        <w:tc>
          <w:tcPr>
            <w:tcW w:w="2574" w:type="pct"/>
            <w:vAlign w:val="center"/>
          </w:tcPr>
          <w:p w:rsidR="008020BF" w:rsidRPr="008D2E83" w:rsidRDefault="008020BF" w:rsidP="003673F2">
            <w:pPr>
              <w:pStyle w:val="Geonika"/>
              <w:spacing w:before="0" w:after="0" w:line="360" w:lineRule="auto"/>
              <w:jc w:val="left"/>
              <w:rPr>
                <w:rFonts w:ascii="Times New Roman" w:hAnsi="Times New Roman"/>
                <w:sz w:val="20"/>
              </w:rPr>
            </w:pPr>
            <w:r w:rsidRPr="008D2E83">
              <w:rPr>
                <w:rFonts w:ascii="Times New Roman" w:hAnsi="Times New Roman"/>
                <w:sz w:val="20"/>
              </w:rPr>
              <w:t>Общественные объединения и организации, творческие союзы, международные организации</w:t>
            </w:r>
          </w:p>
        </w:tc>
        <w:tc>
          <w:tcPr>
            <w:tcW w:w="1703"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60 м</w:t>
            </w:r>
            <w:r w:rsidRPr="008D2E83">
              <w:rPr>
                <w:rFonts w:ascii="Times New Roman" w:hAnsi="Times New Roman"/>
                <w:sz w:val="20"/>
                <w:vertAlign w:val="superscript"/>
              </w:rPr>
              <w:t>2</w:t>
            </w:r>
            <w:r w:rsidRPr="008D2E83">
              <w:rPr>
                <w:rFonts w:ascii="Times New Roman" w:hAnsi="Times New Roman"/>
                <w:sz w:val="20"/>
              </w:rPr>
              <w:t>общей площади</w:t>
            </w:r>
          </w:p>
        </w:tc>
        <w:tc>
          <w:tcPr>
            <w:tcW w:w="722"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w:t>
            </w:r>
          </w:p>
        </w:tc>
      </w:tr>
      <w:tr w:rsidR="008020BF" w:rsidRPr="00C96527" w:rsidTr="002A3E21">
        <w:trPr>
          <w:trHeight w:val="600"/>
          <w:jc w:val="center"/>
        </w:trPr>
        <w:tc>
          <w:tcPr>
            <w:tcW w:w="2574" w:type="pct"/>
            <w:vAlign w:val="center"/>
          </w:tcPr>
          <w:p w:rsidR="008020BF" w:rsidRPr="008D2E83" w:rsidRDefault="008020BF" w:rsidP="003673F2">
            <w:pPr>
              <w:pStyle w:val="Geonika"/>
              <w:spacing w:before="0" w:after="0" w:line="360" w:lineRule="auto"/>
              <w:jc w:val="left"/>
              <w:rPr>
                <w:rFonts w:ascii="Times New Roman" w:hAnsi="Times New Roman"/>
                <w:sz w:val="20"/>
              </w:rPr>
            </w:pPr>
            <w:r w:rsidRPr="008D2E83">
              <w:rPr>
                <w:rFonts w:ascii="Times New Roman" w:hAnsi="Times New Roman"/>
                <w:sz w:val="20"/>
              </w:rPr>
              <w:t>Государственные и муниципальные учреждения, рассчитанные на обслуживание населения: загсы, дворцы бракосочетания, архивы, информационные центры</w:t>
            </w:r>
          </w:p>
        </w:tc>
        <w:tc>
          <w:tcPr>
            <w:tcW w:w="1703"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100 работающих</w:t>
            </w:r>
          </w:p>
        </w:tc>
        <w:tc>
          <w:tcPr>
            <w:tcW w:w="722"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10</w:t>
            </w:r>
          </w:p>
        </w:tc>
      </w:tr>
      <w:tr w:rsidR="008020BF" w:rsidRPr="00C96527" w:rsidTr="002A3E21">
        <w:trPr>
          <w:trHeight w:val="360"/>
          <w:jc w:val="center"/>
        </w:trPr>
        <w:tc>
          <w:tcPr>
            <w:tcW w:w="2574" w:type="pct"/>
            <w:vAlign w:val="center"/>
          </w:tcPr>
          <w:p w:rsidR="008020BF" w:rsidRPr="008D2E83" w:rsidRDefault="008020BF" w:rsidP="003673F2">
            <w:pPr>
              <w:pStyle w:val="Geonika"/>
              <w:spacing w:before="0" w:after="0" w:line="360" w:lineRule="auto"/>
              <w:jc w:val="left"/>
              <w:rPr>
                <w:rFonts w:ascii="Times New Roman" w:hAnsi="Times New Roman"/>
                <w:sz w:val="20"/>
              </w:rPr>
            </w:pPr>
            <w:r w:rsidRPr="008D2E83">
              <w:rPr>
                <w:rFonts w:ascii="Times New Roman" w:hAnsi="Times New Roman"/>
                <w:sz w:val="20"/>
              </w:rPr>
              <w:t>Отделения связи, почтовые отделения, телефонные и телеграфные пункты</w:t>
            </w:r>
          </w:p>
        </w:tc>
        <w:tc>
          <w:tcPr>
            <w:tcW w:w="1703"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30 м</w:t>
            </w:r>
            <w:r w:rsidRPr="008D2E83">
              <w:rPr>
                <w:rFonts w:ascii="Times New Roman" w:hAnsi="Times New Roman"/>
                <w:sz w:val="20"/>
                <w:vertAlign w:val="superscript"/>
              </w:rPr>
              <w:t>2</w:t>
            </w:r>
            <w:r w:rsidRPr="008D2E83">
              <w:rPr>
                <w:rFonts w:ascii="Times New Roman" w:hAnsi="Times New Roman"/>
                <w:sz w:val="20"/>
              </w:rPr>
              <w:t>общей площади</w:t>
            </w:r>
          </w:p>
        </w:tc>
        <w:tc>
          <w:tcPr>
            <w:tcW w:w="722"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w:t>
            </w:r>
          </w:p>
        </w:tc>
      </w:tr>
      <w:tr w:rsidR="008020BF" w:rsidRPr="00C96527" w:rsidTr="002A3E21">
        <w:trPr>
          <w:trHeight w:val="720"/>
          <w:jc w:val="center"/>
        </w:trPr>
        <w:tc>
          <w:tcPr>
            <w:tcW w:w="2574" w:type="pct"/>
            <w:vAlign w:val="center"/>
          </w:tcPr>
          <w:p w:rsidR="008020BF" w:rsidRPr="008D2E83" w:rsidRDefault="008020BF" w:rsidP="003673F2">
            <w:pPr>
              <w:pStyle w:val="Geonika"/>
              <w:spacing w:before="0" w:after="0" w:line="360" w:lineRule="auto"/>
              <w:jc w:val="left"/>
              <w:rPr>
                <w:rFonts w:ascii="Times New Roman" w:hAnsi="Times New Roman"/>
                <w:sz w:val="20"/>
              </w:rPr>
            </w:pPr>
            <w:r w:rsidRPr="008D2E83">
              <w:rPr>
                <w:rFonts w:ascii="Times New Roman" w:hAnsi="Times New Roman"/>
                <w:sz w:val="20"/>
              </w:rPr>
              <w:t xml:space="preserve">Банки, учреждения кредитования, страхования, биржевой торговли, нотариальные конторы, ломбарды, юридические консультации, агентства </w:t>
            </w:r>
            <w:r w:rsidRPr="008D2E83">
              <w:rPr>
                <w:rFonts w:ascii="Times New Roman" w:hAnsi="Times New Roman"/>
                <w:sz w:val="20"/>
              </w:rPr>
              <w:lastRenderedPageBreak/>
              <w:t>недвижимости, туристические агентства и центры обслуживания, рекламные агентства</w:t>
            </w:r>
          </w:p>
        </w:tc>
        <w:tc>
          <w:tcPr>
            <w:tcW w:w="1703"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lastRenderedPageBreak/>
              <w:t>30 м</w:t>
            </w:r>
            <w:r w:rsidRPr="008D2E83">
              <w:rPr>
                <w:rFonts w:ascii="Times New Roman" w:hAnsi="Times New Roman"/>
                <w:sz w:val="20"/>
                <w:vertAlign w:val="superscript"/>
              </w:rPr>
              <w:t>2</w:t>
            </w:r>
            <w:r w:rsidRPr="008D2E83">
              <w:rPr>
                <w:rFonts w:ascii="Times New Roman" w:hAnsi="Times New Roman"/>
                <w:sz w:val="20"/>
              </w:rPr>
              <w:t>общей площади</w:t>
            </w:r>
          </w:p>
        </w:tc>
        <w:tc>
          <w:tcPr>
            <w:tcW w:w="722"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w:t>
            </w:r>
          </w:p>
        </w:tc>
      </w:tr>
      <w:tr w:rsidR="008020BF" w:rsidRPr="00C96527" w:rsidTr="002A3E21">
        <w:trPr>
          <w:trHeight w:val="480"/>
          <w:jc w:val="center"/>
        </w:trPr>
        <w:tc>
          <w:tcPr>
            <w:tcW w:w="2574" w:type="pct"/>
            <w:vAlign w:val="center"/>
          </w:tcPr>
          <w:p w:rsidR="008020BF" w:rsidRPr="008D2E83" w:rsidRDefault="008020BF" w:rsidP="003673F2">
            <w:pPr>
              <w:pStyle w:val="Geonika"/>
              <w:spacing w:before="0" w:after="0" w:line="360" w:lineRule="auto"/>
              <w:jc w:val="left"/>
              <w:rPr>
                <w:rFonts w:ascii="Times New Roman" w:hAnsi="Times New Roman"/>
                <w:sz w:val="20"/>
              </w:rPr>
            </w:pPr>
            <w:r w:rsidRPr="008D2E83">
              <w:rPr>
                <w:rFonts w:ascii="Times New Roman" w:hAnsi="Times New Roman"/>
                <w:sz w:val="20"/>
              </w:rPr>
              <w:lastRenderedPageBreak/>
              <w:t>Научно-исследовательские, проектные, конструкторские организации, компьютерные центры, залы компьютерных игр</w:t>
            </w:r>
          </w:p>
        </w:tc>
        <w:tc>
          <w:tcPr>
            <w:tcW w:w="1703"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100 работающих</w:t>
            </w:r>
          </w:p>
        </w:tc>
        <w:tc>
          <w:tcPr>
            <w:tcW w:w="722"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15</w:t>
            </w:r>
          </w:p>
        </w:tc>
      </w:tr>
      <w:tr w:rsidR="008020BF" w:rsidRPr="00C96527" w:rsidTr="002A3E21">
        <w:trPr>
          <w:trHeight w:val="360"/>
          <w:jc w:val="center"/>
        </w:trPr>
        <w:tc>
          <w:tcPr>
            <w:tcW w:w="2574" w:type="pct"/>
            <w:vAlign w:val="center"/>
          </w:tcPr>
          <w:p w:rsidR="008020BF" w:rsidRPr="008D2E83" w:rsidRDefault="008020BF" w:rsidP="003673F2">
            <w:pPr>
              <w:pStyle w:val="Geonika"/>
              <w:spacing w:before="0" w:after="0" w:line="360" w:lineRule="auto"/>
              <w:jc w:val="left"/>
              <w:rPr>
                <w:rFonts w:ascii="Times New Roman" w:hAnsi="Times New Roman"/>
                <w:sz w:val="20"/>
              </w:rPr>
            </w:pPr>
            <w:r w:rsidRPr="008D2E83">
              <w:rPr>
                <w:rFonts w:ascii="Times New Roman" w:hAnsi="Times New Roman"/>
                <w:sz w:val="20"/>
              </w:rPr>
              <w:t>Научные и опытные станции, метеорологические станции</w:t>
            </w:r>
          </w:p>
        </w:tc>
        <w:tc>
          <w:tcPr>
            <w:tcW w:w="1703"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30 м</w:t>
            </w:r>
            <w:r w:rsidRPr="008D2E83">
              <w:rPr>
                <w:rFonts w:ascii="Times New Roman" w:hAnsi="Times New Roman"/>
                <w:sz w:val="20"/>
                <w:vertAlign w:val="superscript"/>
              </w:rPr>
              <w:t>2</w:t>
            </w:r>
            <w:r w:rsidRPr="008D2E83">
              <w:rPr>
                <w:rFonts w:ascii="Times New Roman" w:hAnsi="Times New Roman"/>
                <w:sz w:val="20"/>
              </w:rPr>
              <w:t>общей площади</w:t>
            </w:r>
          </w:p>
        </w:tc>
        <w:tc>
          <w:tcPr>
            <w:tcW w:w="722"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w:t>
            </w:r>
          </w:p>
        </w:tc>
      </w:tr>
      <w:tr w:rsidR="008020BF" w:rsidRPr="00C96527" w:rsidTr="002A3E21">
        <w:trPr>
          <w:trHeight w:val="480"/>
          <w:jc w:val="center"/>
        </w:trPr>
        <w:tc>
          <w:tcPr>
            <w:tcW w:w="2574" w:type="pct"/>
            <w:vAlign w:val="center"/>
          </w:tcPr>
          <w:p w:rsidR="008020BF" w:rsidRPr="008D2E83" w:rsidRDefault="008020BF" w:rsidP="003673F2">
            <w:pPr>
              <w:pStyle w:val="Geonika"/>
              <w:spacing w:before="0" w:after="0" w:line="360" w:lineRule="auto"/>
              <w:jc w:val="left"/>
              <w:rPr>
                <w:rFonts w:ascii="Times New Roman" w:hAnsi="Times New Roman"/>
                <w:sz w:val="20"/>
              </w:rPr>
            </w:pPr>
            <w:r w:rsidRPr="008D2E83">
              <w:rPr>
                <w:rFonts w:ascii="Times New Roman" w:hAnsi="Times New Roman"/>
                <w:sz w:val="20"/>
              </w:rPr>
              <w:t>Производственные предприятия, производственные базы строительных, коммунальных, транспортных и других предприятий</w:t>
            </w:r>
          </w:p>
        </w:tc>
        <w:tc>
          <w:tcPr>
            <w:tcW w:w="1703"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5 работников в максимальной смене</w:t>
            </w:r>
          </w:p>
        </w:tc>
        <w:tc>
          <w:tcPr>
            <w:tcW w:w="722"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w:t>
            </w:r>
          </w:p>
        </w:tc>
      </w:tr>
      <w:tr w:rsidR="008020BF" w:rsidRPr="00C96527" w:rsidTr="002A3E21">
        <w:trPr>
          <w:trHeight w:val="360"/>
          <w:jc w:val="center"/>
        </w:trPr>
        <w:tc>
          <w:tcPr>
            <w:tcW w:w="2574" w:type="pct"/>
            <w:vAlign w:val="center"/>
          </w:tcPr>
          <w:p w:rsidR="008020BF" w:rsidRPr="008D2E83" w:rsidRDefault="008020BF" w:rsidP="003673F2">
            <w:pPr>
              <w:pStyle w:val="Geonika"/>
              <w:spacing w:before="0" w:after="0" w:line="360" w:lineRule="auto"/>
              <w:jc w:val="left"/>
              <w:rPr>
                <w:rFonts w:ascii="Times New Roman" w:hAnsi="Times New Roman"/>
                <w:sz w:val="20"/>
              </w:rPr>
            </w:pPr>
            <w:r w:rsidRPr="008D2E83">
              <w:rPr>
                <w:rFonts w:ascii="Times New Roman" w:hAnsi="Times New Roman"/>
                <w:sz w:val="20"/>
              </w:rPr>
              <w:t>Склады</w:t>
            </w:r>
          </w:p>
        </w:tc>
        <w:tc>
          <w:tcPr>
            <w:tcW w:w="1703"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6 работников в максимальной смене</w:t>
            </w:r>
          </w:p>
        </w:tc>
        <w:tc>
          <w:tcPr>
            <w:tcW w:w="722"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w:t>
            </w:r>
          </w:p>
        </w:tc>
      </w:tr>
      <w:tr w:rsidR="008020BF" w:rsidRPr="00C96527" w:rsidTr="002A3E21">
        <w:trPr>
          <w:trHeight w:val="360"/>
          <w:jc w:val="center"/>
        </w:trPr>
        <w:tc>
          <w:tcPr>
            <w:tcW w:w="2574" w:type="pct"/>
            <w:vAlign w:val="center"/>
          </w:tcPr>
          <w:p w:rsidR="008020BF" w:rsidRPr="008D2E83" w:rsidRDefault="008020BF" w:rsidP="003673F2">
            <w:pPr>
              <w:pStyle w:val="Geonika"/>
              <w:spacing w:before="0" w:after="0" w:line="360" w:lineRule="auto"/>
              <w:jc w:val="left"/>
              <w:rPr>
                <w:rFonts w:ascii="Times New Roman" w:hAnsi="Times New Roman"/>
                <w:sz w:val="20"/>
              </w:rPr>
            </w:pPr>
            <w:r w:rsidRPr="008D2E83">
              <w:rPr>
                <w:rFonts w:ascii="Times New Roman" w:hAnsi="Times New Roman"/>
                <w:sz w:val="20"/>
              </w:rPr>
              <w:t xml:space="preserve">Электростанции, теплоэлектроцентрали, котельные </w:t>
            </w:r>
            <w:r w:rsidRPr="008D2E83">
              <w:rPr>
                <w:rFonts w:ascii="Times New Roman" w:hAnsi="Times New Roman"/>
                <w:sz w:val="20"/>
              </w:rPr>
              <w:br/>
              <w:t>большой мощности и газораспределительные станции</w:t>
            </w:r>
          </w:p>
        </w:tc>
        <w:tc>
          <w:tcPr>
            <w:tcW w:w="1703"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6 работников в максимальной смене</w:t>
            </w:r>
          </w:p>
        </w:tc>
        <w:tc>
          <w:tcPr>
            <w:tcW w:w="722"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w:t>
            </w:r>
          </w:p>
        </w:tc>
      </w:tr>
      <w:tr w:rsidR="008020BF" w:rsidRPr="00C96527" w:rsidTr="002A3E21">
        <w:trPr>
          <w:trHeight w:val="360"/>
          <w:jc w:val="center"/>
        </w:trPr>
        <w:tc>
          <w:tcPr>
            <w:tcW w:w="2574" w:type="pct"/>
            <w:vAlign w:val="center"/>
          </w:tcPr>
          <w:p w:rsidR="008020BF" w:rsidRPr="008D2E83" w:rsidRDefault="008020BF" w:rsidP="003673F2">
            <w:pPr>
              <w:pStyle w:val="Geonika"/>
              <w:spacing w:before="0" w:after="0" w:line="360" w:lineRule="auto"/>
              <w:jc w:val="left"/>
              <w:rPr>
                <w:rFonts w:ascii="Times New Roman" w:hAnsi="Times New Roman"/>
                <w:sz w:val="20"/>
              </w:rPr>
            </w:pPr>
            <w:r w:rsidRPr="008D2E83">
              <w:rPr>
                <w:rFonts w:ascii="Times New Roman" w:hAnsi="Times New Roman"/>
                <w:sz w:val="20"/>
              </w:rPr>
              <w:t>АТС, районные узлы связи, телефонные станции</w:t>
            </w:r>
          </w:p>
        </w:tc>
        <w:tc>
          <w:tcPr>
            <w:tcW w:w="1703"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6 работников в максимальной смене</w:t>
            </w:r>
          </w:p>
        </w:tc>
        <w:tc>
          <w:tcPr>
            <w:tcW w:w="722"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w:t>
            </w:r>
          </w:p>
        </w:tc>
      </w:tr>
      <w:tr w:rsidR="008020BF" w:rsidRPr="00C96527" w:rsidTr="002A3E21">
        <w:trPr>
          <w:trHeight w:val="360"/>
          <w:jc w:val="center"/>
        </w:trPr>
        <w:tc>
          <w:tcPr>
            <w:tcW w:w="2574" w:type="pct"/>
            <w:vAlign w:val="center"/>
          </w:tcPr>
          <w:p w:rsidR="008020BF" w:rsidRPr="008D2E83" w:rsidRDefault="008020BF" w:rsidP="003673F2">
            <w:pPr>
              <w:pStyle w:val="Geonika"/>
              <w:spacing w:before="0" w:after="0" w:line="360" w:lineRule="auto"/>
              <w:jc w:val="left"/>
              <w:rPr>
                <w:rFonts w:ascii="Times New Roman" w:hAnsi="Times New Roman"/>
                <w:sz w:val="20"/>
              </w:rPr>
            </w:pPr>
            <w:r w:rsidRPr="008D2E83">
              <w:rPr>
                <w:rFonts w:ascii="Times New Roman" w:hAnsi="Times New Roman"/>
                <w:sz w:val="20"/>
              </w:rPr>
              <w:t>Водопроводные сооружения</w:t>
            </w:r>
          </w:p>
        </w:tc>
        <w:tc>
          <w:tcPr>
            <w:tcW w:w="1703"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6 работников в максимальной смене</w:t>
            </w:r>
          </w:p>
        </w:tc>
        <w:tc>
          <w:tcPr>
            <w:tcW w:w="722"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w:t>
            </w:r>
          </w:p>
        </w:tc>
      </w:tr>
      <w:tr w:rsidR="008020BF" w:rsidRPr="00C96527" w:rsidTr="002A3E21">
        <w:trPr>
          <w:trHeight w:val="360"/>
          <w:jc w:val="center"/>
        </w:trPr>
        <w:tc>
          <w:tcPr>
            <w:tcW w:w="2574" w:type="pct"/>
            <w:vAlign w:val="center"/>
          </w:tcPr>
          <w:p w:rsidR="008020BF" w:rsidRPr="008D2E83" w:rsidRDefault="008020BF" w:rsidP="003673F2">
            <w:pPr>
              <w:pStyle w:val="Geonika"/>
              <w:spacing w:before="0" w:after="0" w:line="360" w:lineRule="auto"/>
              <w:jc w:val="left"/>
              <w:rPr>
                <w:rFonts w:ascii="Times New Roman" w:hAnsi="Times New Roman"/>
                <w:sz w:val="20"/>
              </w:rPr>
            </w:pPr>
            <w:r w:rsidRPr="008D2E83">
              <w:rPr>
                <w:rFonts w:ascii="Times New Roman" w:hAnsi="Times New Roman"/>
                <w:sz w:val="20"/>
              </w:rPr>
              <w:t>Канализационные сооружения</w:t>
            </w:r>
          </w:p>
        </w:tc>
        <w:tc>
          <w:tcPr>
            <w:tcW w:w="1703"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6 работников в максимальной смене</w:t>
            </w:r>
          </w:p>
        </w:tc>
        <w:tc>
          <w:tcPr>
            <w:tcW w:w="722"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w:t>
            </w:r>
          </w:p>
        </w:tc>
      </w:tr>
      <w:tr w:rsidR="008020BF" w:rsidRPr="00C96527" w:rsidTr="002A3E21">
        <w:trPr>
          <w:trHeight w:val="360"/>
          <w:jc w:val="center"/>
        </w:trPr>
        <w:tc>
          <w:tcPr>
            <w:tcW w:w="2574" w:type="pct"/>
            <w:vAlign w:val="center"/>
          </w:tcPr>
          <w:p w:rsidR="008020BF" w:rsidRPr="008D2E83" w:rsidRDefault="008020BF" w:rsidP="003673F2">
            <w:pPr>
              <w:pStyle w:val="Geonika"/>
              <w:spacing w:before="0" w:after="0" w:line="360" w:lineRule="auto"/>
              <w:jc w:val="left"/>
              <w:rPr>
                <w:rFonts w:ascii="Times New Roman" w:hAnsi="Times New Roman"/>
                <w:sz w:val="20"/>
              </w:rPr>
            </w:pPr>
            <w:r w:rsidRPr="008D2E83">
              <w:rPr>
                <w:rFonts w:ascii="Times New Roman" w:hAnsi="Times New Roman"/>
                <w:sz w:val="20"/>
              </w:rPr>
              <w:t>Передающие и принимающие станции радио- и телевещания, связи</w:t>
            </w:r>
          </w:p>
        </w:tc>
        <w:tc>
          <w:tcPr>
            <w:tcW w:w="1703"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6 работников в максимальной смене</w:t>
            </w:r>
          </w:p>
        </w:tc>
        <w:tc>
          <w:tcPr>
            <w:tcW w:w="722"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w:t>
            </w:r>
          </w:p>
        </w:tc>
      </w:tr>
      <w:tr w:rsidR="008020BF" w:rsidRPr="00C96527" w:rsidTr="002A3E21">
        <w:trPr>
          <w:trHeight w:val="480"/>
          <w:jc w:val="center"/>
        </w:trPr>
        <w:tc>
          <w:tcPr>
            <w:tcW w:w="2574" w:type="pct"/>
            <w:vAlign w:val="center"/>
          </w:tcPr>
          <w:p w:rsidR="008020BF" w:rsidRPr="008D2E83" w:rsidRDefault="008020BF" w:rsidP="003673F2">
            <w:pPr>
              <w:pStyle w:val="Geonika"/>
              <w:spacing w:before="0" w:after="0" w:line="360" w:lineRule="auto"/>
              <w:jc w:val="left"/>
              <w:rPr>
                <w:rFonts w:ascii="Times New Roman" w:hAnsi="Times New Roman"/>
                <w:sz w:val="20"/>
              </w:rPr>
            </w:pPr>
            <w:r w:rsidRPr="008D2E83">
              <w:rPr>
                <w:rFonts w:ascii="Times New Roman" w:hAnsi="Times New Roman"/>
                <w:sz w:val="20"/>
              </w:rPr>
              <w:t>Обслуживание автотранспорта (мастерские автосервиса, станции технического обслуживания, АЗС, автомобильные мойки)</w:t>
            </w:r>
          </w:p>
        </w:tc>
        <w:tc>
          <w:tcPr>
            <w:tcW w:w="1703"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10 работников в максимальную смену</w:t>
            </w:r>
          </w:p>
        </w:tc>
        <w:tc>
          <w:tcPr>
            <w:tcW w:w="722"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w:t>
            </w:r>
          </w:p>
        </w:tc>
      </w:tr>
      <w:tr w:rsidR="008020BF" w:rsidRPr="00C96527" w:rsidTr="002A3E21">
        <w:trPr>
          <w:trHeight w:val="360"/>
          <w:jc w:val="center"/>
        </w:trPr>
        <w:tc>
          <w:tcPr>
            <w:tcW w:w="2574" w:type="pct"/>
            <w:vAlign w:val="center"/>
          </w:tcPr>
          <w:p w:rsidR="008020BF" w:rsidRPr="008D2E83" w:rsidRDefault="008020BF" w:rsidP="003673F2">
            <w:pPr>
              <w:pStyle w:val="Geonika"/>
              <w:spacing w:before="0" w:after="0" w:line="360" w:lineRule="auto"/>
              <w:jc w:val="left"/>
              <w:rPr>
                <w:rFonts w:ascii="Times New Roman" w:hAnsi="Times New Roman"/>
                <w:sz w:val="20"/>
              </w:rPr>
            </w:pPr>
            <w:r w:rsidRPr="008D2E83">
              <w:rPr>
                <w:rFonts w:ascii="Times New Roman" w:hAnsi="Times New Roman"/>
                <w:sz w:val="20"/>
              </w:rPr>
              <w:t>Железнодорожный вокзал и автостанция</w:t>
            </w:r>
          </w:p>
        </w:tc>
        <w:tc>
          <w:tcPr>
            <w:tcW w:w="1703"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100 пассажиров, прибывающих в час пик</w:t>
            </w:r>
          </w:p>
        </w:tc>
        <w:tc>
          <w:tcPr>
            <w:tcW w:w="722"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15</w:t>
            </w:r>
          </w:p>
        </w:tc>
      </w:tr>
      <w:tr w:rsidR="008020BF" w:rsidRPr="00C96527" w:rsidTr="002A3E21">
        <w:trPr>
          <w:trHeight w:val="240"/>
          <w:jc w:val="center"/>
        </w:trPr>
        <w:tc>
          <w:tcPr>
            <w:tcW w:w="2574" w:type="pct"/>
            <w:vAlign w:val="center"/>
          </w:tcPr>
          <w:p w:rsidR="008020BF" w:rsidRPr="008D2E83" w:rsidRDefault="008020BF" w:rsidP="003673F2">
            <w:pPr>
              <w:pStyle w:val="Geonika"/>
              <w:spacing w:before="0" w:after="0" w:line="360" w:lineRule="auto"/>
              <w:jc w:val="left"/>
              <w:rPr>
                <w:rFonts w:ascii="Times New Roman" w:hAnsi="Times New Roman"/>
                <w:sz w:val="20"/>
              </w:rPr>
            </w:pPr>
            <w:r w:rsidRPr="008D2E83">
              <w:rPr>
                <w:rFonts w:ascii="Times New Roman" w:hAnsi="Times New Roman"/>
                <w:sz w:val="20"/>
              </w:rPr>
              <w:t>Агентства по обслуживанию пассажиров</w:t>
            </w:r>
          </w:p>
        </w:tc>
        <w:tc>
          <w:tcPr>
            <w:tcW w:w="1703"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60 м</w:t>
            </w:r>
            <w:r w:rsidRPr="008D2E83">
              <w:rPr>
                <w:rFonts w:ascii="Times New Roman" w:hAnsi="Times New Roman"/>
                <w:sz w:val="20"/>
                <w:vertAlign w:val="superscript"/>
              </w:rPr>
              <w:t>2</w:t>
            </w:r>
            <w:r w:rsidRPr="008D2E83">
              <w:rPr>
                <w:rFonts w:ascii="Times New Roman" w:hAnsi="Times New Roman"/>
                <w:sz w:val="20"/>
              </w:rPr>
              <w:t>общей площади</w:t>
            </w:r>
          </w:p>
        </w:tc>
        <w:tc>
          <w:tcPr>
            <w:tcW w:w="722"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w:t>
            </w:r>
          </w:p>
        </w:tc>
      </w:tr>
      <w:tr w:rsidR="008020BF" w:rsidRPr="00C96527" w:rsidTr="002A3E21">
        <w:trPr>
          <w:trHeight w:val="360"/>
          <w:jc w:val="center"/>
        </w:trPr>
        <w:tc>
          <w:tcPr>
            <w:tcW w:w="2574" w:type="pct"/>
            <w:vAlign w:val="center"/>
          </w:tcPr>
          <w:p w:rsidR="008020BF" w:rsidRPr="008D2E83" w:rsidRDefault="008020BF" w:rsidP="003673F2">
            <w:pPr>
              <w:pStyle w:val="Geonika"/>
              <w:spacing w:before="0" w:after="0" w:line="360" w:lineRule="auto"/>
              <w:jc w:val="left"/>
              <w:rPr>
                <w:rFonts w:ascii="Times New Roman" w:hAnsi="Times New Roman"/>
                <w:sz w:val="20"/>
              </w:rPr>
            </w:pPr>
            <w:r w:rsidRPr="008D2E83">
              <w:rPr>
                <w:rFonts w:ascii="Times New Roman" w:hAnsi="Times New Roman"/>
                <w:sz w:val="20"/>
              </w:rPr>
              <w:t>Объекты сельского хозяйства</w:t>
            </w:r>
          </w:p>
        </w:tc>
        <w:tc>
          <w:tcPr>
            <w:tcW w:w="1703"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6 работников в максимальную смену</w:t>
            </w:r>
          </w:p>
        </w:tc>
        <w:tc>
          <w:tcPr>
            <w:tcW w:w="722"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w:t>
            </w:r>
          </w:p>
        </w:tc>
      </w:tr>
    </w:tbl>
    <w:p w:rsidR="008020BF" w:rsidRDefault="008020BF" w:rsidP="003673F2">
      <w:pPr>
        <w:pStyle w:val="G0"/>
        <w:spacing w:before="0" w:after="0" w:line="360" w:lineRule="auto"/>
        <w:ind w:firstLine="851"/>
        <w:rPr>
          <w:rFonts w:ascii="Times New Roman" w:hAnsi="Times New Roman"/>
          <w:sz w:val="28"/>
          <w:szCs w:val="28"/>
        </w:rPr>
      </w:pPr>
    </w:p>
    <w:p w:rsidR="008020BF" w:rsidRPr="00602C41" w:rsidRDefault="008020BF" w:rsidP="003673F2">
      <w:pPr>
        <w:pStyle w:val="G0"/>
        <w:spacing w:before="0" w:after="0" w:line="360" w:lineRule="auto"/>
        <w:ind w:firstLine="851"/>
        <w:rPr>
          <w:rFonts w:ascii="Times New Roman" w:hAnsi="Times New Roman"/>
          <w:sz w:val="28"/>
          <w:szCs w:val="28"/>
        </w:rPr>
      </w:pPr>
      <w:r w:rsidRPr="00602C41">
        <w:rPr>
          <w:rFonts w:ascii="Times New Roman" w:hAnsi="Times New Roman"/>
          <w:sz w:val="28"/>
          <w:szCs w:val="28"/>
        </w:rPr>
        <w:lastRenderedPageBreak/>
        <w:t>Расчет потребности в автостоянках выполняется с учетом перспективной застройки для всего комплекса зданий и сооружений, входящих в состав общественного центра.</w:t>
      </w:r>
    </w:p>
    <w:p w:rsidR="008020BF" w:rsidRPr="00602C41" w:rsidRDefault="008020BF" w:rsidP="003673F2">
      <w:pPr>
        <w:pStyle w:val="G0"/>
        <w:spacing w:before="0" w:after="0" w:line="360" w:lineRule="auto"/>
        <w:ind w:firstLine="851"/>
        <w:rPr>
          <w:rFonts w:ascii="Times New Roman" w:hAnsi="Times New Roman"/>
          <w:sz w:val="28"/>
          <w:szCs w:val="28"/>
        </w:rPr>
      </w:pPr>
      <w:r w:rsidRPr="00602C41">
        <w:rPr>
          <w:rFonts w:ascii="Times New Roman" w:hAnsi="Times New Roman"/>
          <w:sz w:val="28"/>
          <w:szCs w:val="28"/>
        </w:rPr>
        <w:t>При организации автостоянок для многофункциональных общественных центров, в состав которых входят административные, зрелищные, спортивные здания и сооружения, расчетные показатели потребности в автостоянках допускается снижать:</w:t>
      </w:r>
    </w:p>
    <w:p w:rsidR="008020BF" w:rsidRPr="00602C41" w:rsidRDefault="008020BF" w:rsidP="003673F2">
      <w:pPr>
        <w:pStyle w:val="G"/>
        <w:spacing w:line="360" w:lineRule="auto"/>
        <w:ind w:left="0" w:firstLine="851"/>
        <w:rPr>
          <w:rFonts w:ascii="Times New Roman" w:hAnsi="Times New Roman"/>
          <w:sz w:val="28"/>
          <w:szCs w:val="28"/>
        </w:rPr>
      </w:pPr>
      <w:r w:rsidRPr="00602C41">
        <w:rPr>
          <w:rFonts w:ascii="Times New Roman" w:hAnsi="Times New Roman"/>
          <w:sz w:val="28"/>
          <w:szCs w:val="28"/>
        </w:rPr>
        <w:t>для общегородского центра - на 15%;</w:t>
      </w:r>
    </w:p>
    <w:p w:rsidR="008020BF" w:rsidRPr="00602C41" w:rsidRDefault="008020BF" w:rsidP="003673F2">
      <w:pPr>
        <w:pStyle w:val="G"/>
        <w:spacing w:line="360" w:lineRule="auto"/>
        <w:ind w:left="0" w:firstLine="851"/>
        <w:rPr>
          <w:rFonts w:ascii="Times New Roman" w:hAnsi="Times New Roman"/>
          <w:sz w:val="28"/>
          <w:szCs w:val="28"/>
        </w:rPr>
      </w:pPr>
      <w:r w:rsidRPr="00602C41">
        <w:rPr>
          <w:rFonts w:ascii="Times New Roman" w:hAnsi="Times New Roman"/>
          <w:sz w:val="28"/>
          <w:szCs w:val="28"/>
        </w:rPr>
        <w:t>для остальных территорий - на 10%.</w:t>
      </w:r>
    </w:p>
    <w:p w:rsidR="008020BF" w:rsidRPr="00602C41" w:rsidRDefault="008020BF" w:rsidP="003673F2">
      <w:pPr>
        <w:pStyle w:val="G0"/>
        <w:spacing w:before="0" w:after="0" w:line="360" w:lineRule="auto"/>
        <w:ind w:firstLine="851"/>
        <w:rPr>
          <w:rFonts w:ascii="Times New Roman" w:hAnsi="Times New Roman"/>
          <w:sz w:val="28"/>
          <w:szCs w:val="28"/>
        </w:rPr>
      </w:pPr>
      <w:r w:rsidRPr="00602C41">
        <w:rPr>
          <w:rFonts w:ascii="Times New Roman" w:hAnsi="Times New Roman"/>
          <w:sz w:val="28"/>
          <w:szCs w:val="28"/>
        </w:rPr>
        <w:t xml:space="preserve">При изменении функционального назначения зданий и сооружений расчетное количество автостоянок должно </w:t>
      </w:r>
      <w:r>
        <w:rPr>
          <w:rFonts w:ascii="Times New Roman" w:hAnsi="Times New Roman"/>
          <w:sz w:val="28"/>
          <w:szCs w:val="28"/>
        </w:rPr>
        <w:t>быть приведено в соответствие с </w:t>
      </w:r>
      <w:r w:rsidRPr="00602C41">
        <w:rPr>
          <w:rFonts w:ascii="Times New Roman" w:hAnsi="Times New Roman"/>
          <w:sz w:val="28"/>
          <w:szCs w:val="28"/>
        </w:rPr>
        <w:t>новым функциональным назначением объекта. При отсутствии технической возможности в организации нормативного количества автостоянок расширение, реконструкция, изменение функционального назначения объектов строительства не допускается.</w:t>
      </w:r>
    </w:p>
    <w:p w:rsidR="008020BF" w:rsidRPr="00602C41" w:rsidRDefault="008020BF" w:rsidP="003673F2">
      <w:pPr>
        <w:pStyle w:val="G0"/>
        <w:spacing w:before="0" w:after="0" w:line="360" w:lineRule="auto"/>
        <w:ind w:firstLine="851"/>
        <w:rPr>
          <w:rFonts w:ascii="Times New Roman" w:hAnsi="Times New Roman"/>
          <w:sz w:val="28"/>
          <w:szCs w:val="28"/>
        </w:rPr>
      </w:pPr>
      <w:r w:rsidRPr="00602C41">
        <w:rPr>
          <w:rFonts w:ascii="Times New Roman" w:hAnsi="Times New Roman"/>
          <w:sz w:val="28"/>
          <w:szCs w:val="28"/>
        </w:rPr>
        <w:t xml:space="preserve">Для малых предприятий торговли, бытового обслуживания и общественного питания с численностью </w:t>
      </w:r>
      <w:r>
        <w:rPr>
          <w:rFonts w:ascii="Times New Roman" w:hAnsi="Times New Roman"/>
          <w:sz w:val="28"/>
          <w:szCs w:val="28"/>
        </w:rPr>
        <w:t>персонала до 3 рабочих мест, 12 </w:t>
      </w:r>
      <w:r w:rsidRPr="00602C41">
        <w:rPr>
          <w:rFonts w:ascii="Times New Roman" w:hAnsi="Times New Roman"/>
          <w:sz w:val="28"/>
          <w:szCs w:val="28"/>
        </w:rPr>
        <w:t>посадочных мест, размещаемых на жилых улицах и внутриквартальных проездах с шириной проезжей части 9 м, устройство открытых временных автостоянок допускается не предусматривать.</w:t>
      </w:r>
    </w:p>
    <w:p w:rsidR="008020BF" w:rsidRPr="00602C41" w:rsidRDefault="008020BF" w:rsidP="003673F2">
      <w:pPr>
        <w:pStyle w:val="G0"/>
        <w:spacing w:before="0" w:after="0" w:line="360" w:lineRule="auto"/>
        <w:ind w:firstLine="851"/>
        <w:rPr>
          <w:rFonts w:ascii="Times New Roman" w:hAnsi="Times New Roman"/>
          <w:sz w:val="28"/>
          <w:szCs w:val="28"/>
        </w:rPr>
      </w:pPr>
      <w:r w:rsidRPr="00602C41">
        <w:rPr>
          <w:rFonts w:ascii="Times New Roman" w:hAnsi="Times New Roman"/>
          <w:sz w:val="28"/>
          <w:szCs w:val="28"/>
        </w:rPr>
        <w:t>В пределах водоохранных зон водных объектов и их прибрежных полос допускается размещение автостоянок и наземных манежных гаражей только для обеспечения потребности в местах временного хранения автотранспорта объектов водоснабжения, рекреации, рыбного и охотничьего хозяйств, водозаборных, парковых и гидротехнических сооружений, расположенных в этих зонах.</w:t>
      </w:r>
    </w:p>
    <w:p w:rsidR="008020BF" w:rsidRDefault="008020BF" w:rsidP="003673F2">
      <w:pPr>
        <w:pStyle w:val="G0"/>
        <w:spacing w:before="0" w:after="0" w:line="360" w:lineRule="auto"/>
        <w:ind w:firstLine="851"/>
        <w:rPr>
          <w:rFonts w:ascii="Times New Roman" w:hAnsi="Times New Roman"/>
          <w:sz w:val="28"/>
          <w:szCs w:val="28"/>
        </w:rPr>
      </w:pPr>
      <w:r w:rsidRPr="00602C41">
        <w:rPr>
          <w:rFonts w:ascii="Times New Roman" w:hAnsi="Times New Roman"/>
          <w:sz w:val="28"/>
          <w:szCs w:val="28"/>
        </w:rPr>
        <w:t xml:space="preserve">Размещение мест временного хранения личного транспорта (гостевых стоянок) в границах жилых районах должно осуществляться из расчета </w:t>
      </w:r>
      <w:r w:rsidRPr="00602C41">
        <w:rPr>
          <w:rFonts w:ascii="Times New Roman" w:hAnsi="Times New Roman"/>
          <w:sz w:val="28"/>
          <w:szCs w:val="28"/>
        </w:rPr>
        <w:lastRenderedPageBreak/>
        <w:t>уровня комфортности жилых домов. Данная зависимость отражена в таблице</w:t>
      </w:r>
      <w:r>
        <w:rPr>
          <w:rFonts w:ascii="Times New Roman" w:hAnsi="Times New Roman"/>
          <w:sz w:val="28"/>
          <w:szCs w:val="28"/>
        </w:rPr>
        <w:t xml:space="preserve"> №19</w:t>
      </w:r>
      <w:r w:rsidRPr="00602C41">
        <w:rPr>
          <w:rFonts w:ascii="Times New Roman" w:hAnsi="Times New Roman"/>
          <w:sz w:val="28"/>
          <w:szCs w:val="28"/>
        </w:rPr>
        <w:t>.</w:t>
      </w:r>
    </w:p>
    <w:p w:rsidR="008020BF" w:rsidRPr="00602C41" w:rsidRDefault="008020BF" w:rsidP="003673F2">
      <w:pPr>
        <w:pStyle w:val="G0"/>
        <w:spacing w:before="0" w:after="0" w:line="360" w:lineRule="auto"/>
        <w:ind w:firstLine="851"/>
        <w:rPr>
          <w:rFonts w:ascii="Times New Roman" w:hAnsi="Times New Roman"/>
          <w:sz w:val="28"/>
          <w:szCs w:val="28"/>
        </w:rPr>
      </w:pPr>
    </w:p>
    <w:p w:rsidR="008020BF" w:rsidRPr="00103431" w:rsidRDefault="008020BF" w:rsidP="003673F2">
      <w:pPr>
        <w:pStyle w:val="G0"/>
        <w:spacing w:before="0" w:after="0" w:line="360" w:lineRule="auto"/>
        <w:ind w:firstLine="0"/>
        <w:jc w:val="center"/>
        <w:rPr>
          <w:rFonts w:ascii="Times New Roman" w:hAnsi="Times New Roman"/>
          <w:b/>
          <w:sz w:val="28"/>
          <w:szCs w:val="28"/>
        </w:rPr>
      </w:pPr>
      <w:r w:rsidRPr="00103431">
        <w:rPr>
          <w:rFonts w:ascii="Times New Roman" w:hAnsi="Times New Roman"/>
          <w:b/>
          <w:sz w:val="28"/>
          <w:szCs w:val="28"/>
        </w:rPr>
        <w:t>Расчетное количество мест временного хранения в жилых районах исходя из уровня комфортности проживания</w:t>
      </w:r>
    </w:p>
    <w:p w:rsidR="008020BF" w:rsidRDefault="008020BF" w:rsidP="003673F2">
      <w:pPr>
        <w:pStyle w:val="G0"/>
        <w:spacing w:before="0" w:after="0" w:line="360" w:lineRule="auto"/>
        <w:ind w:firstLine="851"/>
        <w:jc w:val="right"/>
        <w:rPr>
          <w:rFonts w:ascii="Times New Roman" w:hAnsi="Times New Roman"/>
          <w:sz w:val="16"/>
          <w:szCs w:val="16"/>
        </w:rPr>
      </w:pPr>
      <w:bookmarkStart w:id="67" w:name="_Ref411357987"/>
      <w:r w:rsidRPr="002A3E21">
        <w:rPr>
          <w:rFonts w:ascii="Times New Roman" w:hAnsi="Times New Roman"/>
          <w:sz w:val="16"/>
          <w:szCs w:val="16"/>
        </w:rPr>
        <w:t xml:space="preserve">Таблица </w:t>
      </w:r>
      <w:bookmarkEnd w:id="67"/>
      <w:r w:rsidRPr="002A3E21">
        <w:rPr>
          <w:rFonts w:ascii="Times New Roman" w:hAnsi="Times New Roman"/>
          <w:sz w:val="16"/>
          <w:szCs w:val="16"/>
        </w:rPr>
        <w:t>№19</w:t>
      </w:r>
    </w:p>
    <w:p w:rsidR="008020BF" w:rsidRPr="002A3E21" w:rsidRDefault="008020BF" w:rsidP="003673F2">
      <w:pPr>
        <w:pStyle w:val="G0"/>
        <w:spacing w:before="0" w:after="0" w:line="360" w:lineRule="auto"/>
        <w:ind w:firstLine="851"/>
        <w:jc w:val="right"/>
        <w:rPr>
          <w:rFonts w:ascii="Times New Roman" w:hAnsi="Times New Roman"/>
          <w:sz w:val="16"/>
          <w:szCs w:val="16"/>
        </w:rPr>
      </w:pP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5283"/>
        <w:gridCol w:w="4288"/>
      </w:tblGrid>
      <w:tr w:rsidR="008020BF" w:rsidRPr="00C96527" w:rsidTr="002A3E21">
        <w:trPr>
          <w:trHeight w:val="720"/>
          <w:jc w:val="center"/>
        </w:trPr>
        <w:tc>
          <w:tcPr>
            <w:tcW w:w="2760"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Уровень комфортности жилых территорий</w:t>
            </w:r>
          </w:p>
        </w:tc>
        <w:tc>
          <w:tcPr>
            <w:tcW w:w="2240" w:type="pct"/>
            <w:vAlign w:val="center"/>
          </w:tcPr>
          <w:p w:rsidR="008020BF" w:rsidRPr="008D2E83" w:rsidRDefault="008020BF" w:rsidP="003673F2">
            <w:pPr>
              <w:pStyle w:val="Geonika"/>
              <w:spacing w:before="0" w:after="0" w:line="360" w:lineRule="auto"/>
              <w:ind w:hanging="38"/>
              <w:rPr>
                <w:rFonts w:ascii="Times New Roman" w:hAnsi="Times New Roman"/>
                <w:sz w:val="20"/>
              </w:rPr>
            </w:pPr>
            <w:r w:rsidRPr="008D2E83">
              <w:rPr>
                <w:rFonts w:ascii="Times New Roman" w:hAnsi="Times New Roman"/>
                <w:sz w:val="20"/>
              </w:rPr>
              <w:t>Расчетное количество мест временного хранения, автомобилей на семью</w:t>
            </w:r>
          </w:p>
        </w:tc>
      </w:tr>
      <w:tr w:rsidR="008020BF" w:rsidRPr="00C96527" w:rsidTr="002A3E21">
        <w:trPr>
          <w:trHeight w:val="391"/>
          <w:jc w:val="center"/>
        </w:trPr>
        <w:tc>
          <w:tcPr>
            <w:tcW w:w="2760"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Жилые территории "бизнес-класса"</w:t>
            </w:r>
          </w:p>
        </w:tc>
        <w:tc>
          <w:tcPr>
            <w:tcW w:w="2240"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1,5-2,0</w:t>
            </w:r>
          </w:p>
        </w:tc>
      </w:tr>
      <w:tr w:rsidR="008020BF" w:rsidRPr="00C96527" w:rsidTr="002A3E21">
        <w:trPr>
          <w:trHeight w:val="360"/>
          <w:jc w:val="center"/>
        </w:trPr>
        <w:tc>
          <w:tcPr>
            <w:tcW w:w="2760"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Жилые территории "эконом-класса"</w:t>
            </w:r>
          </w:p>
        </w:tc>
        <w:tc>
          <w:tcPr>
            <w:tcW w:w="2240"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1,0</w:t>
            </w:r>
          </w:p>
        </w:tc>
      </w:tr>
      <w:tr w:rsidR="008020BF" w:rsidRPr="00C96527" w:rsidTr="002A3E21">
        <w:trPr>
          <w:trHeight w:val="360"/>
          <w:jc w:val="center"/>
        </w:trPr>
        <w:tc>
          <w:tcPr>
            <w:tcW w:w="2760"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Социальное жилье (муниципальное)</w:t>
            </w:r>
          </w:p>
        </w:tc>
        <w:tc>
          <w:tcPr>
            <w:tcW w:w="2240"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0,8</w:t>
            </w:r>
          </w:p>
        </w:tc>
      </w:tr>
      <w:tr w:rsidR="008020BF" w:rsidRPr="00C96527" w:rsidTr="002A3E21">
        <w:trPr>
          <w:trHeight w:val="360"/>
          <w:jc w:val="center"/>
        </w:trPr>
        <w:tc>
          <w:tcPr>
            <w:tcW w:w="2760"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Специализированное жилье</w:t>
            </w:r>
          </w:p>
        </w:tc>
        <w:tc>
          <w:tcPr>
            <w:tcW w:w="2240" w:type="pct"/>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0,3-0,5</w:t>
            </w:r>
          </w:p>
        </w:tc>
      </w:tr>
    </w:tbl>
    <w:p w:rsidR="008020BF" w:rsidRDefault="008020BF" w:rsidP="003673F2">
      <w:pPr>
        <w:pStyle w:val="G0"/>
        <w:spacing w:before="0" w:after="0" w:line="360" w:lineRule="auto"/>
        <w:ind w:firstLine="851"/>
        <w:rPr>
          <w:rFonts w:ascii="Times New Roman" w:hAnsi="Times New Roman"/>
          <w:sz w:val="28"/>
          <w:szCs w:val="28"/>
        </w:rPr>
      </w:pPr>
    </w:p>
    <w:p w:rsidR="008020BF" w:rsidRPr="00602C41" w:rsidRDefault="008020BF" w:rsidP="003673F2">
      <w:pPr>
        <w:pStyle w:val="G0"/>
        <w:spacing w:before="0" w:after="0" w:line="360" w:lineRule="auto"/>
        <w:ind w:firstLine="851"/>
        <w:rPr>
          <w:rFonts w:ascii="Times New Roman" w:hAnsi="Times New Roman"/>
          <w:sz w:val="28"/>
          <w:szCs w:val="28"/>
        </w:rPr>
      </w:pPr>
      <w:r w:rsidRPr="00602C41">
        <w:rPr>
          <w:rFonts w:ascii="Times New Roman" w:hAnsi="Times New Roman"/>
          <w:sz w:val="28"/>
          <w:szCs w:val="28"/>
        </w:rPr>
        <w:t>На улицах и дорогах местного значения с движением малой интенсивности, с двумя полосами движения в обоих направлениях допускается парковка транспортных средств у кромки проезжей части,</w:t>
      </w:r>
      <w:r>
        <w:rPr>
          <w:rFonts w:ascii="Times New Roman" w:hAnsi="Times New Roman"/>
          <w:sz w:val="28"/>
          <w:szCs w:val="28"/>
        </w:rPr>
        <w:t xml:space="preserve"> при согласовании с</w:t>
      </w:r>
      <w:r w:rsidRPr="00602C41">
        <w:rPr>
          <w:rFonts w:ascii="Times New Roman" w:hAnsi="Times New Roman"/>
          <w:sz w:val="28"/>
          <w:szCs w:val="28"/>
        </w:rPr>
        <w:t xml:space="preserve"> ГИБДД. Автостоянки вдоль проезжей части улиц необходимо оборудовать дорожными знаками и разметкой.</w:t>
      </w:r>
    </w:p>
    <w:p w:rsidR="008020BF" w:rsidRPr="00602C41" w:rsidRDefault="008020BF" w:rsidP="003673F2">
      <w:pPr>
        <w:pStyle w:val="G0"/>
        <w:spacing w:before="0" w:after="0" w:line="360" w:lineRule="auto"/>
        <w:ind w:firstLine="851"/>
        <w:rPr>
          <w:rFonts w:ascii="Times New Roman" w:hAnsi="Times New Roman"/>
          <w:sz w:val="28"/>
          <w:szCs w:val="28"/>
        </w:rPr>
      </w:pPr>
      <w:r w:rsidRPr="00602C41">
        <w:rPr>
          <w:rFonts w:ascii="Times New Roman" w:hAnsi="Times New Roman"/>
          <w:sz w:val="28"/>
          <w:szCs w:val="28"/>
        </w:rPr>
        <w:t>Въезды в отдельно стоящие, встроенные встроено-пристроенные автостоянки и гаражи - стоянки и выезды и</w:t>
      </w:r>
      <w:r>
        <w:rPr>
          <w:rFonts w:ascii="Times New Roman" w:hAnsi="Times New Roman"/>
          <w:sz w:val="28"/>
          <w:szCs w:val="28"/>
        </w:rPr>
        <w:t>з них следует организовывать на </w:t>
      </w:r>
      <w:r w:rsidRPr="00602C41">
        <w:rPr>
          <w:rFonts w:ascii="Times New Roman" w:hAnsi="Times New Roman"/>
          <w:sz w:val="28"/>
          <w:szCs w:val="28"/>
        </w:rPr>
        <w:t>местную улично-дорожную сеть жилого района, второстепенные улицы и проезды.</w:t>
      </w:r>
    </w:p>
    <w:p w:rsidR="008020BF" w:rsidRPr="00602C41" w:rsidRDefault="008020BF" w:rsidP="003673F2">
      <w:pPr>
        <w:pStyle w:val="G0"/>
        <w:spacing w:before="0" w:after="0" w:line="360" w:lineRule="auto"/>
        <w:ind w:firstLine="851"/>
        <w:rPr>
          <w:rFonts w:ascii="Times New Roman" w:hAnsi="Times New Roman"/>
          <w:sz w:val="28"/>
          <w:szCs w:val="28"/>
        </w:rPr>
      </w:pPr>
      <w:r w:rsidRPr="00602C41">
        <w:rPr>
          <w:rFonts w:ascii="Times New Roman" w:hAnsi="Times New Roman"/>
          <w:sz w:val="28"/>
          <w:szCs w:val="28"/>
        </w:rPr>
        <w:t>Наименьшие расстояния до въездов в гаражи и выездов из них следует принимать:</w:t>
      </w:r>
    </w:p>
    <w:p w:rsidR="008020BF" w:rsidRPr="00602C41" w:rsidRDefault="008020BF" w:rsidP="003673F2">
      <w:pPr>
        <w:pStyle w:val="G"/>
        <w:spacing w:line="360" w:lineRule="auto"/>
        <w:ind w:left="0" w:firstLine="851"/>
        <w:rPr>
          <w:rFonts w:ascii="Times New Roman" w:hAnsi="Times New Roman"/>
          <w:sz w:val="28"/>
          <w:szCs w:val="28"/>
        </w:rPr>
      </w:pPr>
      <w:r w:rsidRPr="00602C41">
        <w:rPr>
          <w:rFonts w:ascii="Times New Roman" w:hAnsi="Times New Roman"/>
          <w:sz w:val="28"/>
          <w:szCs w:val="28"/>
        </w:rPr>
        <w:t>от перекрестков магистральных улиц - 50 м;</w:t>
      </w:r>
    </w:p>
    <w:p w:rsidR="008020BF" w:rsidRPr="00602C41" w:rsidRDefault="008020BF" w:rsidP="003673F2">
      <w:pPr>
        <w:pStyle w:val="G"/>
        <w:spacing w:line="360" w:lineRule="auto"/>
        <w:ind w:left="0" w:firstLine="851"/>
        <w:rPr>
          <w:rFonts w:ascii="Times New Roman" w:hAnsi="Times New Roman"/>
          <w:sz w:val="28"/>
          <w:szCs w:val="28"/>
        </w:rPr>
      </w:pPr>
      <w:r>
        <w:rPr>
          <w:rFonts w:ascii="Times New Roman" w:hAnsi="Times New Roman"/>
          <w:sz w:val="28"/>
          <w:szCs w:val="28"/>
        </w:rPr>
        <w:t>улиц местного значения - 20 м;</w:t>
      </w:r>
    </w:p>
    <w:p w:rsidR="008020BF" w:rsidRPr="00602C41" w:rsidRDefault="008020BF" w:rsidP="003673F2">
      <w:pPr>
        <w:pStyle w:val="G"/>
        <w:spacing w:line="360" w:lineRule="auto"/>
        <w:ind w:left="0" w:firstLine="851"/>
        <w:rPr>
          <w:rFonts w:ascii="Times New Roman" w:hAnsi="Times New Roman"/>
          <w:sz w:val="28"/>
          <w:szCs w:val="28"/>
        </w:rPr>
      </w:pPr>
      <w:r w:rsidRPr="00602C41">
        <w:rPr>
          <w:rFonts w:ascii="Times New Roman" w:hAnsi="Times New Roman"/>
          <w:sz w:val="28"/>
          <w:szCs w:val="28"/>
        </w:rPr>
        <w:t>от остановочных пунктов общественного пассажирского транспорта - 30 м.</w:t>
      </w:r>
    </w:p>
    <w:p w:rsidR="008020BF" w:rsidRPr="00602C41" w:rsidRDefault="008020BF" w:rsidP="003673F2">
      <w:pPr>
        <w:pStyle w:val="G0"/>
        <w:spacing w:before="0" w:after="0" w:line="360" w:lineRule="auto"/>
        <w:ind w:firstLine="851"/>
        <w:rPr>
          <w:rFonts w:ascii="Times New Roman" w:hAnsi="Times New Roman"/>
          <w:sz w:val="28"/>
          <w:szCs w:val="28"/>
        </w:rPr>
      </w:pPr>
      <w:r w:rsidRPr="00602C41">
        <w:rPr>
          <w:rFonts w:ascii="Times New Roman" w:hAnsi="Times New Roman"/>
          <w:sz w:val="28"/>
          <w:szCs w:val="28"/>
        </w:rPr>
        <w:lastRenderedPageBreak/>
        <w:t>Для автостоянок всех типов вместимостью более 50 машино-мест необходимо предусматривать не менее двух въездов (выездов), расположенных рассредоточено. Ограждение территорий автостоянок выполняется по согласованию с органами архитектуры и градостроительства муниципальных округов.</w:t>
      </w:r>
    </w:p>
    <w:p w:rsidR="008020BF" w:rsidRPr="00602C41" w:rsidRDefault="008020BF" w:rsidP="003673F2">
      <w:pPr>
        <w:pStyle w:val="G0"/>
        <w:spacing w:before="0" w:after="0" w:line="360" w:lineRule="auto"/>
        <w:ind w:firstLine="851"/>
        <w:rPr>
          <w:rFonts w:ascii="Times New Roman" w:hAnsi="Times New Roman"/>
          <w:sz w:val="28"/>
          <w:szCs w:val="28"/>
        </w:rPr>
      </w:pPr>
      <w:r w:rsidRPr="00602C41">
        <w:rPr>
          <w:rFonts w:ascii="Times New Roman" w:hAnsi="Times New Roman"/>
          <w:sz w:val="28"/>
          <w:szCs w:val="28"/>
        </w:rPr>
        <w:t>Автостоянки (открытые площадки) и гаражи-стоянки вместимостью до 50 машино-мест могут иметь сов</w:t>
      </w:r>
      <w:r>
        <w:rPr>
          <w:rFonts w:ascii="Times New Roman" w:hAnsi="Times New Roman"/>
          <w:sz w:val="28"/>
          <w:szCs w:val="28"/>
        </w:rPr>
        <w:t>мещенный въезд-выезд шириной не </w:t>
      </w:r>
      <w:r w:rsidRPr="00602C41">
        <w:rPr>
          <w:rFonts w:ascii="Times New Roman" w:hAnsi="Times New Roman"/>
          <w:sz w:val="28"/>
          <w:szCs w:val="28"/>
        </w:rPr>
        <w:t>менее 6 м.</w:t>
      </w:r>
    </w:p>
    <w:p w:rsidR="008020BF" w:rsidRPr="00602C41" w:rsidRDefault="008020BF" w:rsidP="003673F2">
      <w:pPr>
        <w:pStyle w:val="G0"/>
        <w:spacing w:before="0" w:after="0" w:line="360" w:lineRule="auto"/>
        <w:ind w:firstLine="851"/>
        <w:rPr>
          <w:rFonts w:ascii="Times New Roman" w:hAnsi="Times New Roman"/>
          <w:sz w:val="28"/>
          <w:szCs w:val="28"/>
        </w:rPr>
      </w:pPr>
      <w:r w:rsidRPr="00602C41">
        <w:rPr>
          <w:rFonts w:ascii="Times New Roman" w:hAnsi="Times New Roman"/>
          <w:sz w:val="28"/>
          <w:szCs w:val="28"/>
        </w:rPr>
        <w:t>Перед гаражами-стоянками вместимостью свыше 50 машино-мест следует предусматривать площадку накопи</w:t>
      </w:r>
      <w:r>
        <w:rPr>
          <w:rFonts w:ascii="Times New Roman" w:hAnsi="Times New Roman"/>
          <w:sz w:val="28"/>
          <w:szCs w:val="28"/>
        </w:rPr>
        <w:t>тель перед въездом из расчета 1 </w:t>
      </w:r>
      <w:r w:rsidRPr="00602C41">
        <w:rPr>
          <w:rFonts w:ascii="Times New Roman" w:hAnsi="Times New Roman"/>
          <w:sz w:val="28"/>
          <w:szCs w:val="28"/>
        </w:rPr>
        <w:t>машино-место на каждые 100 автомобиле</w:t>
      </w:r>
      <w:r>
        <w:rPr>
          <w:rFonts w:ascii="Times New Roman" w:hAnsi="Times New Roman"/>
          <w:sz w:val="28"/>
          <w:szCs w:val="28"/>
        </w:rPr>
        <w:t>й, но не менее чем площадка для </w:t>
      </w:r>
      <w:r w:rsidRPr="00602C41">
        <w:rPr>
          <w:rFonts w:ascii="Times New Roman" w:hAnsi="Times New Roman"/>
          <w:sz w:val="28"/>
          <w:szCs w:val="28"/>
        </w:rPr>
        <w:t>паркирования двух пожарных автомашин.</w:t>
      </w:r>
    </w:p>
    <w:p w:rsidR="008020BF" w:rsidRPr="00602C41" w:rsidRDefault="008020BF" w:rsidP="003673F2">
      <w:pPr>
        <w:pStyle w:val="G0"/>
        <w:spacing w:before="0" w:after="0" w:line="360" w:lineRule="auto"/>
        <w:ind w:firstLine="851"/>
        <w:rPr>
          <w:rFonts w:ascii="Times New Roman" w:hAnsi="Times New Roman"/>
          <w:sz w:val="28"/>
          <w:szCs w:val="28"/>
        </w:rPr>
      </w:pPr>
      <w:r w:rsidRPr="00602C41">
        <w:rPr>
          <w:rFonts w:ascii="Times New Roman" w:hAnsi="Times New Roman"/>
          <w:sz w:val="28"/>
          <w:szCs w:val="28"/>
        </w:rPr>
        <w:t>Транзитный проезд через придомовую территорию к местам постоянного хранения автотранспорта вместимостью более 50 машино-мест не допускается.</w:t>
      </w:r>
    </w:p>
    <w:p w:rsidR="008020BF" w:rsidRPr="00602C41" w:rsidRDefault="008020BF" w:rsidP="003673F2">
      <w:pPr>
        <w:pStyle w:val="G0"/>
        <w:spacing w:before="0" w:after="0" w:line="360" w:lineRule="auto"/>
        <w:ind w:firstLine="851"/>
        <w:rPr>
          <w:rFonts w:ascii="Times New Roman" w:hAnsi="Times New Roman"/>
          <w:sz w:val="28"/>
          <w:szCs w:val="28"/>
        </w:rPr>
      </w:pPr>
      <w:r w:rsidRPr="00602C41">
        <w:rPr>
          <w:rFonts w:ascii="Times New Roman" w:hAnsi="Times New Roman"/>
          <w:sz w:val="28"/>
          <w:szCs w:val="28"/>
        </w:rPr>
        <w:t>Устройство автостоянок для хранения автотранспорта предприятий и общественных объектов допускается только на территории данного предприятия или объекта.</w:t>
      </w:r>
    </w:p>
    <w:p w:rsidR="008020BF" w:rsidRDefault="008020BF" w:rsidP="003673F2">
      <w:pPr>
        <w:pStyle w:val="G0"/>
        <w:spacing w:before="0" w:after="0" w:line="360" w:lineRule="auto"/>
        <w:ind w:firstLine="851"/>
        <w:rPr>
          <w:rFonts w:ascii="Times New Roman" w:hAnsi="Times New Roman"/>
          <w:sz w:val="28"/>
          <w:szCs w:val="28"/>
        </w:rPr>
      </w:pPr>
      <w:r w:rsidRPr="00602C41">
        <w:rPr>
          <w:rFonts w:ascii="Times New Roman" w:hAnsi="Times New Roman"/>
          <w:sz w:val="28"/>
          <w:szCs w:val="28"/>
        </w:rPr>
        <w:t>С целью определения территорий под места хранения транспорта рекомендуется использовать таблицу</w:t>
      </w:r>
      <w:r>
        <w:rPr>
          <w:rFonts w:ascii="Times New Roman" w:hAnsi="Times New Roman"/>
          <w:sz w:val="28"/>
          <w:szCs w:val="28"/>
        </w:rPr>
        <w:t xml:space="preserve"> №20</w:t>
      </w:r>
      <w:r w:rsidRPr="00602C41">
        <w:rPr>
          <w:rFonts w:ascii="Times New Roman" w:hAnsi="Times New Roman"/>
          <w:sz w:val="28"/>
          <w:szCs w:val="28"/>
        </w:rPr>
        <w:t>).</w:t>
      </w:r>
    </w:p>
    <w:p w:rsidR="008020BF" w:rsidRDefault="008020BF" w:rsidP="003673F2">
      <w:pPr>
        <w:pStyle w:val="G0"/>
        <w:spacing w:before="0" w:after="0" w:line="360" w:lineRule="auto"/>
        <w:ind w:firstLine="851"/>
        <w:rPr>
          <w:rFonts w:ascii="Times New Roman" w:hAnsi="Times New Roman"/>
          <w:sz w:val="28"/>
          <w:szCs w:val="28"/>
        </w:rPr>
      </w:pPr>
    </w:p>
    <w:p w:rsidR="008020BF" w:rsidRPr="00B1085D" w:rsidRDefault="008020BF" w:rsidP="003673F2">
      <w:pPr>
        <w:pStyle w:val="G0"/>
        <w:spacing w:before="0" w:after="0" w:line="360" w:lineRule="auto"/>
        <w:ind w:firstLine="0"/>
        <w:jc w:val="center"/>
        <w:rPr>
          <w:rFonts w:ascii="Times New Roman" w:hAnsi="Times New Roman"/>
          <w:b/>
          <w:sz w:val="28"/>
          <w:szCs w:val="28"/>
        </w:rPr>
      </w:pPr>
      <w:r w:rsidRPr="00B1085D">
        <w:rPr>
          <w:rFonts w:ascii="Times New Roman" w:hAnsi="Times New Roman"/>
          <w:b/>
          <w:sz w:val="28"/>
          <w:szCs w:val="28"/>
        </w:rPr>
        <w:t xml:space="preserve">Рекомендуемые размеры </w:t>
      </w:r>
      <w:r>
        <w:rPr>
          <w:rFonts w:ascii="Times New Roman" w:hAnsi="Times New Roman"/>
          <w:b/>
          <w:sz w:val="28"/>
          <w:szCs w:val="28"/>
        </w:rPr>
        <w:t>площади под одно машино-место в </w:t>
      </w:r>
      <w:r w:rsidRPr="00B1085D">
        <w:rPr>
          <w:rFonts w:ascii="Times New Roman" w:hAnsi="Times New Roman"/>
          <w:b/>
          <w:sz w:val="28"/>
          <w:szCs w:val="28"/>
        </w:rPr>
        <w:t>зависимости от вида объекта хранения транспорта</w:t>
      </w:r>
    </w:p>
    <w:p w:rsidR="008020BF" w:rsidRDefault="008020BF" w:rsidP="003673F2">
      <w:pPr>
        <w:pStyle w:val="G0"/>
        <w:spacing w:before="0" w:after="0" w:line="360" w:lineRule="auto"/>
        <w:ind w:firstLine="851"/>
        <w:jc w:val="right"/>
        <w:rPr>
          <w:rFonts w:ascii="Times New Roman" w:hAnsi="Times New Roman"/>
          <w:sz w:val="16"/>
          <w:szCs w:val="16"/>
        </w:rPr>
      </w:pPr>
      <w:r w:rsidRPr="002A3E21">
        <w:rPr>
          <w:rFonts w:ascii="Times New Roman" w:hAnsi="Times New Roman"/>
          <w:sz w:val="16"/>
          <w:szCs w:val="16"/>
        </w:rPr>
        <w:t>Таблица№ 20</w:t>
      </w:r>
    </w:p>
    <w:p w:rsidR="008020BF" w:rsidRPr="002A3E21" w:rsidRDefault="008020BF" w:rsidP="003673F2">
      <w:pPr>
        <w:pStyle w:val="G0"/>
        <w:spacing w:before="0" w:after="0" w:line="360" w:lineRule="auto"/>
        <w:ind w:firstLine="851"/>
        <w:jc w:val="right"/>
        <w:rPr>
          <w:rFonts w:ascii="Times New Roman" w:hAnsi="Times New Roman"/>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18"/>
        <w:gridCol w:w="1989"/>
        <w:gridCol w:w="1667"/>
        <w:gridCol w:w="2297"/>
      </w:tblGrid>
      <w:tr w:rsidR="008020BF" w:rsidRPr="00C96527" w:rsidTr="002A3E21">
        <w:trPr>
          <w:trHeight w:val="720"/>
          <w:tblHeader/>
        </w:trPr>
        <w:tc>
          <w:tcPr>
            <w:tcW w:w="1890" w:type="pct"/>
            <w:vMerge w:val="restart"/>
            <w:shd w:val="clear" w:color="auto" w:fill="FFFFFF"/>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Тип гаража/стоянки</w:t>
            </w:r>
          </w:p>
        </w:tc>
        <w:tc>
          <w:tcPr>
            <w:tcW w:w="3110" w:type="pct"/>
            <w:gridSpan w:val="3"/>
            <w:shd w:val="clear" w:color="auto" w:fill="FFFFFF"/>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Площадь м</w:t>
            </w:r>
            <w:r w:rsidRPr="008D2E83">
              <w:rPr>
                <w:rFonts w:ascii="Times New Roman" w:hAnsi="Times New Roman"/>
                <w:sz w:val="20"/>
                <w:vertAlign w:val="superscript"/>
              </w:rPr>
              <w:t>2</w:t>
            </w:r>
            <w:r w:rsidRPr="008D2E83">
              <w:rPr>
                <w:rFonts w:ascii="Times New Roman" w:hAnsi="Times New Roman"/>
                <w:sz w:val="20"/>
              </w:rPr>
              <w:t>, приходящаяся на одно машино-место, исходя</w:t>
            </w:r>
          </w:p>
        </w:tc>
      </w:tr>
      <w:tr w:rsidR="008020BF" w:rsidRPr="00C96527" w:rsidTr="002A3E21">
        <w:trPr>
          <w:trHeight w:val="67"/>
          <w:tblHeader/>
        </w:trPr>
        <w:tc>
          <w:tcPr>
            <w:tcW w:w="1890" w:type="pct"/>
            <w:vMerge/>
            <w:shd w:val="clear" w:color="auto" w:fill="FFFFFF"/>
            <w:vAlign w:val="center"/>
          </w:tcPr>
          <w:p w:rsidR="008020BF" w:rsidRPr="008D2E83" w:rsidRDefault="008020BF" w:rsidP="003673F2">
            <w:pPr>
              <w:pStyle w:val="Geonika"/>
              <w:spacing w:before="0" w:after="0" w:line="360" w:lineRule="auto"/>
              <w:rPr>
                <w:rFonts w:ascii="Times New Roman" w:hAnsi="Times New Roman"/>
                <w:sz w:val="20"/>
              </w:rPr>
            </w:pPr>
          </w:p>
        </w:tc>
        <w:tc>
          <w:tcPr>
            <w:tcW w:w="1039" w:type="pct"/>
            <w:shd w:val="clear" w:color="auto" w:fill="FFFFFF"/>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от общей площади здания</w:t>
            </w:r>
          </w:p>
        </w:tc>
        <w:tc>
          <w:tcPr>
            <w:tcW w:w="871" w:type="pct"/>
            <w:shd w:val="clear" w:color="auto" w:fill="FFFFFF"/>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от площади застройки</w:t>
            </w:r>
          </w:p>
        </w:tc>
        <w:tc>
          <w:tcPr>
            <w:tcW w:w="1200" w:type="pct"/>
            <w:shd w:val="clear" w:color="auto" w:fill="FFFFFF"/>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от площади земельного участка</w:t>
            </w:r>
          </w:p>
        </w:tc>
      </w:tr>
      <w:tr w:rsidR="008020BF" w:rsidRPr="00C96527" w:rsidTr="002A3E21">
        <w:trPr>
          <w:trHeight w:val="360"/>
          <w:tblHeader/>
        </w:trPr>
        <w:tc>
          <w:tcPr>
            <w:tcW w:w="1890" w:type="pct"/>
            <w:shd w:val="clear" w:color="auto" w:fill="FFFFFF"/>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lastRenderedPageBreak/>
              <w:t>Подземная стоянка индивидуального транспорта 1 этаж</w:t>
            </w:r>
          </w:p>
        </w:tc>
        <w:tc>
          <w:tcPr>
            <w:tcW w:w="1039" w:type="pct"/>
            <w:shd w:val="clear" w:color="auto" w:fill="FFFFFF"/>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30</w:t>
            </w:r>
          </w:p>
        </w:tc>
        <w:tc>
          <w:tcPr>
            <w:tcW w:w="871" w:type="pct"/>
            <w:shd w:val="clear" w:color="auto" w:fill="FFFFFF"/>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37,5</w:t>
            </w:r>
          </w:p>
        </w:tc>
        <w:tc>
          <w:tcPr>
            <w:tcW w:w="1200" w:type="pct"/>
            <w:shd w:val="clear" w:color="auto" w:fill="FFFFFF"/>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w:t>
            </w:r>
          </w:p>
        </w:tc>
      </w:tr>
      <w:tr w:rsidR="008020BF" w:rsidRPr="00C96527" w:rsidTr="002A3E21">
        <w:trPr>
          <w:trHeight w:val="360"/>
          <w:tblHeader/>
        </w:trPr>
        <w:tc>
          <w:tcPr>
            <w:tcW w:w="1890" w:type="pct"/>
            <w:shd w:val="clear" w:color="auto" w:fill="FFFFFF"/>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Подземный гараж боксового типа 2 и более этажей</w:t>
            </w:r>
          </w:p>
        </w:tc>
        <w:tc>
          <w:tcPr>
            <w:tcW w:w="1039" w:type="pct"/>
            <w:shd w:val="clear" w:color="auto" w:fill="FFFFFF"/>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40</w:t>
            </w:r>
          </w:p>
        </w:tc>
        <w:tc>
          <w:tcPr>
            <w:tcW w:w="871" w:type="pct"/>
            <w:shd w:val="clear" w:color="auto" w:fill="FFFFFF"/>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50</w:t>
            </w:r>
          </w:p>
        </w:tc>
        <w:tc>
          <w:tcPr>
            <w:tcW w:w="1200" w:type="pct"/>
            <w:shd w:val="clear" w:color="auto" w:fill="FFFFFF"/>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w:t>
            </w:r>
          </w:p>
        </w:tc>
      </w:tr>
      <w:tr w:rsidR="008020BF" w:rsidRPr="00C96527" w:rsidTr="002A3E21">
        <w:trPr>
          <w:trHeight w:val="360"/>
          <w:tblHeader/>
        </w:trPr>
        <w:tc>
          <w:tcPr>
            <w:tcW w:w="1890" w:type="pct"/>
            <w:shd w:val="clear" w:color="auto" w:fill="FFFFFF"/>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Подземная стоянка 2 и более этажей</w:t>
            </w:r>
          </w:p>
        </w:tc>
        <w:tc>
          <w:tcPr>
            <w:tcW w:w="1039" w:type="pct"/>
            <w:shd w:val="clear" w:color="auto" w:fill="FFFFFF"/>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35</w:t>
            </w:r>
          </w:p>
        </w:tc>
        <w:tc>
          <w:tcPr>
            <w:tcW w:w="871" w:type="pct"/>
            <w:shd w:val="clear" w:color="auto" w:fill="FFFFFF"/>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43,8</w:t>
            </w:r>
          </w:p>
        </w:tc>
        <w:tc>
          <w:tcPr>
            <w:tcW w:w="1200" w:type="pct"/>
            <w:shd w:val="clear" w:color="auto" w:fill="FFFFFF"/>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w:t>
            </w:r>
          </w:p>
        </w:tc>
      </w:tr>
      <w:tr w:rsidR="008020BF" w:rsidRPr="00C96527" w:rsidTr="002A3E21">
        <w:trPr>
          <w:trHeight w:val="360"/>
          <w:tblHeader/>
        </w:trPr>
        <w:tc>
          <w:tcPr>
            <w:tcW w:w="1890" w:type="pct"/>
            <w:shd w:val="clear" w:color="auto" w:fill="FFFFFF"/>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Стоянки встроенные в первые этажи здания</w:t>
            </w:r>
          </w:p>
        </w:tc>
        <w:tc>
          <w:tcPr>
            <w:tcW w:w="1039" w:type="pct"/>
            <w:shd w:val="clear" w:color="auto" w:fill="FFFFFF"/>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27</w:t>
            </w:r>
          </w:p>
        </w:tc>
        <w:tc>
          <w:tcPr>
            <w:tcW w:w="871" w:type="pct"/>
            <w:shd w:val="clear" w:color="auto" w:fill="FFFFFF"/>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33,8</w:t>
            </w:r>
          </w:p>
        </w:tc>
        <w:tc>
          <w:tcPr>
            <w:tcW w:w="1200" w:type="pct"/>
            <w:shd w:val="clear" w:color="auto" w:fill="FFFFFF"/>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w:t>
            </w:r>
          </w:p>
        </w:tc>
      </w:tr>
      <w:tr w:rsidR="008020BF" w:rsidRPr="00C96527" w:rsidTr="002A3E21">
        <w:trPr>
          <w:trHeight w:val="360"/>
          <w:tblHeader/>
        </w:trPr>
        <w:tc>
          <w:tcPr>
            <w:tcW w:w="1890" w:type="pct"/>
            <w:shd w:val="clear" w:color="auto" w:fill="FFFFFF"/>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Гараж индивидуального транспорта</w:t>
            </w:r>
          </w:p>
        </w:tc>
        <w:tc>
          <w:tcPr>
            <w:tcW w:w="1039" w:type="pct"/>
            <w:shd w:val="clear" w:color="auto" w:fill="FFFFFF"/>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18</w:t>
            </w:r>
          </w:p>
        </w:tc>
        <w:tc>
          <w:tcPr>
            <w:tcW w:w="871" w:type="pct"/>
            <w:shd w:val="clear" w:color="auto" w:fill="FFFFFF"/>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20</w:t>
            </w:r>
          </w:p>
        </w:tc>
        <w:tc>
          <w:tcPr>
            <w:tcW w:w="1200" w:type="pct"/>
            <w:shd w:val="clear" w:color="auto" w:fill="FFFFFF"/>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30</w:t>
            </w:r>
          </w:p>
        </w:tc>
      </w:tr>
      <w:tr w:rsidR="008020BF" w:rsidRPr="00C96527" w:rsidTr="002A3E21">
        <w:trPr>
          <w:trHeight w:val="360"/>
          <w:tblHeader/>
        </w:trPr>
        <w:tc>
          <w:tcPr>
            <w:tcW w:w="1890" w:type="pct"/>
            <w:shd w:val="clear" w:color="auto" w:fill="FFFFFF"/>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Наземная стоянка индивидуального транспорта</w:t>
            </w:r>
          </w:p>
        </w:tc>
        <w:tc>
          <w:tcPr>
            <w:tcW w:w="1039" w:type="pct"/>
            <w:shd w:val="clear" w:color="auto" w:fill="FFFFFF"/>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w:t>
            </w:r>
          </w:p>
        </w:tc>
        <w:tc>
          <w:tcPr>
            <w:tcW w:w="871" w:type="pct"/>
            <w:shd w:val="clear" w:color="auto" w:fill="FFFFFF"/>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w:t>
            </w:r>
          </w:p>
        </w:tc>
        <w:tc>
          <w:tcPr>
            <w:tcW w:w="1200" w:type="pct"/>
            <w:shd w:val="clear" w:color="auto" w:fill="FFFFFF"/>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25</w:t>
            </w:r>
          </w:p>
        </w:tc>
      </w:tr>
      <w:tr w:rsidR="008020BF" w:rsidRPr="00C96527" w:rsidTr="002A3E21">
        <w:trPr>
          <w:trHeight w:val="360"/>
          <w:tblHeader/>
        </w:trPr>
        <w:tc>
          <w:tcPr>
            <w:tcW w:w="1890" w:type="pct"/>
            <w:shd w:val="clear" w:color="auto" w:fill="FFFFFF"/>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Многоуровневые гаражные комплексы 2 и более этажа</w:t>
            </w:r>
          </w:p>
        </w:tc>
        <w:tc>
          <w:tcPr>
            <w:tcW w:w="1039" w:type="pct"/>
            <w:shd w:val="clear" w:color="auto" w:fill="FFFFFF"/>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32</w:t>
            </w:r>
          </w:p>
        </w:tc>
        <w:tc>
          <w:tcPr>
            <w:tcW w:w="871" w:type="pct"/>
            <w:shd w:val="clear" w:color="auto" w:fill="FFFFFF"/>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40</w:t>
            </w:r>
          </w:p>
        </w:tc>
        <w:tc>
          <w:tcPr>
            <w:tcW w:w="1200" w:type="pct"/>
            <w:shd w:val="clear" w:color="auto" w:fill="FFFFFF"/>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w:t>
            </w:r>
          </w:p>
        </w:tc>
      </w:tr>
      <w:tr w:rsidR="008020BF" w:rsidRPr="00C96527" w:rsidTr="002A3E21">
        <w:trPr>
          <w:trHeight w:val="360"/>
          <w:tblHeader/>
        </w:trPr>
        <w:tc>
          <w:tcPr>
            <w:tcW w:w="1890" w:type="pct"/>
            <w:shd w:val="clear" w:color="auto" w:fill="FFFFFF"/>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Многоуровневые парковки 2 и более этажей</w:t>
            </w:r>
          </w:p>
        </w:tc>
        <w:tc>
          <w:tcPr>
            <w:tcW w:w="1039" w:type="pct"/>
            <w:shd w:val="clear" w:color="auto" w:fill="FFFFFF"/>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30</w:t>
            </w:r>
          </w:p>
        </w:tc>
        <w:tc>
          <w:tcPr>
            <w:tcW w:w="871" w:type="pct"/>
            <w:shd w:val="clear" w:color="auto" w:fill="FFFFFF"/>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37,5</w:t>
            </w:r>
          </w:p>
        </w:tc>
        <w:tc>
          <w:tcPr>
            <w:tcW w:w="1200" w:type="pct"/>
            <w:shd w:val="clear" w:color="auto" w:fill="FFFFFF"/>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w:t>
            </w:r>
          </w:p>
        </w:tc>
      </w:tr>
      <w:tr w:rsidR="008020BF" w:rsidRPr="00C96527" w:rsidTr="002A3E21">
        <w:trPr>
          <w:trHeight w:val="360"/>
          <w:tblHeader/>
        </w:trPr>
        <w:tc>
          <w:tcPr>
            <w:tcW w:w="1890" w:type="pct"/>
            <w:shd w:val="clear" w:color="auto" w:fill="FFFFFF"/>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Наземные стоянки грузового транспорта</w:t>
            </w:r>
          </w:p>
        </w:tc>
        <w:tc>
          <w:tcPr>
            <w:tcW w:w="1039" w:type="pct"/>
            <w:shd w:val="clear" w:color="auto" w:fill="FFFFFF"/>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w:t>
            </w:r>
          </w:p>
        </w:tc>
        <w:tc>
          <w:tcPr>
            <w:tcW w:w="871" w:type="pct"/>
            <w:shd w:val="clear" w:color="auto" w:fill="FFFFFF"/>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w:t>
            </w:r>
          </w:p>
        </w:tc>
        <w:tc>
          <w:tcPr>
            <w:tcW w:w="1200" w:type="pct"/>
            <w:shd w:val="clear" w:color="auto" w:fill="FFFFFF"/>
            <w:vAlign w:val="center"/>
          </w:tcPr>
          <w:p w:rsidR="008020BF" w:rsidRPr="008D2E83" w:rsidRDefault="008020BF" w:rsidP="003673F2">
            <w:pPr>
              <w:pStyle w:val="Geonika"/>
              <w:spacing w:before="0" w:after="0" w:line="360" w:lineRule="auto"/>
              <w:rPr>
                <w:rFonts w:ascii="Times New Roman" w:hAnsi="Times New Roman"/>
                <w:sz w:val="20"/>
              </w:rPr>
            </w:pPr>
            <w:r w:rsidRPr="008D2E83">
              <w:rPr>
                <w:rFonts w:ascii="Times New Roman" w:hAnsi="Times New Roman"/>
                <w:sz w:val="20"/>
              </w:rPr>
              <w:t>40</w:t>
            </w:r>
          </w:p>
        </w:tc>
      </w:tr>
    </w:tbl>
    <w:p w:rsidR="008020BF" w:rsidRPr="00602C41" w:rsidRDefault="008020BF" w:rsidP="003673F2">
      <w:pPr>
        <w:pStyle w:val="G0"/>
        <w:spacing w:before="0" w:after="0" w:line="360" w:lineRule="auto"/>
        <w:ind w:firstLine="851"/>
        <w:rPr>
          <w:rFonts w:ascii="Times New Roman" w:hAnsi="Times New Roman"/>
          <w:sz w:val="28"/>
          <w:szCs w:val="28"/>
        </w:rPr>
      </w:pPr>
    </w:p>
    <w:p w:rsidR="008020BF" w:rsidRPr="00EA3935" w:rsidRDefault="008020BF" w:rsidP="003673F2">
      <w:pPr>
        <w:pStyle w:val="G0"/>
        <w:spacing w:before="0" w:after="0" w:line="360" w:lineRule="auto"/>
        <w:ind w:firstLine="851"/>
        <w:rPr>
          <w:rFonts w:ascii="Times New Roman" w:hAnsi="Times New Roman"/>
          <w:sz w:val="28"/>
          <w:szCs w:val="28"/>
        </w:rPr>
      </w:pPr>
    </w:p>
    <w:p w:rsidR="008020BF" w:rsidRPr="00602C41" w:rsidRDefault="008020BF" w:rsidP="003673F2">
      <w:pPr>
        <w:pStyle w:val="G0"/>
        <w:spacing w:before="0" w:after="0" w:line="360" w:lineRule="auto"/>
        <w:ind w:firstLine="851"/>
        <w:rPr>
          <w:rFonts w:ascii="Times New Roman" w:hAnsi="Times New Roman"/>
          <w:sz w:val="28"/>
          <w:szCs w:val="28"/>
        </w:rPr>
      </w:pPr>
      <w:r w:rsidRPr="00602C41">
        <w:rPr>
          <w:rFonts w:ascii="Times New Roman" w:hAnsi="Times New Roman"/>
          <w:sz w:val="28"/>
          <w:szCs w:val="28"/>
        </w:rPr>
        <w:t>Станции технического обслуживания автомобилей в границах населенного пункта необходимо проектиров</w:t>
      </w:r>
      <w:r>
        <w:rPr>
          <w:rFonts w:ascii="Times New Roman" w:hAnsi="Times New Roman"/>
          <w:sz w:val="28"/>
          <w:szCs w:val="28"/>
        </w:rPr>
        <w:t>ать из расчета один пост на 200 </w:t>
      </w:r>
      <w:r w:rsidRPr="00602C41">
        <w:rPr>
          <w:rFonts w:ascii="Times New Roman" w:hAnsi="Times New Roman"/>
          <w:sz w:val="28"/>
          <w:szCs w:val="28"/>
        </w:rPr>
        <w:t>легковых автомобилей, принимая размеры их земельных участков:</w:t>
      </w:r>
    </w:p>
    <w:p w:rsidR="008020BF" w:rsidRPr="00602C41" w:rsidRDefault="008020BF" w:rsidP="003673F2">
      <w:pPr>
        <w:pStyle w:val="G"/>
        <w:spacing w:line="360" w:lineRule="auto"/>
        <w:ind w:left="0" w:firstLine="851"/>
        <w:rPr>
          <w:rFonts w:ascii="Times New Roman" w:hAnsi="Times New Roman"/>
          <w:sz w:val="28"/>
          <w:szCs w:val="28"/>
        </w:rPr>
      </w:pPr>
      <w:r w:rsidRPr="00602C41">
        <w:rPr>
          <w:rFonts w:ascii="Times New Roman" w:hAnsi="Times New Roman"/>
          <w:sz w:val="28"/>
          <w:szCs w:val="28"/>
        </w:rPr>
        <w:t>до 3 постов – 0,5 га;</w:t>
      </w:r>
    </w:p>
    <w:p w:rsidR="008020BF" w:rsidRPr="00602C41" w:rsidRDefault="008020BF" w:rsidP="003673F2">
      <w:pPr>
        <w:pStyle w:val="G"/>
        <w:spacing w:line="360" w:lineRule="auto"/>
        <w:ind w:left="0" w:firstLine="851"/>
        <w:rPr>
          <w:rFonts w:ascii="Times New Roman" w:hAnsi="Times New Roman"/>
          <w:sz w:val="28"/>
          <w:szCs w:val="28"/>
        </w:rPr>
      </w:pPr>
      <w:r w:rsidRPr="00602C41">
        <w:rPr>
          <w:rFonts w:ascii="Times New Roman" w:hAnsi="Times New Roman"/>
          <w:sz w:val="28"/>
          <w:szCs w:val="28"/>
        </w:rPr>
        <w:t>на 10 постов – 1,0 га;</w:t>
      </w:r>
    </w:p>
    <w:p w:rsidR="008020BF" w:rsidRPr="00602C41" w:rsidRDefault="008020BF" w:rsidP="003673F2">
      <w:pPr>
        <w:pStyle w:val="G"/>
        <w:spacing w:line="360" w:lineRule="auto"/>
        <w:ind w:left="0" w:firstLine="851"/>
        <w:rPr>
          <w:rFonts w:ascii="Times New Roman" w:hAnsi="Times New Roman"/>
          <w:sz w:val="28"/>
          <w:szCs w:val="28"/>
        </w:rPr>
      </w:pPr>
      <w:r w:rsidRPr="00602C41">
        <w:rPr>
          <w:rFonts w:ascii="Times New Roman" w:hAnsi="Times New Roman"/>
          <w:sz w:val="28"/>
          <w:szCs w:val="28"/>
        </w:rPr>
        <w:t>на 15 постов – 1,5 га;</w:t>
      </w:r>
    </w:p>
    <w:p w:rsidR="008020BF" w:rsidRPr="00602C41" w:rsidRDefault="008020BF" w:rsidP="003673F2">
      <w:pPr>
        <w:pStyle w:val="G"/>
        <w:spacing w:line="360" w:lineRule="auto"/>
        <w:ind w:left="0" w:firstLine="851"/>
        <w:rPr>
          <w:rFonts w:ascii="Times New Roman" w:hAnsi="Times New Roman"/>
          <w:sz w:val="28"/>
          <w:szCs w:val="28"/>
        </w:rPr>
      </w:pPr>
      <w:r w:rsidRPr="00602C41">
        <w:rPr>
          <w:rFonts w:ascii="Times New Roman" w:hAnsi="Times New Roman"/>
          <w:sz w:val="28"/>
          <w:szCs w:val="28"/>
        </w:rPr>
        <w:t>на 25 постов – 2,0 га;</w:t>
      </w:r>
    </w:p>
    <w:p w:rsidR="008020BF" w:rsidRPr="00602C41" w:rsidRDefault="008020BF" w:rsidP="003673F2">
      <w:pPr>
        <w:pStyle w:val="G"/>
        <w:spacing w:line="360" w:lineRule="auto"/>
        <w:ind w:left="0" w:firstLine="851"/>
        <w:rPr>
          <w:rFonts w:ascii="Times New Roman" w:hAnsi="Times New Roman"/>
          <w:sz w:val="28"/>
          <w:szCs w:val="28"/>
        </w:rPr>
      </w:pPr>
      <w:r w:rsidRPr="00602C41">
        <w:rPr>
          <w:rFonts w:ascii="Times New Roman" w:hAnsi="Times New Roman"/>
          <w:sz w:val="28"/>
          <w:szCs w:val="28"/>
        </w:rPr>
        <w:t>на 40 постов – 3,5 га.</w:t>
      </w:r>
    </w:p>
    <w:p w:rsidR="008020BF" w:rsidRPr="00602C41" w:rsidRDefault="008020BF" w:rsidP="003673F2">
      <w:pPr>
        <w:pStyle w:val="G0"/>
        <w:spacing w:before="0" w:after="0" w:line="360" w:lineRule="auto"/>
        <w:ind w:firstLine="851"/>
        <w:rPr>
          <w:rFonts w:ascii="Times New Roman" w:hAnsi="Times New Roman"/>
          <w:sz w:val="28"/>
          <w:szCs w:val="28"/>
        </w:rPr>
      </w:pPr>
      <w:r w:rsidRPr="00602C41">
        <w:rPr>
          <w:rFonts w:ascii="Times New Roman" w:hAnsi="Times New Roman"/>
          <w:sz w:val="28"/>
          <w:szCs w:val="28"/>
        </w:rPr>
        <w:t>Автозаправочные станции в границах населенного пункта следует проектировать из расчета одна топ</w:t>
      </w:r>
      <w:r>
        <w:rPr>
          <w:rFonts w:ascii="Times New Roman" w:hAnsi="Times New Roman"/>
          <w:sz w:val="28"/>
          <w:szCs w:val="28"/>
        </w:rPr>
        <w:t>ливораздаточная колонка на 1200 </w:t>
      </w:r>
      <w:r w:rsidRPr="00602C41">
        <w:rPr>
          <w:rFonts w:ascii="Times New Roman" w:hAnsi="Times New Roman"/>
          <w:sz w:val="28"/>
          <w:szCs w:val="28"/>
        </w:rPr>
        <w:t>легковых автомобилей, принимая размеры их земельных участков:</w:t>
      </w:r>
    </w:p>
    <w:p w:rsidR="008020BF" w:rsidRPr="00602C41" w:rsidRDefault="008020BF" w:rsidP="003673F2">
      <w:pPr>
        <w:pStyle w:val="G0"/>
        <w:numPr>
          <w:ilvl w:val="0"/>
          <w:numId w:val="19"/>
        </w:numPr>
        <w:spacing w:before="0" w:after="0" w:line="360" w:lineRule="auto"/>
        <w:ind w:left="0" w:firstLine="851"/>
        <w:rPr>
          <w:rFonts w:ascii="Times New Roman" w:hAnsi="Times New Roman"/>
          <w:sz w:val="28"/>
          <w:szCs w:val="28"/>
        </w:rPr>
      </w:pPr>
      <w:r w:rsidRPr="00602C41">
        <w:rPr>
          <w:rFonts w:ascii="Times New Roman" w:hAnsi="Times New Roman"/>
          <w:sz w:val="28"/>
          <w:szCs w:val="28"/>
        </w:rPr>
        <w:t>на 5 колонок – 0,2 га;</w:t>
      </w:r>
    </w:p>
    <w:p w:rsidR="008020BF" w:rsidRPr="00602C41" w:rsidRDefault="008020BF" w:rsidP="003673F2">
      <w:pPr>
        <w:pStyle w:val="G0"/>
        <w:numPr>
          <w:ilvl w:val="0"/>
          <w:numId w:val="19"/>
        </w:numPr>
        <w:spacing w:before="0" w:after="0" w:line="360" w:lineRule="auto"/>
        <w:ind w:left="0" w:firstLine="851"/>
        <w:rPr>
          <w:rFonts w:ascii="Times New Roman" w:hAnsi="Times New Roman"/>
          <w:sz w:val="28"/>
          <w:szCs w:val="28"/>
        </w:rPr>
      </w:pPr>
      <w:r w:rsidRPr="00602C41">
        <w:rPr>
          <w:rFonts w:ascii="Times New Roman" w:hAnsi="Times New Roman"/>
          <w:sz w:val="28"/>
          <w:szCs w:val="28"/>
        </w:rPr>
        <w:t>на 7 колонок – 0,3 га;</w:t>
      </w:r>
    </w:p>
    <w:p w:rsidR="008020BF" w:rsidRPr="00602C41" w:rsidRDefault="008020BF" w:rsidP="003673F2">
      <w:pPr>
        <w:pStyle w:val="G0"/>
        <w:numPr>
          <w:ilvl w:val="0"/>
          <w:numId w:val="19"/>
        </w:numPr>
        <w:spacing w:before="0" w:after="0" w:line="360" w:lineRule="auto"/>
        <w:ind w:left="0" w:firstLine="851"/>
        <w:rPr>
          <w:rFonts w:ascii="Times New Roman" w:hAnsi="Times New Roman"/>
          <w:sz w:val="28"/>
          <w:szCs w:val="28"/>
        </w:rPr>
      </w:pPr>
      <w:r w:rsidRPr="00602C41">
        <w:rPr>
          <w:rFonts w:ascii="Times New Roman" w:hAnsi="Times New Roman"/>
          <w:sz w:val="28"/>
          <w:szCs w:val="28"/>
        </w:rPr>
        <w:t>на 9 колонок – 0,35 га;</w:t>
      </w:r>
    </w:p>
    <w:p w:rsidR="008020BF" w:rsidRPr="00602C41" w:rsidRDefault="008020BF" w:rsidP="003673F2">
      <w:pPr>
        <w:pStyle w:val="G0"/>
        <w:numPr>
          <w:ilvl w:val="0"/>
          <w:numId w:val="19"/>
        </w:numPr>
        <w:spacing w:before="0" w:after="0" w:line="360" w:lineRule="auto"/>
        <w:ind w:left="0" w:firstLine="851"/>
        <w:rPr>
          <w:rFonts w:ascii="Times New Roman" w:hAnsi="Times New Roman"/>
          <w:sz w:val="28"/>
          <w:szCs w:val="28"/>
        </w:rPr>
      </w:pPr>
      <w:r w:rsidRPr="00602C41">
        <w:rPr>
          <w:rFonts w:ascii="Times New Roman" w:hAnsi="Times New Roman"/>
          <w:sz w:val="28"/>
          <w:szCs w:val="28"/>
        </w:rPr>
        <w:lastRenderedPageBreak/>
        <w:t>на 11 колонок – 0,4 га.</w:t>
      </w:r>
    </w:p>
    <w:p w:rsidR="008020BF" w:rsidRDefault="008020BF" w:rsidP="003673F2">
      <w:pPr>
        <w:pStyle w:val="G0"/>
        <w:spacing w:before="0" w:after="0" w:line="360" w:lineRule="auto"/>
        <w:ind w:firstLine="851"/>
        <w:rPr>
          <w:rFonts w:ascii="Times New Roman" w:hAnsi="Times New Roman"/>
          <w:sz w:val="28"/>
          <w:szCs w:val="28"/>
        </w:rPr>
      </w:pPr>
      <w:r w:rsidRPr="00602C41">
        <w:rPr>
          <w:rFonts w:ascii="Times New Roman" w:hAnsi="Times New Roman"/>
          <w:sz w:val="28"/>
          <w:szCs w:val="28"/>
        </w:rPr>
        <w:t>Расстояние от АЗС с подземными резервуарами для хранения жидкого топлива до границ земельных участков детских дошкольных учреждений, общеобразовательных школ, школ-интернатов, лечебных учреждений со</w:t>
      </w:r>
      <w:r>
        <w:rPr>
          <w:rFonts w:ascii="Times New Roman" w:hAnsi="Times New Roman"/>
          <w:sz w:val="28"/>
          <w:szCs w:val="28"/>
        </w:rPr>
        <w:t> </w:t>
      </w:r>
      <w:r w:rsidRPr="00602C41">
        <w:rPr>
          <w:rFonts w:ascii="Times New Roman" w:hAnsi="Times New Roman"/>
          <w:sz w:val="28"/>
          <w:szCs w:val="28"/>
        </w:rPr>
        <w:t>стационаром или до стен жилых и других общественных зданий и сооружений следует принимать не менее 50 м. Указанное расстояние следует определять от топливораздаточных колонок и подземных резервуаров.</w:t>
      </w:r>
    </w:p>
    <w:p w:rsidR="008020BF" w:rsidRPr="00602C41" w:rsidRDefault="008020BF" w:rsidP="003673F2">
      <w:pPr>
        <w:pStyle w:val="G0"/>
        <w:spacing w:before="0" w:after="0" w:line="360" w:lineRule="auto"/>
        <w:ind w:firstLine="851"/>
        <w:rPr>
          <w:rFonts w:ascii="Times New Roman" w:hAnsi="Times New Roman"/>
          <w:sz w:val="28"/>
          <w:szCs w:val="28"/>
        </w:rPr>
      </w:pPr>
      <w:r w:rsidRPr="00602C41">
        <w:rPr>
          <w:rFonts w:ascii="Times New Roman" w:hAnsi="Times New Roman"/>
          <w:sz w:val="28"/>
          <w:szCs w:val="28"/>
        </w:rPr>
        <w:t>АЗС следует размещать в придорожных полосах на участках</w:t>
      </w:r>
      <w:r>
        <w:rPr>
          <w:rFonts w:ascii="Times New Roman" w:hAnsi="Times New Roman"/>
          <w:sz w:val="28"/>
          <w:szCs w:val="28"/>
        </w:rPr>
        <w:t xml:space="preserve"> дорог с </w:t>
      </w:r>
      <w:r w:rsidRPr="00602C41">
        <w:rPr>
          <w:rFonts w:ascii="Times New Roman" w:hAnsi="Times New Roman"/>
          <w:sz w:val="28"/>
          <w:szCs w:val="28"/>
        </w:rPr>
        <w:t>уклоном не более 40%, на кривых в п</w:t>
      </w:r>
      <w:r>
        <w:rPr>
          <w:rFonts w:ascii="Times New Roman" w:hAnsi="Times New Roman"/>
          <w:sz w:val="28"/>
          <w:szCs w:val="28"/>
        </w:rPr>
        <w:t>лане радиусом более 1 000 м, на </w:t>
      </w:r>
      <w:r w:rsidRPr="00602C41">
        <w:rPr>
          <w:rFonts w:ascii="Times New Roman" w:hAnsi="Times New Roman"/>
          <w:sz w:val="28"/>
          <w:szCs w:val="28"/>
        </w:rPr>
        <w:t>выпуклых кривых в продольном проф</w:t>
      </w:r>
      <w:r>
        <w:rPr>
          <w:rFonts w:ascii="Times New Roman" w:hAnsi="Times New Roman"/>
          <w:sz w:val="28"/>
          <w:szCs w:val="28"/>
        </w:rPr>
        <w:t>иле радиусом более 10 000 м, на </w:t>
      </w:r>
      <w:r w:rsidRPr="00602C41">
        <w:rPr>
          <w:rFonts w:ascii="Times New Roman" w:hAnsi="Times New Roman"/>
          <w:sz w:val="28"/>
          <w:szCs w:val="28"/>
        </w:rPr>
        <w:t>участках с насыпями высотой не более 2,0 м с учетом противопожарных, санитарных и экологических требований.</w:t>
      </w:r>
    </w:p>
    <w:p w:rsidR="008020BF" w:rsidRDefault="008020BF" w:rsidP="003673F2">
      <w:pPr>
        <w:pStyle w:val="G0"/>
        <w:spacing w:before="0" w:after="0" w:line="360" w:lineRule="auto"/>
        <w:ind w:firstLine="851"/>
        <w:rPr>
          <w:rFonts w:ascii="Times New Roman" w:hAnsi="Times New Roman"/>
          <w:sz w:val="28"/>
          <w:szCs w:val="28"/>
        </w:rPr>
      </w:pPr>
      <w:r w:rsidRPr="00602C41">
        <w:rPr>
          <w:rFonts w:ascii="Times New Roman" w:hAnsi="Times New Roman"/>
          <w:sz w:val="28"/>
          <w:szCs w:val="28"/>
        </w:rPr>
        <w:t>Станции технического обслуживания целесообразно предусматривать при автозаправочных станциях, а также при необходимости следует размещать пункты питания и торговли.</w:t>
      </w:r>
    </w:p>
    <w:p w:rsidR="008020BF" w:rsidRDefault="008020BF" w:rsidP="003673F2">
      <w:pPr>
        <w:pStyle w:val="G0"/>
        <w:spacing w:before="0" w:after="0" w:line="360" w:lineRule="auto"/>
        <w:ind w:firstLine="851"/>
        <w:rPr>
          <w:rFonts w:ascii="Times New Roman" w:hAnsi="Times New Roman"/>
          <w:sz w:val="28"/>
          <w:szCs w:val="28"/>
        </w:rPr>
      </w:pPr>
    </w:p>
    <w:p w:rsidR="008020BF" w:rsidRDefault="008020BF" w:rsidP="003673F2">
      <w:pPr>
        <w:pStyle w:val="G0"/>
        <w:spacing w:before="0" w:after="0" w:line="360" w:lineRule="auto"/>
        <w:ind w:firstLine="851"/>
        <w:rPr>
          <w:rFonts w:ascii="Times New Roman" w:hAnsi="Times New Roman"/>
          <w:sz w:val="28"/>
          <w:szCs w:val="28"/>
        </w:rPr>
      </w:pPr>
    </w:p>
    <w:p w:rsidR="008020BF" w:rsidRDefault="008020BF" w:rsidP="003673F2">
      <w:pPr>
        <w:pStyle w:val="G0"/>
        <w:spacing w:before="0" w:after="0" w:line="360" w:lineRule="auto"/>
        <w:ind w:firstLine="851"/>
        <w:rPr>
          <w:rFonts w:ascii="Times New Roman" w:hAnsi="Times New Roman"/>
          <w:sz w:val="28"/>
          <w:szCs w:val="28"/>
        </w:rPr>
      </w:pPr>
    </w:p>
    <w:p w:rsidR="008020BF" w:rsidRDefault="008020BF" w:rsidP="003673F2">
      <w:pPr>
        <w:pStyle w:val="G0"/>
        <w:spacing w:before="0" w:after="0" w:line="360" w:lineRule="auto"/>
        <w:ind w:firstLine="851"/>
        <w:rPr>
          <w:rFonts w:ascii="Times New Roman" w:hAnsi="Times New Roman"/>
          <w:sz w:val="28"/>
          <w:szCs w:val="28"/>
        </w:rPr>
      </w:pPr>
    </w:p>
    <w:p w:rsidR="008020BF" w:rsidRDefault="008020BF" w:rsidP="003673F2">
      <w:pPr>
        <w:pStyle w:val="G0"/>
        <w:spacing w:before="0" w:after="0" w:line="360" w:lineRule="auto"/>
        <w:ind w:firstLine="851"/>
        <w:rPr>
          <w:rFonts w:ascii="Times New Roman" w:hAnsi="Times New Roman"/>
          <w:sz w:val="28"/>
          <w:szCs w:val="28"/>
        </w:rPr>
      </w:pPr>
    </w:p>
    <w:p w:rsidR="008020BF" w:rsidRDefault="008020BF" w:rsidP="003673F2">
      <w:pPr>
        <w:pStyle w:val="G0"/>
        <w:spacing w:before="0" w:after="0" w:line="360" w:lineRule="auto"/>
        <w:ind w:firstLine="851"/>
        <w:rPr>
          <w:rFonts w:ascii="Times New Roman" w:hAnsi="Times New Roman"/>
          <w:sz w:val="28"/>
          <w:szCs w:val="28"/>
        </w:rPr>
      </w:pPr>
    </w:p>
    <w:p w:rsidR="008020BF" w:rsidRDefault="008020BF" w:rsidP="003673F2">
      <w:pPr>
        <w:pStyle w:val="G0"/>
        <w:spacing w:before="0" w:after="0" w:line="360" w:lineRule="auto"/>
        <w:ind w:firstLine="851"/>
        <w:rPr>
          <w:rFonts w:ascii="Times New Roman" w:hAnsi="Times New Roman"/>
          <w:sz w:val="28"/>
          <w:szCs w:val="28"/>
        </w:rPr>
      </w:pPr>
    </w:p>
    <w:p w:rsidR="008020BF" w:rsidRDefault="008020BF" w:rsidP="003673F2">
      <w:pPr>
        <w:pStyle w:val="G0"/>
        <w:spacing w:before="0" w:after="0" w:line="360" w:lineRule="auto"/>
        <w:ind w:firstLine="851"/>
        <w:rPr>
          <w:rFonts w:ascii="Times New Roman" w:hAnsi="Times New Roman"/>
          <w:sz w:val="28"/>
          <w:szCs w:val="28"/>
        </w:rPr>
      </w:pPr>
    </w:p>
    <w:p w:rsidR="008020BF" w:rsidRDefault="008020BF" w:rsidP="003673F2">
      <w:pPr>
        <w:pStyle w:val="G0"/>
        <w:spacing w:before="0" w:after="0" w:line="360" w:lineRule="auto"/>
        <w:ind w:firstLine="851"/>
        <w:rPr>
          <w:rFonts w:ascii="Times New Roman" w:hAnsi="Times New Roman"/>
          <w:sz w:val="28"/>
          <w:szCs w:val="28"/>
        </w:rPr>
      </w:pPr>
    </w:p>
    <w:p w:rsidR="008020BF" w:rsidRDefault="008020BF" w:rsidP="003673F2">
      <w:pPr>
        <w:pStyle w:val="G0"/>
        <w:spacing w:before="0" w:after="0" w:line="360" w:lineRule="auto"/>
        <w:ind w:firstLine="851"/>
        <w:rPr>
          <w:rFonts w:ascii="Times New Roman" w:hAnsi="Times New Roman"/>
          <w:sz w:val="28"/>
          <w:szCs w:val="28"/>
        </w:rPr>
      </w:pPr>
    </w:p>
    <w:p w:rsidR="008020BF" w:rsidRDefault="008020BF" w:rsidP="00313DF7">
      <w:pPr>
        <w:pStyle w:val="G0"/>
        <w:spacing w:before="0" w:after="0"/>
        <w:ind w:firstLine="0"/>
        <w:rPr>
          <w:rFonts w:ascii="Times New Roman" w:hAnsi="Times New Roman"/>
          <w:sz w:val="28"/>
          <w:szCs w:val="28"/>
        </w:rPr>
      </w:pPr>
    </w:p>
    <w:p w:rsidR="008020BF" w:rsidRDefault="008020BF" w:rsidP="002A3E21">
      <w:pPr>
        <w:pStyle w:val="G0"/>
        <w:spacing w:before="0" w:after="0"/>
        <w:ind w:firstLine="851"/>
        <w:rPr>
          <w:rFonts w:ascii="Times New Roman" w:hAnsi="Times New Roman"/>
          <w:sz w:val="28"/>
          <w:szCs w:val="28"/>
        </w:rPr>
      </w:pPr>
    </w:p>
    <w:p w:rsidR="008020BF" w:rsidRDefault="008020BF" w:rsidP="002A3E21">
      <w:pPr>
        <w:pStyle w:val="G0"/>
        <w:spacing w:before="0" w:after="0"/>
        <w:ind w:firstLine="851"/>
        <w:rPr>
          <w:rFonts w:ascii="Times New Roman" w:hAnsi="Times New Roman"/>
          <w:sz w:val="28"/>
          <w:szCs w:val="28"/>
        </w:rPr>
      </w:pPr>
    </w:p>
    <w:p w:rsidR="008020BF" w:rsidRPr="002A3E21" w:rsidRDefault="008020BF" w:rsidP="002A3E21">
      <w:pPr>
        <w:pStyle w:val="af4"/>
        <w:spacing w:after="240"/>
        <w:jc w:val="center"/>
        <w:rPr>
          <w:color w:val="auto"/>
          <w:sz w:val="28"/>
          <w:szCs w:val="28"/>
          <w:lang w:eastAsia="ru-RU"/>
        </w:rPr>
      </w:pPr>
      <w:bookmarkStart w:id="68" w:name="_Toc442272309"/>
      <w:r w:rsidRPr="002A3E21">
        <w:rPr>
          <w:color w:val="auto"/>
          <w:sz w:val="28"/>
          <w:szCs w:val="28"/>
          <w:lang w:eastAsia="ru-RU"/>
        </w:rPr>
        <w:lastRenderedPageBreak/>
        <w:t>4. РАСЧЕТНЫЕ ПОКАЗАТЕЛИ СИСТЕМЫ ИНЖЕНЕРНО-ТЕХНИЧЕСКОГО ОБЕСПЕЧЕНИЯ НАСЕЛЕНИЯ</w:t>
      </w:r>
      <w:bookmarkEnd w:id="68"/>
    </w:p>
    <w:p w:rsidR="008020BF" w:rsidRDefault="008020BF" w:rsidP="002A3E21">
      <w:pPr>
        <w:pStyle w:val="2"/>
        <w:spacing w:after="240"/>
        <w:jc w:val="center"/>
        <w:rPr>
          <w:rFonts w:ascii="Times New Roman" w:hAnsi="Times New Roman"/>
          <w:color w:val="auto"/>
          <w:sz w:val="28"/>
          <w:szCs w:val="28"/>
        </w:rPr>
      </w:pPr>
      <w:bookmarkStart w:id="69" w:name="_Toc442272310"/>
      <w:r>
        <w:rPr>
          <w:rFonts w:ascii="Times New Roman" w:hAnsi="Times New Roman"/>
          <w:color w:val="auto"/>
          <w:sz w:val="28"/>
          <w:szCs w:val="28"/>
        </w:rPr>
        <w:t>4.</w:t>
      </w:r>
      <w:r w:rsidRPr="001F74DF">
        <w:rPr>
          <w:rFonts w:ascii="Times New Roman" w:hAnsi="Times New Roman"/>
          <w:color w:val="auto"/>
          <w:sz w:val="28"/>
          <w:szCs w:val="28"/>
        </w:rPr>
        <w:t>1</w:t>
      </w:r>
      <w:r>
        <w:rPr>
          <w:rFonts w:ascii="Times New Roman" w:hAnsi="Times New Roman"/>
          <w:color w:val="auto"/>
          <w:sz w:val="28"/>
          <w:szCs w:val="28"/>
        </w:rPr>
        <w:t>. </w:t>
      </w:r>
      <w:r w:rsidRPr="001F74DF">
        <w:rPr>
          <w:rFonts w:ascii="Times New Roman" w:hAnsi="Times New Roman"/>
          <w:color w:val="auto"/>
          <w:sz w:val="28"/>
          <w:szCs w:val="28"/>
        </w:rPr>
        <w:t>Водоснабжение</w:t>
      </w:r>
      <w:bookmarkEnd w:id="69"/>
    </w:p>
    <w:p w:rsidR="008020BF" w:rsidRPr="002A3E21" w:rsidRDefault="008020BF" w:rsidP="002A3E21">
      <w:pPr>
        <w:jc w:val="both"/>
      </w:pPr>
    </w:p>
    <w:p w:rsidR="008020BF" w:rsidRPr="00A97C74" w:rsidRDefault="008020BF" w:rsidP="002A3E21">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Развитие централизованных систем горячего водоснабжения, холодного водоснабжения и (или)</w:t>
      </w:r>
      <w:r>
        <w:rPr>
          <w:rFonts w:ascii="Times New Roman" w:hAnsi="Times New Roman" w:cs="Times New Roman"/>
          <w:sz w:val="28"/>
          <w:szCs w:val="28"/>
        </w:rPr>
        <w:t xml:space="preserve"> водоотведения осуществляется в </w:t>
      </w:r>
      <w:r w:rsidRPr="00A97C74">
        <w:rPr>
          <w:rFonts w:ascii="Times New Roman" w:hAnsi="Times New Roman" w:cs="Times New Roman"/>
          <w:sz w:val="28"/>
          <w:szCs w:val="28"/>
        </w:rPr>
        <w:t xml:space="preserve">соответствии со схемами водоснабжения </w:t>
      </w:r>
      <w:r>
        <w:rPr>
          <w:rFonts w:ascii="Times New Roman" w:hAnsi="Times New Roman" w:cs="Times New Roman"/>
          <w:sz w:val="28"/>
          <w:szCs w:val="28"/>
        </w:rPr>
        <w:t>муниципального образования «Миллеровское городское поселение»</w:t>
      </w:r>
    </w:p>
    <w:p w:rsidR="008020BF" w:rsidRPr="00213496" w:rsidRDefault="008020BF" w:rsidP="002A3E21">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 xml:space="preserve">При градостроительном проектировании развития территорий все объекты жилищно-гражданского, производственного назначения, как правило, </w:t>
      </w:r>
      <w:r w:rsidRPr="00213496">
        <w:rPr>
          <w:rFonts w:ascii="Times New Roman" w:hAnsi="Times New Roman" w:cs="Times New Roman"/>
          <w:sz w:val="28"/>
          <w:szCs w:val="28"/>
        </w:rPr>
        <w:t>должны быть обеспечены централизованными системами хозяйственно-питьевого и противопожарного водоснабжения.</w:t>
      </w:r>
    </w:p>
    <w:p w:rsidR="008020BF" w:rsidRPr="00213496" w:rsidRDefault="008020BF" w:rsidP="002A3E21">
      <w:pPr>
        <w:pStyle w:val="ConsPlusDocList2"/>
        <w:widowControl/>
        <w:suppressAutoHyphens w:val="0"/>
        <w:ind w:firstLine="851"/>
        <w:jc w:val="both"/>
        <w:rPr>
          <w:rFonts w:ascii="Times New Roman" w:hAnsi="Times New Roman" w:cs="Times New Roman"/>
          <w:sz w:val="28"/>
          <w:szCs w:val="28"/>
        </w:rPr>
      </w:pPr>
      <w:r w:rsidRPr="00213496">
        <w:rPr>
          <w:rFonts w:ascii="Times New Roman" w:hAnsi="Times New Roman" w:cs="Times New Roman"/>
          <w:sz w:val="28"/>
          <w:szCs w:val="28"/>
        </w:rPr>
        <w:t>Проектирование систем водоснабжения (вновь строящихся и реконструируемых) следует производить в соответствии с требованиями СП 31.13330.2012, СанПиН 2.1.4.1110-02 с учетом водосберегающих мероприятий.</w:t>
      </w:r>
    </w:p>
    <w:p w:rsidR="008020BF" w:rsidRPr="00213496" w:rsidRDefault="008020BF" w:rsidP="002A3E21">
      <w:pPr>
        <w:pStyle w:val="ConsPlusDocList2"/>
        <w:widowControl/>
        <w:suppressAutoHyphens w:val="0"/>
        <w:ind w:firstLine="851"/>
        <w:jc w:val="both"/>
        <w:rPr>
          <w:rFonts w:ascii="Times New Roman" w:hAnsi="Times New Roman" w:cs="Times New Roman"/>
          <w:sz w:val="28"/>
          <w:szCs w:val="28"/>
        </w:rPr>
      </w:pPr>
      <w:r w:rsidRPr="00213496">
        <w:rPr>
          <w:rFonts w:ascii="Times New Roman" w:hAnsi="Times New Roman" w:cs="Times New Roman"/>
          <w:sz w:val="28"/>
          <w:szCs w:val="28"/>
        </w:rPr>
        <w:t>Для территорий с застройкой усадебного типа при проектировании систем водоснабжения следует учитывать потребности в водоснабжении на полив приусадебных участков и на поение домашних животных и птицы в соответствии с требованиями ВНТП-Н-97.</w:t>
      </w:r>
    </w:p>
    <w:p w:rsidR="008020BF" w:rsidRPr="00213496" w:rsidRDefault="008020BF" w:rsidP="002A3E21">
      <w:pPr>
        <w:pStyle w:val="ConsPlusDocList2"/>
        <w:widowControl/>
        <w:suppressAutoHyphens w:val="0"/>
        <w:ind w:firstLine="851"/>
        <w:jc w:val="both"/>
        <w:rPr>
          <w:rFonts w:ascii="Times New Roman" w:hAnsi="Times New Roman" w:cs="Times New Roman"/>
          <w:sz w:val="28"/>
          <w:szCs w:val="28"/>
        </w:rPr>
      </w:pPr>
      <w:r w:rsidRPr="00213496">
        <w:rPr>
          <w:rFonts w:ascii="Times New Roman" w:hAnsi="Times New Roman" w:cs="Times New Roman"/>
          <w:sz w:val="28"/>
          <w:szCs w:val="28"/>
        </w:rPr>
        <w:t>При разработке разделов водоснабжения в документах территориального планирования и документации по планировке территории удельное среднесуточное (за год) водопотребление на одного человека 250 л/сут.</w:t>
      </w:r>
      <w:bookmarkStart w:id="70" w:name="Par13"/>
      <w:bookmarkEnd w:id="70"/>
    </w:p>
    <w:p w:rsidR="008020BF" w:rsidRPr="00A97C74" w:rsidRDefault="008020BF" w:rsidP="002A3E21">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Расчет и выбор источника хозяйственно-питьевого водоснабжения при градостроительном проектировании производится на основе гигиенических требований к качеству воды, установленных СанПиН 2.1.4.1074-01</w:t>
      </w:r>
      <w:r w:rsidRPr="00A97C74">
        <w:rPr>
          <w:rFonts w:ascii="Times New Roman" w:hAnsi="Times New Roman" w:cs="Times New Roman"/>
          <w:color w:val="000000"/>
          <w:sz w:val="28"/>
          <w:szCs w:val="28"/>
        </w:rPr>
        <w:t>,</w:t>
      </w:r>
      <w:r w:rsidRPr="00A97C74">
        <w:rPr>
          <w:rFonts w:ascii="Times New Roman" w:hAnsi="Times New Roman" w:cs="Times New Roman"/>
          <w:sz w:val="28"/>
          <w:szCs w:val="28"/>
        </w:rPr>
        <w:t xml:space="preserve"> источника производственного водоснабжения - в соответствии с требованиями, предъявляемыми к качеству воды предприятиями.</w:t>
      </w:r>
    </w:p>
    <w:p w:rsidR="008020BF" w:rsidRPr="00A97C74" w:rsidRDefault="008020BF" w:rsidP="002A3E21">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В градостроительной документации должны указываться все существующие и планируемые источники водоснабжения территории, включая используемые населением родники, с оценкой соответствия качества воды в них требованиям к питьевой воде.</w:t>
      </w:r>
    </w:p>
    <w:p w:rsidR="008020BF" w:rsidRPr="00123BA3" w:rsidRDefault="008020BF" w:rsidP="002A3E21">
      <w:pPr>
        <w:pStyle w:val="ConsPlusDocList2"/>
        <w:widowControl/>
        <w:suppressAutoHyphens w:val="0"/>
        <w:ind w:firstLine="851"/>
        <w:jc w:val="both"/>
        <w:rPr>
          <w:rFonts w:ascii="Times New Roman" w:hAnsi="Times New Roman" w:cs="Times New Roman"/>
          <w:color w:val="000000"/>
          <w:sz w:val="28"/>
          <w:szCs w:val="28"/>
        </w:rPr>
      </w:pPr>
      <w:r w:rsidRPr="00A97C74">
        <w:rPr>
          <w:rFonts w:ascii="Times New Roman" w:hAnsi="Times New Roman" w:cs="Times New Roman"/>
          <w:sz w:val="28"/>
          <w:szCs w:val="28"/>
        </w:rPr>
        <w:t>Зоны санитарной охраны источников водоснабжения и объектов систем водоснабжения при градостроительном проектировании устанавливаются в соответствии с СанПиН 2.1.4.1110-02</w:t>
      </w:r>
      <w:r w:rsidRPr="00A97C74">
        <w:rPr>
          <w:rStyle w:val="af2"/>
          <w:rFonts w:ascii="Times New Roman" w:hAnsi="Times New Roman"/>
          <w:color w:val="000000"/>
          <w:sz w:val="28"/>
          <w:szCs w:val="28"/>
        </w:rPr>
        <w:t>.</w:t>
      </w:r>
    </w:p>
    <w:p w:rsidR="008020BF" w:rsidRPr="001F74DF" w:rsidRDefault="008020BF" w:rsidP="00557472">
      <w:pPr>
        <w:pStyle w:val="2"/>
        <w:spacing w:after="240"/>
        <w:jc w:val="center"/>
        <w:rPr>
          <w:rFonts w:ascii="Times New Roman" w:hAnsi="Times New Roman"/>
          <w:color w:val="auto"/>
          <w:sz w:val="28"/>
          <w:szCs w:val="28"/>
        </w:rPr>
      </w:pPr>
      <w:bookmarkStart w:id="71" w:name="_Toc442272311"/>
      <w:r>
        <w:rPr>
          <w:rFonts w:ascii="Times New Roman" w:hAnsi="Times New Roman"/>
          <w:color w:val="auto"/>
          <w:sz w:val="28"/>
          <w:szCs w:val="28"/>
        </w:rPr>
        <w:lastRenderedPageBreak/>
        <w:t>4</w:t>
      </w:r>
      <w:r w:rsidRPr="001F74DF">
        <w:rPr>
          <w:rFonts w:ascii="Times New Roman" w:hAnsi="Times New Roman"/>
          <w:color w:val="auto"/>
          <w:sz w:val="28"/>
          <w:szCs w:val="28"/>
        </w:rPr>
        <w:t>.2</w:t>
      </w:r>
      <w:r>
        <w:rPr>
          <w:rFonts w:ascii="Times New Roman" w:hAnsi="Times New Roman"/>
          <w:color w:val="auto"/>
          <w:sz w:val="28"/>
          <w:szCs w:val="28"/>
        </w:rPr>
        <w:t>. </w:t>
      </w:r>
      <w:r w:rsidRPr="001F74DF">
        <w:rPr>
          <w:rFonts w:ascii="Times New Roman" w:hAnsi="Times New Roman"/>
          <w:color w:val="auto"/>
          <w:sz w:val="28"/>
          <w:szCs w:val="28"/>
        </w:rPr>
        <w:t>Водоотведение</w:t>
      </w:r>
      <w:bookmarkEnd w:id="71"/>
    </w:p>
    <w:p w:rsidR="008020BF" w:rsidRPr="00A97C74" w:rsidRDefault="008020BF" w:rsidP="002A3E21">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В целях обеспечения устойчивой среды жизнедеятельности населения при градостроительном проектировании схемы водоотведения следует разрабатывать одновременно со схемами водоснабжения.</w:t>
      </w:r>
    </w:p>
    <w:p w:rsidR="008020BF" w:rsidRPr="00A97C74" w:rsidRDefault="008020BF" w:rsidP="002A3E21">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 xml:space="preserve">Проектирование систем водоотведения при градостроительном проектировании следует производить в соответствии с требованиями </w:t>
      </w:r>
      <w:r>
        <w:rPr>
          <w:rFonts w:ascii="Times New Roman" w:hAnsi="Times New Roman" w:cs="Times New Roman"/>
          <w:color w:val="000000"/>
          <w:sz w:val="28"/>
          <w:szCs w:val="28"/>
        </w:rPr>
        <w:t>СП </w:t>
      </w:r>
      <w:r w:rsidRPr="00A97C74">
        <w:rPr>
          <w:rFonts w:ascii="Times New Roman" w:hAnsi="Times New Roman" w:cs="Times New Roman"/>
          <w:color w:val="000000"/>
          <w:sz w:val="28"/>
          <w:szCs w:val="28"/>
        </w:rPr>
        <w:t>32.13330.2012</w:t>
      </w:r>
      <w:r w:rsidRPr="00A97C74">
        <w:rPr>
          <w:rFonts w:ascii="Times New Roman" w:hAnsi="Times New Roman" w:cs="Times New Roman"/>
          <w:sz w:val="28"/>
          <w:szCs w:val="28"/>
        </w:rPr>
        <w:t>, СанПиН 2.2.1/2.1.</w:t>
      </w:r>
      <w:r>
        <w:rPr>
          <w:rFonts w:ascii="Times New Roman" w:hAnsi="Times New Roman" w:cs="Times New Roman"/>
          <w:sz w:val="28"/>
          <w:szCs w:val="28"/>
        </w:rPr>
        <w:t>1.1200-03, СНиП 2.04.01-85*, СП </w:t>
      </w:r>
      <w:r w:rsidRPr="00A97C74">
        <w:rPr>
          <w:rFonts w:ascii="Times New Roman" w:hAnsi="Times New Roman" w:cs="Times New Roman"/>
          <w:sz w:val="28"/>
          <w:szCs w:val="28"/>
        </w:rPr>
        <w:t>30.13330.2012.</w:t>
      </w:r>
    </w:p>
    <w:p w:rsidR="008020BF" w:rsidRPr="00A97C74" w:rsidRDefault="008020BF" w:rsidP="002A3E21">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 xml:space="preserve">На территории </w:t>
      </w:r>
      <w:r w:rsidRPr="00213496">
        <w:rPr>
          <w:rFonts w:ascii="Times New Roman" w:hAnsi="Times New Roman" w:cs="Times New Roman"/>
          <w:sz w:val="28"/>
          <w:szCs w:val="28"/>
        </w:rPr>
        <w:t>Миллеровского городского поселения при градостроительном проектировании</w:t>
      </w:r>
      <w:r w:rsidRPr="00A97C74">
        <w:rPr>
          <w:rFonts w:ascii="Times New Roman" w:hAnsi="Times New Roman" w:cs="Times New Roman"/>
          <w:sz w:val="28"/>
          <w:szCs w:val="28"/>
        </w:rPr>
        <w:t xml:space="preserve"> в целях обеспечения благоприятной среды жизнедеятельности необходимо предусматривать систему централизованного водоотведения с устройством очистных сооружений.</w:t>
      </w:r>
    </w:p>
    <w:p w:rsidR="008020BF" w:rsidRDefault="008020BF" w:rsidP="002A3E21">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Поверхностные сточные воды с внеселитебных территорий (промышленных предприятий, складских х</w:t>
      </w:r>
      <w:r>
        <w:rPr>
          <w:rFonts w:ascii="Times New Roman" w:hAnsi="Times New Roman" w:cs="Times New Roman"/>
          <w:sz w:val="28"/>
          <w:szCs w:val="28"/>
        </w:rPr>
        <w:t>озяйств, автохозяйств и др.), а </w:t>
      </w:r>
      <w:r w:rsidRPr="00A97C74">
        <w:rPr>
          <w:rFonts w:ascii="Times New Roman" w:hAnsi="Times New Roman" w:cs="Times New Roman"/>
          <w:sz w:val="28"/>
          <w:szCs w:val="28"/>
        </w:rPr>
        <w:t>также с особо загрязненных участков, расположенных на селитебных территориях город</w:t>
      </w:r>
      <w:r>
        <w:rPr>
          <w:rFonts w:ascii="Times New Roman" w:hAnsi="Times New Roman" w:cs="Times New Roman"/>
          <w:sz w:val="28"/>
          <w:szCs w:val="28"/>
        </w:rPr>
        <w:t>а</w:t>
      </w:r>
      <w:r w:rsidRPr="00A97C74">
        <w:rPr>
          <w:rFonts w:ascii="Times New Roman" w:hAnsi="Times New Roman" w:cs="Times New Roman"/>
          <w:sz w:val="28"/>
          <w:szCs w:val="28"/>
        </w:rPr>
        <w:t xml:space="preserve"> (бензозаправочные станции, стоянки автомашин, крупные автобусные станции и др.),</w:t>
      </w:r>
      <w:r>
        <w:rPr>
          <w:rFonts w:ascii="Times New Roman" w:hAnsi="Times New Roman" w:cs="Times New Roman"/>
          <w:sz w:val="28"/>
          <w:szCs w:val="28"/>
        </w:rPr>
        <w:t xml:space="preserve"> должны подвергаться очистке на </w:t>
      </w:r>
      <w:r w:rsidRPr="00A97C74">
        <w:rPr>
          <w:rFonts w:ascii="Times New Roman" w:hAnsi="Times New Roman" w:cs="Times New Roman"/>
          <w:sz w:val="28"/>
          <w:szCs w:val="28"/>
        </w:rPr>
        <w:t>локальных или кустовых очистных</w:t>
      </w:r>
      <w:r>
        <w:rPr>
          <w:rFonts w:ascii="Times New Roman" w:hAnsi="Times New Roman" w:cs="Times New Roman"/>
          <w:sz w:val="28"/>
          <w:szCs w:val="28"/>
        </w:rPr>
        <w:t xml:space="preserve"> сооружениях перед сбросом их в </w:t>
      </w:r>
      <w:r w:rsidRPr="00A97C74">
        <w:rPr>
          <w:rFonts w:ascii="Times New Roman" w:hAnsi="Times New Roman" w:cs="Times New Roman"/>
          <w:sz w:val="28"/>
          <w:szCs w:val="28"/>
        </w:rPr>
        <w:t>водоемы или сеть дождевой канализации.</w:t>
      </w:r>
    </w:p>
    <w:p w:rsidR="008020BF" w:rsidRPr="00A97C74" w:rsidRDefault="008020BF" w:rsidP="002A3E21">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На очистные сооружения должна отводиться наиболее загрязненная часть поверхностного стока, которая образуется в период выпадения дождей, таяния снежного покрова и мойки дорожных покрытий.</w:t>
      </w:r>
    </w:p>
    <w:p w:rsidR="008020BF" w:rsidRPr="00A97C74" w:rsidRDefault="008020BF" w:rsidP="002A3E21">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Условия отведения очищенных сточных вод с канализационных очистных сооружений при градостроительном проектировании следует предусматривать в соответствии с требованиями СанПиН 2.1.5.980-00.</w:t>
      </w:r>
    </w:p>
    <w:p w:rsidR="008020BF" w:rsidRPr="00A97C74" w:rsidRDefault="008020BF" w:rsidP="002A3E21">
      <w:pPr>
        <w:pStyle w:val="ConsPlusDocList2"/>
        <w:widowControl/>
        <w:suppressAutoHyphens w:val="0"/>
        <w:ind w:firstLine="851"/>
        <w:jc w:val="both"/>
        <w:rPr>
          <w:rStyle w:val="af2"/>
          <w:rFonts w:ascii="Times New Roman" w:hAnsi="Times New Roman"/>
          <w:sz w:val="28"/>
          <w:szCs w:val="28"/>
        </w:rPr>
      </w:pPr>
      <w:r w:rsidRPr="00A97C74">
        <w:rPr>
          <w:rFonts w:ascii="Times New Roman" w:hAnsi="Times New Roman" w:cs="Times New Roman"/>
          <w:sz w:val="28"/>
          <w:szCs w:val="28"/>
        </w:rPr>
        <w:t>Санитарно-защитные зоны от объектов систем водоотведения следует принимать в соответствии с требованиями таблицы 7.1.2 СанПиН 2.2.1/2.1.1.12</w:t>
      </w:r>
      <w:r w:rsidRPr="00A97C74">
        <w:rPr>
          <w:rStyle w:val="af2"/>
          <w:rFonts w:ascii="Times New Roman" w:hAnsi="Times New Roman"/>
          <w:color w:val="000000"/>
          <w:sz w:val="28"/>
          <w:szCs w:val="28"/>
        </w:rPr>
        <w:t>00-03</w:t>
      </w:r>
      <w:r w:rsidRPr="00A97C74">
        <w:rPr>
          <w:rStyle w:val="af2"/>
          <w:rFonts w:ascii="Times New Roman" w:hAnsi="Times New Roman"/>
          <w:sz w:val="28"/>
          <w:szCs w:val="28"/>
        </w:rPr>
        <w:t>.</w:t>
      </w:r>
      <w:bookmarkStart w:id="72" w:name="Par581"/>
      <w:bookmarkEnd w:id="72"/>
    </w:p>
    <w:p w:rsidR="008020BF" w:rsidRPr="00A97C74" w:rsidRDefault="008020BF" w:rsidP="002A3E21">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w:t>
      </w:r>
      <w:r>
        <w:rPr>
          <w:rFonts w:ascii="Times New Roman" w:hAnsi="Times New Roman" w:cs="Times New Roman"/>
          <w:sz w:val="28"/>
          <w:szCs w:val="28"/>
        </w:rPr>
        <w:t>х вод производительностью до 50 </w:t>
      </w:r>
      <w:r w:rsidRPr="00A97C74">
        <w:rPr>
          <w:rFonts w:ascii="Times New Roman" w:hAnsi="Times New Roman" w:cs="Times New Roman"/>
          <w:sz w:val="28"/>
          <w:szCs w:val="28"/>
        </w:rPr>
        <w:t>куб. м/сутки санитарно-защитная зона принимается размером 100 м.</w:t>
      </w:r>
    </w:p>
    <w:p w:rsidR="008020BF" w:rsidRPr="00A97C74" w:rsidRDefault="008020BF" w:rsidP="002A3E21">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Для полей подземной фильтр</w:t>
      </w:r>
      <w:r>
        <w:rPr>
          <w:rFonts w:ascii="Times New Roman" w:hAnsi="Times New Roman" w:cs="Times New Roman"/>
          <w:sz w:val="28"/>
          <w:szCs w:val="28"/>
        </w:rPr>
        <w:t>ации пропускной способностью до </w:t>
      </w:r>
      <w:r w:rsidRPr="00A97C74">
        <w:rPr>
          <w:rFonts w:ascii="Times New Roman" w:hAnsi="Times New Roman" w:cs="Times New Roman"/>
          <w:sz w:val="28"/>
          <w:szCs w:val="28"/>
        </w:rPr>
        <w:t>15 куб. м/сутки размер СЗЗ следует принимать размером 50 м.</w:t>
      </w:r>
    </w:p>
    <w:p w:rsidR="008020BF" w:rsidRPr="00A97C74" w:rsidRDefault="008020BF" w:rsidP="002A3E21">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Размер СЗЗ от сливных станций следует принимать 300 м.</w:t>
      </w:r>
    </w:p>
    <w:p w:rsidR="008020BF" w:rsidRPr="00A97C74" w:rsidRDefault="008020BF" w:rsidP="002A3E21">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Размер СЗЗ от очистных сооружений поверхностного стока открытого типа до жилой территории следует принимать 100 м, закрытого типа - 50 м.</w:t>
      </w:r>
    </w:p>
    <w:p w:rsidR="008020BF" w:rsidRPr="00A97C74" w:rsidRDefault="008020BF" w:rsidP="002A3E21">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 xml:space="preserve">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СЗЗ следует </w:t>
      </w:r>
      <w:r w:rsidRPr="00A97C74">
        <w:rPr>
          <w:rFonts w:ascii="Times New Roman" w:hAnsi="Times New Roman" w:cs="Times New Roman"/>
          <w:sz w:val="28"/>
          <w:szCs w:val="28"/>
        </w:rPr>
        <w:lastRenderedPageBreak/>
        <w:t>принимать такими же, как для производств, от которых поступают сточные воды.</w:t>
      </w:r>
    </w:p>
    <w:p w:rsidR="008020BF" w:rsidRPr="00A97C74" w:rsidRDefault="008020BF" w:rsidP="002A3E21">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Размер СЗЗ от снеготаялок и снегосплавных пунктов до жилой территории следует принимать 100 м.</w:t>
      </w:r>
      <w:bookmarkStart w:id="73" w:name="Par58"/>
      <w:bookmarkEnd w:id="73"/>
    </w:p>
    <w:p w:rsidR="008020BF" w:rsidRDefault="008020BF" w:rsidP="002A3E21">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Размеры земельных участков для очистных сооружений канализации при градостроительном проектировании устанавливаются с учетом требований СНиП 2.07.01-89*.</w:t>
      </w:r>
      <w:bookmarkStart w:id="74" w:name="Par100"/>
      <w:bookmarkEnd w:id="74"/>
    </w:p>
    <w:p w:rsidR="008020BF" w:rsidRDefault="008020BF" w:rsidP="003673F2">
      <w:pPr>
        <w:rPr>
          <w:lang w:eastAsia="hi-IN" w:bidi="hi-IN"/>
        </w:rPr>
      </w:pPr>
    </w:p>
    <w:p w:rsidR="008020BF" w:rsidRDefault="008020BF" w:rsidP="003673F2">
      <w:pPr>
        <w:rPr>
          <w:lang w:eastAsia="hi-IN" w:bidi="hi-IN"/>
        </w:rPr>
      </w:pPr>
    </w:p>
    <w:p w:rsidR="008020BF" w:rsidRDefault="008020BF" w:rsidP="003673F2">
      <w:pPr>
        <w:rPr>
          <w:lang w:eastAsia="hi-IN" w:bidi="hi-IN"/>
        </w:rPr>
      </w:pPr>
    </w:p>
    <w:p w:rsidR="008020BF" w:rsidRDefault="008020BF" w:rsidP="003673F2">
      <w:pPr>
        <w:rPr>
          <w:lang w:eastAsia="hi-IN" w:bidi="hi-IN"/>
        </w:rPr>
      </w:pPr>
    </w:p>
    <w:p w:rsidR="008020BF" w:rsidRDefault="008020BF" w:rsidP="003673F2">
      <w:pPr>
        <w:rPr>
          <w:lang w:eastAsia="hi-IN" w:bidi="hi-IN"/>
        </w:rPr>
      </w:pPr>
    </w:p>
    <w:p w:rsidR="008020BF" w:rsidRDefault="008020BF" w:rsidP="003673F2">
      <w:pPr>
        <w:rPr>
          <w:lang w:eastAsia="hi-IN" w:bidi="hi-IN"/>
        </w:rPr>
      </w:pPr>
    </w:p>
    <w:p w:rsidR="008020BF" w:rsidRDefault="008020BF" w:rsidP="003673F2">
      <w:pPr>
        <w:rPr>
          <w:lang w:eastAsia="hi-IN" w:bidi="hi-IN"/>
        </w:rPr>
      </w:pPr>
    </w:p>
    <w:p w:rsidR="008020BF" w:rsidRDefault="008020BF" w:rsidP="003673F2">
      <w:pPr>
        <w:rPr>
          <w:lang w:eastAsia="hi-IN" w:bidi="hi-IN"/>
        </w:rPr>
      </w:pPr>
    </w:p>
    <w:p w:rsidR="008020BF" w:rsidRDefault="008020BF" w:rsidP="003673F2">
      <w:pPr>
        <w:rPr>
          <w:lang w:eastAsia="hi-IN" w:bidi="hi-IN"/>
        </w:rPr>
      </w:pPr>
    </w:p>
    <w:p w:rsidR="008020BF" w:rsidRDefault="008020BF" w:rsidP="003673F2">
      <w:pPr>
        <w:rPr>
          <w:lang w:eastAsia="hi-IN" w:bidi="hi-IN"/>
        </w:rPr>
      </w:pPr>
    </w:p>
    <w:p w:rsidR="008020BF" w:rsidRDefault="008020BF" w:rsidP="003673F2">
      <w:pPr>
        <w:rPr>
          <w:lang w:eastAsia="hi-IN" w:bidi="hi-IN"/>
        </w:rPr>
      </w:pPr>
    </w:p>
    <w:p w:rsidR="008020BF" w:rsidRDefault="008020BF" w:rsidP="003673F2">
      <w:pPr>
        <w:rPr>
          <w:lang w:eastAsia="hi-IN" w:bidi="hi-IN"/>
        </w:rPr>
      </w:pPr>
    </w:p>
    <w:p w:rsidR="008020BF" w:rsidRDefault="008020BF" w:rsidP="003673F2">
      <w:pPr>
        <w:rPr>
          <w:lang w:eastAsia="hi-IN" w:bidi="hi-IN"/>
        </w:rPr>
      </w:pPr>
    </w:p>
    <w:p w:rsidR="008020BF" w:rsidRDefault="008020BF" w:rsidP="003673F2">
      <w:pPr>
        <w:rPr>
          <w:lang w:eastAsia="hi-IN" w:bidi="hi-IN"/>
        </w:rPr>
      </w:pPr>
    </w:p>
    <w:p w:rsidR="008020BF" w:rsidRDefault="008020BF" w:rsidP="003673F2">
      <w:pPr>
        <w:rPr>
          <w:lang w:eastAsia="hi-IN" w:bidi="hi-IN"/>
        </w:rPr>
      </w:pPr>
    </w:p>
    <w:p w:rsidR="008020BF" w:rsidRDefault="008020BF" w:rsidP="003673F2">
      <w:pPr>
        <w:rPr>
          <w:lang w:eastAsia="hi-IN" w:bidi="hi-IN"/>
        </w:rPr>
      </w:pPr>
    </w:p>
    <w:p w:rsidR="008020BF" w:rsidRDefault="008020BF" w:rsidP="003673F2">
      <w:pPr>
        <w:rPr>
          <w:lang w:eastAsia="hi-IN" w:bidi="hi-IN"/>
        </w:rPr>
      </w:pPr>
    </w:p>
    <w:p w:rsidR="008020BF" w:rsidRDefault="008020BF" w:rsidP="003673F2">
      <w:pPr>
        <w:rPr>
          <w:lang w:eastAsia="hi-IN" w:bidi="hi-IN"/>
        </w:rPr>
      </w:pPr>
    </w:p>
    <w:p w:rsidR="008020BF" w:rsidRDefault="008020BF" w:rsidP="003673F2">
      <w:pPr>
        <w:rPr>
          <w:lang w:eastAsia="hi-IN" w:bidi="hi-IN"/>
        </w:rPr>
      </w:pPr>
    </w:p>
    <w:p w:rsidR="008020BF" w:rsidRDefault="008020BF" w:rsidP="003673F2">
      <w:pPr>
        <w:rPr>
          <w:lang w:eastAsia="hi-IN" w:bidi="hi-IN"/>
        </w:rPr>
      </w:pPr>
    </w:p>
    <w:p w:rsidR="008020BF" w:rsidRDefault="008020BF" w:rsidP="003673F2">
      <w:pPr>
        <w:rPr>
          <w:lang w:eastAsia="hi-IN" w:bidi="hi-IN"/>
        </w:rPr>
      </w:pPr>
    </w:p>
    <w:p w:rsidR="008020BF" w:rsidRDefault="008020BF" w:rsidP="003673F2">
      <w:pPr>
        <w:rPr>
          <w:lang w:eastAsia="hi-IN" w:bidi="hi-IN"/>
        </w:rPr>
      </w:pPr>
    </w:p>
    <w:p w:rsidR="008020BF" w:rsidRDefault="008020BF" w:rsidP="003673F2">
      <w:pPr>
        <w:rPr>
          <w:lang w:eastAsia="hi-IN" w:bidi="hi-IN"/>
        </w:rPr>
      </w:pPr>
    </w:p>
    <w:p w:rsidR="008020BF" w:rsidRDefault="008020BF" w:rsidP="003673F2">
      <w:pPr>
        <w:rPr>
          <w:lang w:eastAsia="hi-IN" w:bidi="hi-IN"/>
        </w:rPr>
      </w:pPr>
    </w:p>
    <w:p w:rsidR="008020BF" w:rsidRPr="003673F2" w:rsidRDefault="008020BF" w:rsidP="003673F2">
      <w:pPr>
        <w:rPr>
          <w:lang w:eastAsia="hi-IN" w:bidi="hi-IN"/>
        </w:rPr>
      </w:pPr>
    </w:p>
    <w:p w:rsidR="008020BF" w:rsidRPr="001F74DF" w:rsidRDefault="008020BF" w:rsidP="00557472">
      <w:pPr>
        <w:pStyle w:val="2"/>
        <w:spacing w:after="240"/>
        <w:jc w:val="center"/>
        <w:rPr>
          <w:rFonts w:ascii="Times New Roman" w:hAnsi="Times New Roman"/>
          <w:color w:val="auto"/>
          <w:sz w:val="28"/>
          <w:szCs w:val="28"/>
        </w:rPr>
      </w:pPr>
      <w:bookmarkStart w:id="75" w:name="_Toc442272312"/>
      <w:r>
        <w:rPr>
          <w:rFonts w:ascii="Times New Roman" w:hAnsi="Times New Roman"/>
          <w:color w:val="auto"/>
          <w:sz w:val="28"/>
          <w:szCs w:val="28"/>
        </w:rPr>
        <w:lastRenderedPageBreak/>
        <w:t>4.3. </w:t>
      </w:r>
      <w:r w:rsidRPr="001F74DF">
        <w:rPr>
          <w:rFonts w:ascii="Times New Roman" w:hAnsi="Times New Roman"/>
          <w:color w:val="auto"/>
          <w:sz w:val="28"/>
          <w:szCs w:val="28"/>
        </w:rPr>
        <w:t>Удаление отходов</w:t>
      </w:r>
      <w:bookmarkEnd w:id="75"/>
    </w:p>
    <w:p w:rsidR="008020BF" w:rsidRDefault="008020BF" w:rsidP="003673F2">
      <w:pPr>
        <w:pStyle w:val="ConsPlusDocList2"/>
        <w:widowControl/>
        <w:suppressAutoHyphens w:val="0"/>
        <w:spacing w:line="360" w:lineRule="auto"/>
        <w:ind w:firstLine="851"/>
        <w:jc w:val="both"/>
        <w:rPr>
          <w:rFonts w:ascii="Times New Roman" w:hAnsi="Times New Roman" w:cs="Times New Roman"/>
          <w:sz w:val="28"/>
          <w:szCs w:val="28"/>
        </w:rPr>
      </w:pPr>
      <w:r w:rsidRPr="00210B47">
        <w:rPr>
          <w:rFonts w:ascii="Times New Roman" w:hAnsi="Times New Roman" w:cs="Times New Roman"/>
          <w:sz w:val="28"/>
          <w:szCs w:val="28"/>
        </w:rPr>
        <w:t>Объектами санитарной очистки являются придомовые территории, уличные и внутриквартальные (микрорайонные) проезды, территории парков, скверов, площадей и иных мест общественного пользования, места отдыха, а также предприятия, учреждения и организации, в процессе хозяйственной деятельности которых образуются отходы производства и потребления.</w:t>
      </w:r>
    </w:p>
    <w:p w:rsidR="008020BF" w:rsidRDefault="008020BF" w:rsidP="003673F2">
      <w:pPr>
        <w:pStyle w:val="ConsPlusDocList2"/>
        <w:widowControl/>
        <w:suppressAutoHyphens w:val="0"/>
        <w:spacing w:line="360" w:lineRule="auto"/>
        <w:ind w:firstLine="851"/>
        <w:jc w:val="both"/>
        <w:rPr>
          <w:rFonts w:ascii="Times New Roman" w:hAnsi="Times New Roman" w:cs="Times New Roman"/>
          <w:sz w:val="28"/>
          <w:szCs w:val="28"/>
        </w:rPr>
      </w:pPr>
      <w:r w:rsidRPr="00210B47">
        <w:rPr>
          <w:rFonts w:ascii="Times New Roman" w:hAnsi="Times New Roman" w:cs="Times New Roman"/>
          <w:sz w:val="28"/>
          <w:szCs w:val="28"/>
        </w:rPr>
        <w:t>В целях обеспечения условий, при которых отходы не оказывают вредного воздействия на состояние окружающей среды и здоровье населения, деятельность по организации системы очистки территории от отходов производства и потребления при градостроительном проектировании должна быть направлена на создание системы вторичного использования (переработки), обезвреживания отходов и только при обосновании невозможности (отсутствие технологий, оборудования и др.) - их захоронение (размещение) в установленных местах.</w:t>
      </w:r>
    </w:p>
    <w:p w:rsidR="008020BF" w:rsidRPr="00210B47" w:rsidRDefault="008020BF" w:rsidP="003673F2">
      <w:pPr>
        <w:pStyle w:val="ConsPlusDocList2"/>
        <w:widowControl/>
        <w:suppressAutoHyphens w:val="0"/>
        <w:spacing w:line="360" w:lineRule="auto"/>
        <w:ind w:firstLine="851"/>
        <w:jc w:val="both"/>
        <w:rPr>
          <w:rFonts w:ascii="Times New Roman" w:hAnsi="Times New Roman" w:cs="Times New Roman"/>
          <w:sz w:val="28"/>
          <w:szCs w:val="28"/>
        </w:rPr>
      </w:pPr>
      <w:r w:rsidRPr="00210B47">
        <w:rPr>
          <w:rFonts w:ascii="Times New Roman" w:hAnsi="Times New Roman" w:cs="Times New Roman"/>
          <w:sz w:val="28"/>
          <w:szCs w:val="28"/>
        </w:rPr>
        <w:t>В основе организации деятельности по вторичному использованию отходов и переработки ценных фракций твердых бытовых отходов (далее - ТБО) необходимо предусматривать:</w:t>
      </w:r>
    </w:p>
    <w:p w:rsidR="008020BF" w:rsidRDefault="008020BF" w:rsidP="003673F2">
      <w:pPr>
        <w:pStyle w:val="ConsPlusDocList2"/>
        <w:widowControl/>
        <w:suppressAutoHyphens w:val="0"/>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Pr="00210B47">
        <w:rPr>
          <w:rFonts w:ascii="Times New Roman" w:hAnsi="Times New Roman" w:cs="Times New Roman"/>
          <w:sz w:val="28"/>
          <w:szCs w:val="28"/>
        </w:rPr>
        <w:t>) создание системы раздельного сбора отходов по их видам посредством установки на площадках контейнеров для раздельного сбора ТБО;</w:t>
      </w:r>
    </w:p>
    <w:p w:rsidR="008020BF" w:rsidRDefault="008020BF" w:rsidP="003673F2">
      <w:pPr>
        <w:pStyle w:val="ConsPlusDocList2"/>
        <w:widowControl/>
        <w:suppressAutoHyphens w:val="0"/>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2) </w:t>
      </w:r>
      <w:r w:rsidRPr="00210B47">
        <w:rPr>
          <w:rFonts w:ascii="Times New Roman" w:hAnsi="Times New Roman" w:cs="Times New Roman"/>
          <w:sz w:val="28"/>
          <w:szCs w:val="28"/>
        </w:rPr>
        <w:t>организацию сети стационарных</w:t>
      </w:r>
      <w:r>
        <w:rPr>
          <w:rFonts w:ascii="Times New Roman" w:hAnsi="Times New Roman" w:cs="Times New Roman"/>
          <w:sz w:val="28"/>
          <w:szCs w:val="28"/>
        </w:rPr>
        <w:t xml:space="preserve"> пунктов приема вторсырья от </w:t>
      </w:r>
      <w:r w:rsidRPr="00A97C74">
        <w:rPr>
          <w:rFonts w:ascii="Times New Roman" w:hAnsi="Times New Roman" w:cs="Times New Roman"/>
          <w:sz w:val="28"/>
          <w:szCs w:val="28"/>
        </w:rPr>
        <w:t>населения;</w:t>
      </w:r>
    </w:p>
    <w:p w:rsidR="008020BF" w:rsidRDefault="008020BF" w:rsidP="003673F2">
      <w:pPr>
        <w:pStyle w:val="ConsPlusDocList2"/>
        <w:widowControl/>
        <w:suppressAutoHyphens w:val="0"/>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3</w:t>
      </w:r>
      <w:r w:rsidRPr="00A97C74">
        <w:rPr>
          <w:rFonts w:ascii="Times New Roman" w:hAnsi="Times New Roman" w:cs="Times New Roman"/>
          <w:sz w:val="28"/>
          <w:szCs w:val="28"/>
        </w:rPr>
        <w:t>) проектирование мусоросортировочных цехов на полигонах ТБО или мусороперегрузочных станциях, мусороперерабатывающих предприятий и рециклинговых производств.</w:t>
      </w:r>
    </w:p>
    <w:p w:rsidR="008020BF" w:rsidRDefault="008020BF" w:rsidP="003673F2">
      <w:pPr>
        <w:pStyle w:val="ConsPlusDocList2"/>
        <w:widowControl/>
        <w:suppressAutoHyphens w:val="0"/>
        <w:spacing w:line="360" w:lineRule="auto"/>
        <w:ind w:firstLine="851"/>
        <w:jc w:val="both"/>
        <w:rPr>
          <w:rFonts w:ascii="Times New Roman" w:hAnsi="Times New Roman" w:cs="Times New Roman"/>
          <w:sz w:val="28"/>
          <w:szCs w:val="28"/>
        </w:rPr>
      </w:pPr>
      <w:r w:rsidRPr="00A97C74">
        <w:rPr>
          <w:rFonts w:ascii="Times New Roman" w:hAnsi="Times New Roman" w:cs="Times New Roman"/>
          <w:sz w:val="28"/>
          <w:szCs w:val="28"/>
        </w:rPr>
        <w:t>Во вновь застраиваемых или реконструируемых жилых зонах следует предусматривать планово-регулярную систему очистки и вывоза ТБО.</w:t>
      </w:r>
    </w:p>
    <w:p w:rsidR="008020BF" w:rsidRDefault="008020BF" w:rsidP="003673F2">
      <w:pPr>
        <w:pStyle w:val="ConsPlusDocList2"/>
        <w:widowControl/>
        <w:suppressAutoHyphens w:val="0"/>
        <w:spacing w:line="360" w:lineRule="auto"/>
        <w:ind w:firstLine="851"/>
        <w:jc w:val="both"/>
        <w:rPr>
          <w:rFonts w:ascii="Times New Roman" w:hAnsi="Times New Roman" w:cs="Times New Roman"/>
          <w:sz w:val="28"/>
          <w:szCs w:val="28"/>
        </w:rPr>
      </w:pPr>
      <w:r w:rsidRPr="00A97C74">
        <w:rPr>
          <w:rFonts w:ascii="Times New Roman" w:hAnsi="Times New Roman" w:cs="Times New Roman"/>
          <w:sz w:val="28"/>
          <w:szCs w:val="28"/>
        </w:rPr>
        <w:lastRenderedPageBreak/>
        <w:t>В исключительных случаях в условиях реконструкции сложившейся малоэтажной (индивидуальной, приусадебной и блокированной) застройки допускается повременная система очистки и вывоза ТБО.</w:t>
      </w:r>
    </w:p>
    <w:p w:rsidR="008020BF" w:rsidRDefault="008020BF" w:rsidP="003673F2">
      <w:pPr>
        <w:pStyle w:val="ConsPlusDocList2"/>
        <w:widowControl/>
        <w:suppressAutoHyphens w:val="0"/>
        <w:spacing w:line="360" w:lineRule="auto"/>
        <w:ind w:firstLine="851"/>
        <w:jc w:val="both"/>
        <w:rPr>
          <w:rFonts w:ascii="Times New Roman" w:hAnsi="Times New Roman" w:cs="Times New Roman"/>
          <w:sz w:val="28"/>
          <w:szCs w:val="28"/>
        </w:rPr>
      </w:pPr>
      <w:r w:rsidRPr="00A97C74">
        <w:rPr>
          <w:rFonts w:ascii="Times New Roman" w:hAnsi="Times New Roman" w:cs="Times New Roman"/>
          <w:sz w:val="28"/>
          <w:szCs w:val="28"/>
        </w:rPr>
        <w:t>При разработке проектной документации на объекты хозяйственной деятельности, в процессе которой образуются отходы производства и потребления, в границах выделенных земельных участков необходимо предусматривать площадки для размещения необходимого количества контейнеров для сбора твердых бытовых отходов.</w:t>
      </w:r>
    </w:p>
    <w:p w:rsidR="008020BF" w:rsidRPr="00A97C74" w:rsidRDefault="008020BF" w:rsidP="003673F2">
      <w:pPr>
        <w:pStyle w:val="ConsPlusDocList2"/>
        <w:widowControl/>
        <w:suppressAutoHyphens w:val="0"/>
        <w:spacing w:line="360" w:lineRule="auto"/>
        <w:ind w:firstLine="851"/>
        <w:jc w:val="both"/>
        <w:rPr>
          <w:rFonts w:ascii="Times New Roman" w:hAnsi="Times New Roman" w:cs="Times New Roman"/>
          <w:sz w:val="28"/>
          <w:szCs w:val="28"/>
        </w:rPr>
      </w:pPr>
      <w:r w:rsidRPr="00A97C74">
        <w:rPr>
          <w:rFonts w:ascii="Times New Roman" w:hAnsi="Times New Roman" w:cs="Times New Roman"/>
          <w:sz w:val="28"/>
          <w:szCs w:val="28"/>
        </w:rPr>
        <w:t>При проектировании образовательных, лечебно-профилактических, оздоровительных учреждений, учреждений отдыха контейнерные площадки необходимо располагать в хозяйственной зоне учреждений.</w:t>
      </w:r>
    </w:p>
    <w:p w:rsidR="008020BF" w:rsidRDefault="008020BF" w:rsidP="003673F2">
      <w:pPr>
        <w:pStyle w:val="ConsPlusDocList2"/>
        <w:widowControl/>
        <w:suppressAutoHyphens w:val="0"/>
        <w:spacing w:line="360" w:lineRule="auto"/>
        <w:ind w:firstLine="851"/>
        <w:jc w:val="both"/>
        <w:rPr>
          <w:rFonts w:ascii="Times New Roman" w:hAnsi="Times New Roman" w:cs="Times New Roman"/>
          <w:i/>
          <w:sz w:val="28"/>
          <w:szCs w:val="28"/>
        </w:rPr>
      </w:pPr>
      <w:r w:rsidRPr="00A97C74">
        <w:rPr>
          <w:rFonts w:ascii="Times New Roman" w:hAnsi="Times New Roman" w:cs="Times New Roman"/>
          <w:sz w:val="28"/>
          <w:szCs w:val="28"/>
        </w:rPr>
        <w:t>При проектировании застройки среднеэтажными жилыми домами, в том числе отдельных жилых домов, контейнерные площадки для ТБО на придомовых территориях должны быть локализованы.</w:t>
      </w:r>
    </w:p>
    <w:p w:rsidR="008020BF" w:rsidRDefault="008020BF" w:rsidP="003673F2">
      <w:pPr>
        <w:pStyle w:val="ConsPlusDocList2"/>
        <w:widowControl/>
        <w:suppressAutoHyphens w:val="0"/>
        <w:spacing w:line="360" w:lineRule="auto"/>
        <w:ind w:firstLine="851"/>
        <w:jc w:val="both"/>
        <w:rPr>
          <w:rFonts w:ascii="Times New Roman" w:hAnsi="Times New Roman" w:cs="Times New Roman"/>
          <w:i/>
          <w:sz w:val="28"/>
          <w:szCs w:val="28"/>
        </w:rPr>
      </w:pPr>
      <w:r w:rsidRPr="00A97C74">
        <w:rPr>
          <w:rFonts w:ascii="Times New Roman" w:hAnsi="Times New Roman" w:cs="Times New Roman"/>
          <w:sz w:val="28"/>
          <w:szCs w:val="28"/>
        </w:rPr>
        <w:t>Для сбора крупногабаритных отходов должны предусматриваться специальные площадки.</w:t>
      </w:r>
    </w:p>
    <w:p w:rsidR="008020BF" w:rsidRDefault="008020BF" w:rsidP="003673F2">
      <w:pPr>
        <w:pStyle w:val="ConsPlusDocList2"/>
        <w:widowControl/>
        <w:suppressAutoHyphens w:val="0"/>
        <w:spacing w:line="360" w:lineRule="auto"/>
        <w:ind w:firstLine="851"/>
        <w:jc w:val="both"/>
        <w:rPr>
          <w:rFonts w:ascii="Times New Roman" w:hAnsi="Times New Roman" w:cs="Times New Roman"/>
          <w:i/>
          <w:sz w:val="28"/>
          <w:szCs w:val="28"/>
        </w:rPr>
      </w:pPr>
      <w:r w:rsidRPr="00A97C74">
        <w:rPr>
          <w:rFonts w:ascii="Times New Roman" w:hAnsi="Times New Roman" w:cs="Times New Roman"/>
          <w:sz w:val="28"/>
          <w:szCs w:val="28"/>
        </w:rPr>
        <w:t>Контейнерная площадка для сбора отходов должна иметь твердое водонепроницаемоепокрытие, ограждение, озеленение и удобные подъездные пути для специализированного транспорта.</w:t>
      </w:r>
    </w:p>
    <w:p w:rsidR="008020BF" w:rsidRDefault="008020BF" w:rsidP="003673F2">
      <w:pPr>
        <w:pStyle w:val="ConsPlusDocList2"/>
        <w:widowControl/>
        <w:suppressAutoHyphens w:val="0"/>
        <w:spacing w:line="360" w:lineRule="auto"/>
        <w:ind w:firstLine="851"/>
        <w:jc w:val="both"/>
        <w:rPr>
          <w:rFonts w:ascii="Times New Roman" w:hAnsi="Times New Roman" w:cs="Times New Roman"/>
          <w:i/>
          <w:sz w:val="28"/>
          <w:szCs w:val="28"/>
        </w:rPr>
      </w:pPr>
      <w:r w:rsidRPr="00A97C74">
        <w:rPr>
          <w:rFonts w:ascii="Times New Roman" w:hAnsi="Times New Roman" w:cs="Times New Roman"/>
          <w:sz w:val="28"/>
          <w:szCs w:val="28"/>
        </w:rPr>
        <w:t>При определении необходимого числа контейнеров следует исходить из численности населения, норм накопления отходов, периодичности вывоза отходов.</w:t>
      </w:r>
    </w:p>
    <w:p w:rsidR="008020BF" w:rsidRDefault="008020BF" w:rsidP="003673F2">
      <w:pPr>
        <w:pStyle w:val="ConsPlusDocList2"/>
        <w:widowControl/>
        <w:suppressAutoHyphens w:val="0"/>
        <w:spacing w:line="360" w:lineRule="auto"/>
        <w:ind w:firstLine="851"/>
        <w:jc w:val="both"/>
        <w:rPr>
          <w:rFonts w:ascii="Times New Roman" w:hAnsi="Times New Roman" w:cs="Times New Roman"/>
          <w:sz w:val="28"/>
          <w:szCs w:val="28"/>
        </w:rPr>
      </w:pPr>
      <w:r w:rsidRPr="00454066">
        <w:rPr>
          <w:rFonts w:ascii="Times New Roman" w:hAnsi="Times New Roman" w:cs="Times New Roman"/>
          <w:sz w:val="28"/>
          <w:szCs w:val="28"/>
        </w:rPr>
        <w:t>Расчетный объем мусоросборников должен соответствовать фактическому накоплению отходов в</w:t>
      </w:r>
      <w:r>
        <w:rPr>
          <w:rFonts w:ascii="Times New Roman" w:hAnsi="Times New Roman" w:cs="Times New Roman"/>
          <w:sz w:val="28"/>
          <w:szCs w:val="28"/>
        </w:rPr>
        <w:t xml:space="preserve"> пиковые</w:t>
      </w:r>
      <w:r w:rsidRPr="00454066">
        <w:rPr>
          <w:rFonts w:ascii="Times New Roman" w:hAnsi="Times New Roman" w:cs="Times New Roman"/>
          <w:sz w:val="28"/>
          <w:szCs w:val="28"/>
        </w:rPr>
        <w:t xml:space="preserve"> периоды</w:t>
      </w:r>
      <w:r>
        <w:rPr>
          <w:rFonts w:ascii="Times New Roman" w:hAnsi="Times New Roman" w:cs="Times New Roman"/>
          <w:sz w:val="28"/>
          <w:szCs w:val="28"/>
        </w:rPr>
        <w:t>.</w:t>
      </w:r>
    </w:p>
    <w:p w:rsidR="008020BF" w:rsidRPr="00982542" w:rsidRDefault="008020BF" w:rsidP="003673F2">
      <w:pPr>
        <w:pStyle w:val="ConsPlusDocList2"/>
        <w:widowControl/>
        <w:suppressAutoHyphens w:val="0"/>
        <w:spacing w:line="360" w:lineRule="auto"/>
        <w:ind w:firstLine="851"/>
        <w:jc w:val="both"/>
        <w:rPr>
          <w:rFonts w:ascii="Times New Roman" w:hAnsi="Times New Roman" w:cs="Times New Roman"/>
          <w:i/>
          <w:sz w:val="28"/>
          <w:szCs w:val="28"/>
        </w:rPr>
      </w:pPr>
      <w:r w:rsidRPr="00A97C74">
        <w:rPr>
          <w:rFonts w:ascii="Times New Roman" w:hAnsi="Times New Roman" w:cs="Times New Roman"/>
          <w:sz w:val="28"/>
          <w:szCs w:val="28"/>
        </w:rPr>
        <w:t>Расстояние от контейнерных площадок принимается:</w:t>
      </w:r>
    </w:p>
    <w:p w:rsidR="008020BF" w:rsidRPr="00A97C74" w:rsidRDefault="008020BF" w:rsidP="003673F2">
      <w:pPr>
        <w:pStyle w:val="ConsPlusDocList2"/>
        <w:widowControl/>
        <w:suppressAutoHyphens w:val="0"/>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1) </w:t>
      </w:r>
      <w:r w:rsidRPr="00A97C74">
        <w:rPr>
          <w:rFonts w:ascii="Times New Roman" w:hAnsi="Times New Roman" w:cs="Times New Roman"/>
          <w:sz w:val="28"/>
          <w:szCs w:val="28"/>
        </w:rPr>
        <w:t>до жилых зданий - не менее 20 м и не более 100 м;</w:t>
      </w:r>
    </w:p>
    <w:p w:rsidR="008020BF" w:rsidRPr="00A97C74" w:rsidRDefault="008020BF" w:rsidP="003673F2">
      <w:pPr>
        <w:pStyle w:val="ConsPlusDocList2"/>
        <w:widowControl/>
        <w:suppressAutoHyphens w:val="0"/>
        <w:spacing w:line="360" w:lineRule="auto"/>
        <w:ind w:firstLine="851"/>
        <w:jc w:val="both"/>
        <w:rPr>
          <w:rFonts w:ascii="Times New Roman" w:hAnsi="Times New Roman" w:cs="Times New Roman"/>
          <w:sz w:val="28"/>
          <w:szCs w:val="28"/>
        </w:rPr>
      </w:pPr>
      <w:r w:rsidRPr="00A97C74">
        <w:rPr>
          <w:rFonts w:ascii="Times New Roman" w:hAnsi="Times New Roman" w:cs="Times New Roman"/>
          <w:sz w:val="28"/>
          <w:szCs w:val="28"/>
        </w:rPr>
        <w:t>2) до территорий детских игровых, спортивных площадок, детских учреждений, мест отдыха населения - не менее 20 м;</w:t>
      </w:r>
    </w:p>
    <w:p w:rsidR="008020BF" w:rsidRPr="00A97C74" w:rsidRDefault="008020BF" w:rsidP="003673F2">
      <w:pPr>
        <w:pStyle w:val="ConsPlusDocList2"/>
        <w:widowControl/>
        <w:suppressAutoHyphens w:val="0"/>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3) </w:t>
      </w:r>
      <w:r w:rsidRPr="00A97C74">
        <w:rPr>
          <w:rFonts w:ascii="Times New Roman" w:hAnsi="Times New Roman" w:cs="Times New Roman"/>
          <w:sz w:val="28"/>
          <w:szCs w:val="28"/>
        </w:rPr>
        <w:t>от мест торговли на рынках - 25 м;</w:t>
      </w:r>
    </w:p>
    <w:p w:rsidR="008020BF" w:rsidRDefault="008020BF" w:rsidP="003673F2">
      <w:pPr>
        <w:pStyle w:val="ConsPlusDocList2"/>
        <w:widowControl/>
        <w:suppressAutoHyphens w:val="0"/>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4) </w:t>
      </w:r>
      <w:r w:rsidRPr="00A97C74">
        <w:rPr>
          <w:rFonts w:ascii="Times New Roman" w:hAnsi="Times New Roman" w:cs="Times New Roman"/>
          <w:sz w:val="28"/>
          <w:szCs w:val="28"/>
        </w:rPr>
        <w:t>от окон зданий лечебно-профилактических учреждений - не менее 25 м.</w:t>
      </w:r>
    </w:p>
    <w:p w:rsidR="008020BF" w:rsidRDefault="008020BF" w:rsidP="003673F2">
      <w:pPr>
        <w:pStyle w:val="ConsPlusDocList2"/>
        <w:widowControl/>
        <w:suppressAutoHyphens w:val="0"/>
        <w:spacing w:line="360" w:lineRule="auto"/>
        <w:ind w:firstLine="851"/>
        <w:jc w:val="both"/>
        <w:rPr>
          <w:rFonts w:ascii="Times New Roman" w:hAnsi="Times New Roman" w:cs="Times New Roman"/>
          <w:sz w:val="28"/>
          <w:szCs w:val="28"/>
        </w:rPr>
      </w:pPr>
      <w:r w:rsidRPr="00A97C74">
        <w:rPr>
          <w:rFonts w:ascii="Times New Roman" w:hAnsi="Times New Roman" w:cs="Times New Roman"/>
          <w:sz w:val="28"/>
          <w:szCs w:val="28"/>
        </w:rPr>
        <w:t>При планировочной организации малоэтажной (индивидуальной, приусадебной и блокированной) застройки следует предусматривать перспективную возможность установки типовых индивидуальных мусоросборников с обустройством со</w:t>
      </w:r>
      <w:r>
        <w:rPr>
          <w:rFonts w:ascii="Times New Roman" w:hAnsi="Times New Roman" w:cs="Times New Roman"/>
          <w:sz w:val="28"/>
          <w:szCs w:val="28"/>
        </w:rPr>
        <w:t>ответствующих мест размещения в </w:t>
      </w:r>
      <w:r w:rsidRPr="00A97C74">
        <w:rPr>
          <w:rFonts w:ascii="Times New Roman" w:hAnsi="Times New Roman" w:cs="Times New Roman"/>
          <w:sz w:val="28"/>
          <w:szCs w:val="28"/>
        </w:rPr>
        <w:t>палисадниках (у «красной линии» улицы).</w:t>
      </w:r>
      <w:r>
        <w:rPr>
          <w:rFonts w:ascii="Times New Roman" w:hAnsi="Times New Roman" w:cs="Times New Roman"/>
          <w:sz w:val="28"/>
          <w:szCs w:val="28"/>
        </w:rPr>
        <w:t> </w:t>
      </w:r>
      <w:r w:rsidRPr="00A97C74">
        <w:rPr>
          <w:rFonts w:ascii="Times New Roman" w:hAnsi="Times New Roman" w:cs="Times New Roman"/>
          <w:sz w:val="28"/>
          <w:szCs w:val="28"/>
        </w:rPr>
        <w:t>Расстояние от мусоросборников до соседних домовладений устанавливается самими домовладельцами и может быть сокращено до 8-10 м.</w:t>
      </w:r>
    </w:p>
    <w:p w:rsidR="008020BF" w:rsidRDefault="008020BF" w:rsidP="003673F2">
      <w:pPr>
        <w:pStyle w:val="ConsPlusDocList2"/>
        <w:widowControl/>
        <w:suppressAutoHyphens w:val="0"/>
        <w:spacing w:line="360" w:lineRule="auto"/>
        <w:ind w:firstLine="851"/>
        <w:jc w:val="both"/>
        <w:rPr>
          <w:rFonts w:ascii="Times New Roman" w:hAnsi="Times New Roman" w:cs="Times New Roman"/>
          <w:sz w:val="28"/>
          <w:szCs w:val="28"/>
        </w:rPr>
      </w:pPr>
      <w:r w:rsidRPr="00A97C74">
        <w:rPr>
          <w:rFonts w:ascii="Times New Roman" w:hAnsi="Times New Roman" w:cs="Times New Roman"/>
          <w:sz w:val="28"/>
          <w:szCs w:val="28"/>
        </w:rPr>
        <w:t>Обеспеченность территории индивидуальной и малоэтажной усадебной застройки хозяйственными пло</w:t>
      </w:r>
      <w:r>
        <w:rPr>
          <w:rFonts w:ascii="Times New Roman" w:hAnsi="Times New Roman" w:cs="Times New Roman"/>
          <w:sz w:val="28"/>
          <w:szCs w:val="28"/>
        </w:rPr>
        <w:t>щадками для мусоросборников при </w:t>
      </w:r>
      <w:r w:rsidRPr="00A97C74">
        <w:rPr>
          <w:rFonts w:ascii="Times New Roman" w:hAnsi="Times New Roman" w:cs="Times New Roman"/>
          <w:sz w:val="28"/>
          <w:szCs w:val="28"/>
        </w:rPr>
        <w:t>планово-регулярной системе о</w:t>
      </w:r>
      <w:r>
        <w:rPr>
          <w:rFonts w:ascii="Times New Roman" w:hAnsi="Times New Roman" w:cs="Times New Roman"/>
          <w:sz w:val="28"/>
          <w:szCs w:val="28"/>
        </w:rPr>
        <w:t>чистки принимается из расчета 1 </w:t>
      </w:r>
      <w:r w:rsidRPr="00A97C74">
        <w:rPr>
          <w:rFonts w:ascii="Times New Roman" w:hAnsi="Times New Roman" w:cs="Times New Roman"/>
          <w:sz w:val="28"/>
          <w:szCs w:val="28"/>
        </w:rPr>
        <w:t>контейнер на 10-15 домов (размещение к</w:t>
      </w:r>
      <w:r>
        <w:rPr>
          <w:rFonts w:ascii="Times New Roman" w:hAnsi="Times New Roman" w:cs="Times New Roman"/>
          <w:sz w:val="28"/>
          <w:szCs w:val="28"/>
        </w:rPr>
        <w:t>онтейнеров предусматривается не </w:t>
      </w:r>
      <w:r w:rsidRPr="00A97C74">
        <w:rPr>
          <w:rFonts w:ascii="Times New Roman" w:hAnsi="Times New Roman" w:cs="Times New Roman"/>
          <w:sz w:val="28"/>
          <w:szCs w:val="28"/>
        </w:rPr>
        <w:t>далее чем в 100 м от входа в дом).</w:t>
      </w:r>
    </w:p>
    <w:p w:rsidR="008020BF" w:rsidRDefault="008020BF" w:rsidP="003673F2">
      <w:pPr>
        <w:pStyle w:val="ConsPlusDocList2"/>
        <w:widowControl/>
        <w:suppressAutoHyphens w:val="0"/>
        <w:spacing w:line="360" w:lineRule="auto"/>
        <w:ind w:firstLine="851"/>
        <w:jc w:val="both"/>
        <w:rPr>
          <w:rFonts w:ascii="Times New Roman" w:hAnsi="Times New Roman" w:cs="Times New Roman"/>
          <w:sz w:val="28"/>
          <w:szCs w:val="28"/>
        </w:rPr>
      </w:pPr>
      <w:r w:rsidRPr="00A97C74">
        <w:rPr>
          <w:rFonts w:ascii="Times New Roman" w:hAnsi="Times New Roman" w:cs="Times New Roman"/>
          <w:sz w:val="28"/>
          <w:szCs w:val="28"/>
        </w:rPr>
        <w:t>Хозяйственные площадки на территории коттеджной застройки проектируются на приусадебных участках.</w:t>
      </w:r>
    </w:p>
    <w:p w:rsidR="008020BF" w:rsidRDefault="008020BF" w:rsidP="003673F2">
      <w:pPr>
        <w:pStyle w:val="ConsPlusDocList2"/>
        <w:widowControl/>
        <w:suppressAutoHyphens w:val="0"/>
        <w:spacing w:line="360" w:lineRule="auto"/>
        <w:ind w:firstLine="851"/>
        <w:jc w:val="both"/>
        <w:rPr>
          <w:rFonts w:ascii="Times New Roman" w:hAnsi="Times New Roman" w:cs="Times New Roman"/>
          <w:sz w:val="28"/>
          <w:szCs w:val="28"/>
        </w:rPr>
      </w:pPr>
      <w:r w:rsidRPr="00A97C74">
        <w:rPr>
          <w:rFonts w:ascii="Times New Roman" w:hAnsi="Times New Roman" w:cs="Times New Roman"/>
          <w:sz w:val="28"/>
          <w:szCs w:val="28"/>
        </w:rPr>
        <w:t>Проезд по территории коттеджной и малоэтажной застройки мусороуборочных машин проектируется по сквозным внутренним проездам и жилым улицам с целью исключения необоснованного маневрирования автотранспорта.</w:t>
      </w:r>
    </w:p>
    <w:p w:rsidR="008020BF" w:rsidRPr="0095148F" w:rsidRDefault="008020BF" w:rsidP="003673F2">
      <w:pPr>
        <w:pStyle w:val="ConsPlusDocList2"/>
        <w:widowControl/>
        <w:suppressAutoHyphens w:val="0"/>
        <w:spacing w:line="360" w:lineRule="auto"/>
        <w:ind w:firstLine="851"/>
        <w:jc w:val="both"/>
        <w:rPr>
          <w:rFonts w:ascii="Times New Roman" w:hAnsi="Times New Roman" w:cs="Times New Roman"/>
          <w:sz w:val="28"/>
          <w:szCs w:val="28"/>
        </w:rPr>
      </w:pPr>
      <w:r w:rsidRPr="0095148F">
        <w:rPr>
          <w:rFonts w:ascii="Times New Roman" w:hAnsi="Times New Roman" w:cs="Times New Roman"/>
          <w:sz w:val="28"/>
          <w:szCs w:val="28"/>
        </w:rPr>
        <w:t>Проектирование системы санитарной очистки с обустройством выгребных (помойных) ям, дворовых туалетов на территории Миллеровского городского поселения запрещается, за исключением территорий, не имеющих центральную канализацию.</w:t>
      </w:r>
    </w:p>
    <w:p w:rsidR="008020BF" w:rsidRDefault="008020BF" w:rsidP="003673F2">
      <w:pPr>
        <w:pStyle w:val="ConsPlusDocList2"/>
        <w:widowControl/>
        <w:suppressAutoHyphens w:val="0"/>
        <w:spacing w:line="360" w:lineRule="auto"/>
        <w:ind w:firstLine="851"/>
        <w:jc w:val="both"/>
        <w:rPr>
          <w:rStyle w:val="af2"/>
          <w:rFonts w:ascii="Times New Roman" w:hAnsi="Times New Roman"/>
          <w:sz w:val="28"/>
          <w:szCs w:val="28"/>
        </w:rPr>
      </w:pPr>
      <w:r w:rsidRPr="00A97C74">
        <w:rPr>
          <w:rFonts w:ascii="Times New Roman" w:hAnsi="Times New Roman" w:cs="Times New Roman"/>
          <w:sz w:val="28"/>
          <w:szCs w:val="28"/>
        </w:rPr>
        <w:t>При террит</w:t>
      </w:r>
      <w:r>
        <w:rPr>
          <w:rFonts w:ascii="Times New Roman" w:hAnsi="Times New Roman" w:cs="Times New Roman"/>
          <w:sz w:val="28"/>
          <w:szCs w:val="28"/>
        </w:rPr>
        <w:t>ориальном планировании развития</w:t>
      </w:r>
      <w:r w:rsidRPr="00A97C74">
        <w:rPr>
          <w:rFonts w:ascii="Times New Roman" w:hAnsi="Times New Roman" w:cs="Times New Roman"/>
          <w:sz w:val="28"/>
          <w:szCs w:val="28"/>
        </w:rPr>
        <w:t xml:space="preserve">создание и развитие предприятий по переработке бытовых отходов, мусороперерабатывающих и </w:t>
      </w:r>
      <w:r w:rsidRPr="00A97C74">
        <w:rPr>
          <w:rFonts w:ascii="Times New Roman" w:hAnsi="Times New Roman" w:cs="Times New Roman"/>
          <w:sz w:val="28"/>
          <w:szCs w:val="28"/>
        </w:rPr>
        <w:lastRenderedPageBreak/>
        <w:t xml:space="preserve">мусоросортировочных предприятий следует предусматривать в соответствии с требованиями </w:t>
      </w:r>
      <w:r w:rsidRPr="00A97C74">
        <w:rPr>
          <w:rStyle w:val="af2"/>
          <w:rFonts w:ascii="Times New Roman" w:hAnsi="Times New Roman"/>
          <w:color w:val="000000"/>
          <w:sz w:val="28"/>
          <w:szCs w:val="28"/>
        </w:rPr>
        <w:t xml:space="preserve">СанПиН 2.2.1/2.1.1.1200-03. </w:t>
      </w:r>
    </w:p>
    <w:p w:rsidR="008020BF" w:rsidRDefault="008020BF" w:rsidP="003673F2">
      <w:pPr>
        <w:pStyle w:val="ConsPlusDocList2"/>
        <w:widowControl/>
        <w:suppressAutoHyphens w:val="0"/>
        <w:spacing w:line="360" w:lineRule="auto"/>
        <w:ind w:firstLine="851"/>
        <w:jc w:val="both"/>
        <w:rPr>
          <w:rFonts w:ascii="Times New Roman" w:hAnsi="Times New Roman" w:cs="Times New Roman"/>
          <w:sz w:val="28"/>
          <w:szCs w:val="28"/>
        </w:rPr>
      </w:pPr>
      <w:r w:rsidRPr="00A97C74">
        <w:rPr>
          <w:rFonts w:ascii="Times New Roman" w:hAnsi="Times New Roman" w:cs="Times New Roman"/>
          <w:sz w:val="28"/>
          <w:szCs w:val="28"/>
        </w:rPr>
        <w:t>Выбор метода обезвреживан</w:t>
      </w:r>
      <w:r>
        <w:rPr>
          <w:rFonts w:ascii="Times New Roman" w:hAnsi="Times New Roman" w:cs="Times New Roman"/>
          <w:sz w:val="28"/>
          <w:szCs w:val="28"/>
        </w:rPr>
        <w:t xml:space="preserve">ия и переработки ТБО </w:t>
      </w:r>
      <w:r w:rsidRPr="00A97C74">
        <w:rPr>
          <w:rFonts w:ascii="Times New Roman" w:hAnsi="Times New Roman" w:cs="Times New Roman"/>
          <w:sz w:val="28"/>
          <w:szCs w:val="28"/>
        </w:rPr>
        <w:t>определяется исходя из объема, состава и свойств ТБО, технико-экономической эффективности, рационального использования природных ресурсов и обеспечения экологической безопасности.</w:t>
      </w:r>
    </w:p>
    <w:p w:rsidR="008020BF" w:rsidRDefault="008020BF" w:rsidP="003673F2">
      <w:pPr>
        <w:pStyle w:val="ConsPlusDocList2"/>
        <w:widowControl/>
        <w:suppressAutoHyphens w:val="0"/>
        <w:spacing w:line="360" w:lineRule="auto"/>
        <w:ind w:firstLine="851"/>
        <w:jc w:val="both"/>
        <w:rPr>
          <w:rFonts w:ascii="Times New Roman" w:hAnsi="Times New Roman" w:cs="Times New Roman"/>
          <w:sz w:val="28"/>
          <w:szCs w:val="28"/>
        </w:rPr>
      </w:pPr>
      <w:r w:rsidRPr="00A97C74">
        <w:rPr>
          <w:rFonts w:ascii="Times New Roman" w:hAnsi="Times New Roman" w:cs="Times New Roman"/>
          <w:sz w:val="28"/>
          <w:szCs w:val="28"/>
        </w:rPr>
        <w:t xml:space="preserve">Санитарная защитная зона предприятий и сооружений по обращению с бытовыми отходами определяется в соответствии с требованиями, установленными </w:t>
      </w:r>
      <w:r w:rsidRPr="00A97C74">
        <w:rPr>
          <w:rStyle w:val="af2"/>
          <w:rFonts w:ascii="Times New Roman" w:hAnsi="Times New Roman"/>
          <w:color w:val="000000"/>
          <w:sz w:val="28"/>
          <w:szCs w:val="28"/>
        </w:rPr>
        <w:t xml:space="preserve">СанПиН 2.2.1/2.1.1.1200-03, </w:t>
      </w:r>
      <w:r w:rsidRPr="00A97C74">
        <w:rPr>
          <w:rFonts w:ascii="Times New Roman" w:hAnsi="Times New Roman" w:cs="Times New Roman"/>
          <w:sz w:val="28"/>
          <w:szCs w:val="28"/>
        </w:rPr>
        <w:t>а также иными нормативными правовыми актами, регулирующими отношения в указанной сфере деятельности.</w:t>
      </w:r>
    </w:p>
    <w:p w:rsidR="008020BF" w:rsidRDefault="008020BF" w:rsidP="003673F2">
      <w:pPr>
        <w:pStyle w:val="ConsPlusDocList2"/>
        <w:widowControl/>
        <w:suppressAutoHyphens w:val="0"/>
        <w:spacing w:line="360" w:lineRule="auto"/>
        <w:ind w:firstLine="851"/>
        <w:jc w:val="both"/>
        <w:rPr>
          <w:rFonts w:ascii="Times New Roman" w:hAnsi="Times New Roman" w:cs="Times New Roman"/>
          <w:sz w:val="28"/>
          <w:szCs w:val="28"/>
        </w:rPr>
      </w:pPr>
      <w:r w:rsidRPr="00A97C74">
        <w:rPr>
          <w:rFonts w:ascii="Times New Roman" w:hAnsi="Times New Roman" w:cs="Times New Roman"/>
          <w:sz w:val="28"/>
          <w:szCs w:val="28"/>
        </w:rPr>
        <w:t>При размещении новых или реконструкции действующих производств необходимо предусматривать внедрение малоотходных и безотходных технологий, использование отходов предприятия в качестве вторичного сырья в производственных циклах вспомогательных цехов и на специальных предприятиях по их переработке</w:t>
      </w:r>
      <w:r w:rsidRPr="005F1380">
        <w:rPr>
          <w:rFonts w:ascii="Times New Roman" w:hAnsi="Times New Roman" w:cs="Times New Roman"/>
          <w:sz w:val="24"/>
          <w:szCs w:val="24"/>
        </w:rPr>
        <w:t>.</w:t>
      </w:r>
    </w:p>
    <w:p w:rsidR="008020BF" w:rsidRDefault="008020BF" w:rsidP="003673F2">
      <w:pPr>
        <w:spacing w:line="360" w:lineRule="auto"/>
        <w:rPr>
          <w:lang w:eastAsia="hi-IN" w:bidi="hi-IN"/>
        </w:rPr>
      </w:pPr>
    </w:p>
    <w:p w:rsidR="008020BF" w:rsidRDefault="008020BF" w:rsidP="003673F2">
      <w:pPr>
        <w:spacing w:line="360" w:lineRule="auto"/>
        <w:rPr>
          <w:lang w:eastAsia="hi-IN" w:bidi="hi-IN"/>
        </w:rPr>
      </w:pPr>
    </w:p>
    <w:p w:rsidR="008020BF" w:rsidRDefault="008020BF" w:rsidP="003673F2">
      <w:pPr>
        <w:spacing w:line="360" w:lineRule="auto"/>
        <w:rPr>
          <w:lang w:eastAsia="hi-IN" w:bidi="hi-IN"/>
        </w:rPr>
      </w:pPr>
    </w:p>
    <w:p w:rsidR="008020BF" w:rsidRDefault="008020BF" w:rsidP="003673F2">
      <w:pPr>
        <w:spacing w:line="360" w:lineRule="auto"/>
        <w:rPr>
          <w:lang w:eastAsia="hi-IN" w:bidi="hi-IN"/>
        </w:rPr>
      </w:pPr>
    </w:p>
    <w:p w:rsidR="008020BF" w:rsidRDefault="008020BF" w:rsidP="003673F2">
      <w:pPr>
        <w:spacing w:line="360" w:lineRule="auto"/>
        <w:rPr>
          <w:lang w:eastAsia="hi-IN" w:bidi="hi-IN"/>
        </w:rPr>
      </w:pPr>
    </w:p>
    <w:p w:rsidR="00313DF7" w:rsidRDefault="00313DF7" w:rsidP="003673F2">
      <w:pPr>
        <w:spacing w:line="360" w:lineRule="auto"/>
        <w:rPr>
          <w:lang w:eastAsia="hi-IN" w:bidi="hi-IN"/>
        </w:rPr>
      </w:pPr>
    </w:p>
    <w:p w:rsidR="00313DF7" w:rsidRDefault="00313DF7" w:rsidP="003673F2">
      <w:pPr>
        <w:spacing w:line="360" w:lineRule="auto"/>
        <w:rPr>
          <w:lang w:eastAsia="hi-IN" w:bidi="hi-IN"/>
        </w:rPr>
      </w:pPr>
    </w:p>
    <w:p w:rsidR="00313DF7" w:rsidRDefault="00313DF7" w:rsidP="003673F2">
      <w:pPr>
        <w:spacing w:line="360" w:lineRule="auto"/>
        <w:rPr>
          <w:lang w:eastAsia="hi-IN" w:bidi="hi-IN"/>
        </w:rPr>
      </w:pPr>
    </w:p>
    <w:p w:rsidR="008020BF" w:rsidRDefault="008020BF" w:rsidP="003673F2">
      <w:pPr>
        <w:spacing w:line="360" w:lineRule="auto"/>
        <w:rPr>
          <w:lang w:eastAsia="hi-IN" w:bidi="hi-IN"/>
        </w:rPr>
      </w:pPr>
    </w:p>
    <w:p w:rsidR="008020BF" w:rsidRPr="003673F2" w:rsidRDefault="008020BF" w:rsidP="003673F2">
      <w:pPr>
        <w:rPr>
          <w:lang w:eastAsia="hi-IN" w:bidi="hi-IN"/>
        </w:rPr>
      </w:pPr>
    </w:p>
    <w:p w:rsidR="008020BF" w:rsidRPr="001F74DF" w:rsidRDefault="008020BF" w:rsidP="00346083">
      <w:pPr>
        <w:pStyle w:val="2"/>
        <w:spacing w:after="240" w:line="240" w:lineRule="auto"/>
        <w:jc w:val="center"/>
        <w:rPr>
          <w:rFonts w:ascii="Times New Roman" w:hAnsi="Times New Roman"/>
          <w:color w:val="auto"/>
          <w:sz w:val="28"/>
          <w:szCs w:val="28"/>
        </w:rPr>
      </w:pPr>
      <w:bookmarkStart w:id="76" w:name="_Toc442272313"/>
      <w:r>
        <w:rPr>
          <w:rFonts w:ascii="Times New Roman" w:hAnsi="Times New Roman"/>
          <w:color w:val="auto"/>
          <w:sz w:val="28"/>
          <w:szCs w:val="28"/>
        </w:rPr>
        <w:lastRenderedPageBreak/>
        <w:t>4.4. </w:t>
      </w:r>
      <w:r w:rsidRPr="001F74DF">
        <w:rPr>
          <w:rFonts w:ascii="Times New Roman" w:hAnsi="Times New Roman"/>
          <w:color w:val="auto"/>
          <w:sz w:val="28"/>
          <w:szCs w:val="28"/>
        </w:rPr>
        <w:t>Общие требования к энергоснабжению и средствам связи</w:t>
      </w:r>
      <w:bookmarkEnd w:id="76"/>
    </w:p>
    <w:p w:rsidR="008020BF" w:rsidRPr="00A97C74" w:rsidRDefault="008020BF" w:rsidP="002A3E21">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При градостроительном проектировании расход энергоносителей и потребность в мощности источников следует определять:</w:t>
      </w:r>
    </w:p>
    <w:p w:rsidR="008020BF" w:rsidRPr="00A97C74" w:rsidRDefault="008020BF" w:rsidP="002A3E21">
      <w:pPr>
        <w:pStyle w:val="ConsPlusDocList2"/>
        <w:widowControl/>
        <w:numPr>
          <w:ilvl w:val="0"/>
          <w:numId w:val="20"/>
        </w:numPr>
        <w:suppressAutoHyphens w:val="0"/>
        <w:ind w:left="0" w:firstLine="851"/>
        <w:jc w:val="both"/>
        <w:rPr>
          <w:rFonts w:ascii="Times New Roman" w:hAnsi="Times New Roman" w:cs="Times New Roman"/>
          <w:sz w:val="28"/>
          <w:szCs w:val="28"/>
        </w:rPr>
      </w:pPr>
      <w:r>
        <w:rPr>
          <w:rFonts w:ascii="Times New Roman" w:hAnsi="Times New Roman" w:cs="Times New Roman"/>
          <w:sz w:val="28"/>
          <w:szCs w:val="28"/>
        </w:rPr>
        <w:t> </w:t>
      </w:r>
      <w:r w:rsidRPr="00A97C74">
        <w:rPr>
          <w:rFonts w:ascii="Times New Roman" w:hAnsi="Times New Roman" w:cs="Times New Roman"/>
          <w:sz w:val="28"/>
          <w:szCs w:val="28"/>
        </w:rPr>
        <w:t>для промышленных и сель</w:t>
      </w:r>
      <w:r>
        <w:rPr>
          <w:rFonts w:ascii="Times New Roman" w:hAnsi="Times New Roman" w:cs="Times New Roman"/>
          <w:sz w:val="28"/>
          <w:szCs w:val="28"/>
        </w:rPr>
        <w:t>скохозяйственных предприятий по </w:t>
      </w:r>
      <w:r w:rsidRPr="00A97C74">
        <w:rPr>
          <w:rFonts w:ascii="Times New Roman" w:hAnsi="Times New Roman" w:cs="Times New Roman"/>
          <w:sz w:val="28"/>
          <w:szCs w:val="28"/>
        </w:rPr>
        <w:t>заявкам действующих предприятий, проектам новых, реконструируемых или аналогичных предприятий, а также по укрупненным отраслевым показателям;</w:t>
      </w:r>
    </w:p>
    <w:p w:rsidR="008020BF" w:rsidRDefault="008020BF" w:rsidP="002A3E21">
      <w:pPr>
        <w:pStyle w:val="ConsPlusDocList2"/>
        <w:widowControl/>
        <w:numPr>
          <w:ilvl w:val="0"/>
          <w:numId w:val="20"/>
        </w:numPr>
        <w:suppressAutoHyphens w:val="0"/>
        <w:ind w:left="0" w:firstLine="851"/>
        <w:jc w:val="both"/>
        <w:rPr>
          <w:rFonts w:ascii="Times New Roman" w:hAnsi="Times New Roman" w:cs="Times New Roman"/>
          <w:sz w:val="28"/>
          <w:szCs w:val="28"/>
        </w:rPr>
      </w:pPr>
      <w:r w:rsidRPr="00A97C74">
        <w:rPr>
          <w:rFonts w:ascii="Times New Roman" w:hAnsi="Times New Roman" w:cs="Times New Roman"/>
          <w:sz w:val="28"/>
          <w:szCs w:val="28"/>
        </w:rPr>
        <w:t> для хозяйственн</w:t>
      </w:r>
      <w:r>
        <w:rPr>
          <w:rFonts w:ascii="Times New Roman" w:hAnsi="Times New Roman" w:cs="Times New Roman"/>
          <w:sz w:val="28"/>
          <w:szCs w:val="28"/>
        </w:rPr>
        <w:t>о-бытовых и коммунальных нужд в </w:t>
      </w:r>
      <w:r w:rsidRPr="00A97C74">
        <w:rPr>
          <w:rFonts w:ascii="Times New Roman" w:hAnsi="Times New Roman" w:cs="Times New Roman"/>
          <w:sz w:val="28"/>
          <w:szCs w:val="28"/>
        </w:rPr>
        <w:t>соответствии с действующими отраслевыми нормами по электро-, тепло- и газоснабжению.</w:t>
      </w:r>
    </w:p>
    <w:p w:rsidR="008020BF" w:rsidRDefault="008020BF" w:rsidP="002A3E21">
      <w:pPr>
        <w:pStyle w:val="ConsPlusDocList2"/>
        <w:widowControl/>
        <w:suppressAutoHyphens w:val="0"/>
        <w:ind w:firstLine="851"/>
        <w:jc w:val="both"/>
        <w:rPr>
          <w:rFonts w:ascii="Times New Roman" w:hAnsi="Times New Roman" w:cs="Times New Roman"/>
          <w:sz w:val="28"/>
          <w:szCs w:val="28"/>
        </w:rPr>
      </w:pPr>
      <w:r w:rsidRPr="008569C3">
        <w:rPr>
          <w:rFonts w:ascii="Times New Roman" w:hAnsi="Times New Roman" w:cs="Times New Roman"/>
          <w:sz w:val="28"/>
          <w:szCs w:val="28"/>
        </w:rPr>
        <w:t>При укрупненном расчете, выполняемом при градостроительном проектировании территории, допускается принимать укрупненные показатели эл</w:t>
      </w:r>
      <w:r>
        <w:rPr>
          <w:rFonts w:ascii="Times New Roman" w:hAnsi="Times New Roman" w:cs="Times New Roman"/>
          <w:sz w:val="28"/>
          <w:szCs w:val="28"/>
        </w:rPr>
        <w:t>ектропотребления, приведенные в </w:t>
      </w:r>
      <w:r w:rsidRPr="004131A5">
        <w:rPr>
          <w:rFonts w:ascii="Times New Roman" w:hAnsi="Times New Roman" w:cs="Times New Roman"/>
          <w:sz w:val="28"/>
          <w:szCs w:val="28"/>
        </w:rPr>
        <w:t>таблице</w:t>
      </w:r>
      <w:r>
        <w:rPr>
          <w:rFonts w:ascii="Times New Roman" w:hAnsi="Times New Roman" w:cs="Times New Roman"/>
          <w:sz w:val="28"/>
          <w:szCs w:val="28"/>
        </w:rPr>
        <w:t xml:space="preserve"> № 21</w:t>
      </w:r>
      <w:r w:rsidRPr="004131A5">
        <w:rPr>
          <w:rFonts w:ascii="Times New Roman" w:hAnsi="Times New Roman" w:cs="Times New Roman"/>
          <w:sz w:val="28"/>
          <w:szCs w:val="28"/>
        </w:rPr>
        <w:t>.</w:t>
      </w:r>
    </w:p>
    <w:p w:rsidR="008020BF" w:rsidRPr="00605BE0" w:rsidRDefault="008020BF" w:rsidP="002A3E21">
      <w:pPr>
        <w:rPr>
          <w:lang w:eastAsia="hi-IN" w:bidi="hi-IN"/>
        </w:rPr>
      </w:pPr>
    </w:p>
    <w:p w:rsidR="008020BF" w:rsidRDefault="008020BF" w:rsidP="002A3E21">
      <w:pPr>
        <w:pStyle w:val="010"/>
        <w:jc w:val="right"/>
        <w:rPr>
          <w:sz w:val="22"/>
          <w:szCs w:val="22"/>
        </w:rPr>
      </w:pPr>
      <w:bookmarkStart w:id="77" w:name="Par227"/>
      <w:bookmarkStart w:id="78" w:name="Par2271"/>
      <w:bookmarkEnd w:id="77"/>
      <w:bookmarkEnd w:id="78"/>
      <w:r w:rsidRPr="00346083">
        <w:rPr>
          <w:sz w:val="22"/>
          <w:szCs w:val="22"/>
        </w:rPr>
        <w:t>Таблица № 21</w:t>
      </w:r>
    </w:p>
    <w:p w:rsidR="008020BF" w:rsidRPr="00346083" w:rsidRDefault="008020BF" w:rsidP="002A3E21">
      <w:pPr>
        <w:pStyle w:val="010"/>
        <w:jc w:val="right"/>
        <w:rPr>
          <w:sz w:val="22"/>
          <w:szCs w:val="22"/>
        </w:rPr>
      </w:pPr>
    </w:p>
    <w:tbl>
      <w:tblPr>
        <w:tblW w:w="0" w:type="auto"/>
        <w:tblInd w:w="75" w:type="dxa"/>
        <w:tblLayout w:type="fixed"/>
        <w:tblCellMar>
          <w:left w:w="75" w:type="dxa"/>
          <w:right w:w="75" w:type="dxa"/>
        </w:tblCellMar>
        <w:tblLook w:val="0000" w:firstRow="0" w:lastRow="0" w:firstColumn="0" w:lastColumn="0" w:noHBand="0" w:noVBand="0"/>
      </w:tblPr>
      <w:tblGrid>
        <w:gridCol w:w="3360"/>
        <w:gridCol w:w="3015"/>
        <w:gridCol w:w="3435"/>
      </w:tblGrid>
      <w:tr w:rsidR="008020BF" w:rsidRPr="00C96527" w:rsidTr="002A3E21">
        <w:trPr>
          <w:trHeight w:val="600"/>
        </w:trPr>
        <w:tc>
          <w:tcPr>
            <w:tcW w:w="3360" w:type="dxa"/>
            <w:tcBorders>
              <w:top w:val="single" w:sz="8" w:space="0" w:color="000000"/>
              <w:left w:val="single" w:sz="8" w:space="0" w:color="000000"/>
              <w:bottom w:val="single" w:sz="8" w:space="0" w:color="000000"/>
            </w:tcBorders>
          </w:tcPr>
          <w:p w:rsidR="008020BF" w:rsidRPr="00084550" w:rsidRDefault="008020BF" w:rsidP="002A3E21">
            <w:pPr>
              <w:pStyle w:val="ConsPlusDocList2"/>
              <w:widowControl/>
              <w:suppressAutoHyphens w:val="0"/>
              <w:snapToGrid w:val="0"/>
              <w:rPr>
                <w:rFonts w:ascii="Times New Roman" w:hAnsi="Times New Roman" w:cs="Times New Roman"/>
              </w:rPr>
            </w:pPr>
            <w:r w:rsidRPr="00084550">
              <w:rPr>
                <w:rFonts w:ascii="Times New Roman" w:hAnsi="Times New Roman" w:cs="Times New Roman"/>
              </w:rPr>
              <w:t>Степень благоустройства</w:t>
            </w:r>
            <w:r>
              <w:rPr>
                <w:rFonts w:ascii="Times New Roman" w:hAnsi="Times New Roman" w:cs="Times New Roman"/>
              </w:rPr>
              <w:t xml:space="preserve"> территории</w:t>
            </w:r>
          </w:p>
          <w:p w:rsidR="008020BF" w:rsidRPr="00084550" w:rsidRDefault="008020BF" w:rsidP="002A3E21">
            <w:pPr>
              <w:pStyle w:val="ConsPlusDocList2"/>
              <w:widowControl/>
              <w:suppressAutoHyphens w:val="0"/>
              <w:rPr>
                <w:rFonts w:ascii="Times New Roman" w:hAnsi="Times New Roman" w:cs="Times New Roman"/>
              </w:rPr>
            </w:pPr>
          </w:p>
        </w:tc>
        <w:tc>
          <w:tcPr>
            <w:tcW w:w="3015" w:type="dxa"/>
            <w:tcBorders>
              <w:top w:val="single" w:sz="8" w:space="0" w:color="000000"/>
              <w:left w:val="single" w:sz="8" w:space="0" w:color="000000"/>
              <w:bottom w:val="single" w:sz="8" w:space="0" w:color="000000"/>
            </w:tcBorders>
          </w:tcPr>
          <w:p w:rsidR="008020BF" w:rsidRPr="00084550" w:rsidRDefault="008020BF" w:rsidP="002A3E21">
            <w:pPr>
              <w:pStyle w:val="ConsPlusDocList2"/>
              <w:widowControl/>
              <w:suppressAutoHyphens w:val="0"/>
              <w:snapToGrid w:val="0"/>
              <w:jc w:val="center"/>
              <w:rPr>
                <w:rFonts w:ascii="Times New Roman" w:hAnsi="Times New Roman" w:cs="Times New Roman"/>
              </w:rPr>
            </w:pPr>
            <w:r w:rsidRPr="00084550">
              <w:rPr>
                <w:rFonts w:ascii="Times New Roman" w:hAnsi="Times New Roman" w:cs="Times New Roman"/>
              </w:rPr>
              <w:t>Электропотребление,</w:t>
            </w:r>
          </w:p>
          <w:p w:rsidR="008020BF" w:rsidRPr="00084550" w:rsidRDefault="008020BF" w:rsidP="002A3E21">
            <w:pPr>
              <w:pStyle w:val="ConsPlusDocList2"/>
              <w:widowControl/>
              <w:suppressAutoHyphens w:val="0"/>
              <w:jc w:val="center"/>
              <w:rPr>
                <w:rFonts w:ascii="Times New Roman" w:hAnsi="Times New Roman" w:cs="Times New Roman"/>
              </w:rPr>
            </w:pPr>
            <w:r w:rsidRPr="00084550">
              <w:rPr>
                <w:rFonts w:ascii="Times New Roman" w:hAnsi="Times New Roman" w:cs="Times New Roman"/>
              </w:rPr>
              <w:t>кВт. ч./год на 1 чел.</w:t>
            </w:r>
          </w:p>
        </w:tc>
        <w:tc>
          <w:tcPr>
            <w:tcW w:w="3435" w:type="dxa"/>
            <w:tcBorders>
              <w:top w:val="single" w:sz="8" w:space="0" w:color="000000"/>
              <w:left w:val="single" w:sz="8" w:space="0" w:color="000000"/>
              <w:bottom w:val="single" w:sz="8" w:space="0" w:color="000000"/>
              <w:right w:val="single" w:sz="8" w:space="0" w:color="000000"/>
            </w:tcBorders>
          </w:tcPr>
          <w:p w:rsidR="008020BF" w:rsidRPr="00084550" w:rsidRDefault="008020BF" w:rsidP="002A3E21">
            <w:pPr>
              <w:pStyle w:val="ConsPlusDocList2"/>
              <w:widowControl/>
              <w:suppressAutoHyphens w:val="0"/>
              <w:snapToGrid w:val="0"/>
              <w:jc w:val="center"/>
              <w:rPr>
                <w:rFonts w:ascii="Times New Roman" w:hAnsi="Times New Roman" w:cs="Times New Roman"/>
              </w:rPr>
            </w:pPr>
            <w:r w:rsidRPr="00084550">
              <w:rPr>
                <w:rFonts w:ascii="Times New Roman" w:hAnsi="Times New Roman" w:cs="Times New Roman"/>
              </w:rPr>
              <w:t>Использование максимума</w:t>
            </w:r>
          </w:p>
          <w:p w:rsidR="008020BF" w:rsidRPr="00084550" w:rsidRDefault="008020BF" w:rsidP="002A3E21">
            <w:pPr>
              <w:pStyle w:val="ConsPlusDocList2"/>
              <w:widowControl/>
              <w:suppressAutoHyphens w:val="0"/>
              <w:jc w:val="center"/>
              <w:rPr>
                <w:rFonts w:ascii="Times New Roman" w:hAnsi="Times New Roman" w:cs="Times New Roman"/>
              </w:rPr>
            </w:pPr>
            <w:r w:rsidRPr="00084550">
              <w:rPr>
                <w:rFonts w:ascii="Times New Roman" w:hAnsi="Times New Roman" w:cs="Times New Roman"/>
              </w:rPr>
              <w:t>электрической нагрузки,</w:t>
            </w:r>
          </w:p>
          <w:p w:rsidR="008020BF" w:rsidRPr="00084550" w:rsidRDefault="008020BF" w:rsidP="002A3E21">
            <w:pPr>
              <w:pStyle w:val="ConsPlusDocList2"/>
              <w:widowControl/>
              <w:suppressAutoHyphens w:val="0"/>
              <w:jc w:val="center"/>
              <w:rPr>
                <w:rFonts w:ascii="Times New Roman" w:hAnsi="Times New Roman" w:cs="Times New Roman"/>
              </w:rPr>
            </w:pPr>
            <w:r w:rsidRPr="00084550">
              <w:rPr>
                <w:rFonts w:ascii="Times New Roman" w:hAnsi="Times New Roman" w:cs="Times New Roman"/>
              </w:rPr>
              <w:t>ч/год</w:t>
            </w:r>
          </w:p>
        </w:tc>
      </w:tr>
      <w:tr w:rsidR="008020BF" w:rsidRPr="00C96527" w:rsidTr="002A3E21">
        <w:trPr>
          <w:trHeight w:val="400"/>
        </w:trPr>
        <w:tc>
          <w:tcPr>
            <w:tcW w:w="9810" w:type="dxa"/>
            <w:gridSpan w:val="3"/>
            <w:tcBorders>
              <w:left w:val="single" w:sz="8" w:space="0" w:color="000000"/>
              <w:bottom w:val="single" w:sz="8" w:space="0" w:color="000000"/>
              <w:right w:val="single" w:sz="8" w:space="0" w:color="000000"/>
            </w:tcBorders>
          </w:tcPr>
          <w:p w:rsidR="008020BF" w:rsidRPr="00084550" w:rsidRDefault="008020BF" w:rsidP="002A3E21">
            <w:pPr>
              <w:pStyle w:val="ConsPlusDocList2"/>
              <w:widowControl/>
              <w:suppressAutoHyphens w:val="0"/>
              <w:snapToGrid w:val="0"/>
              <w:jc w:val="center"/>
              <w:rPr>
                <w:rFonts w:ascii="Times New Roman" w:hAnsi="Times New Roman" w:cs="Times New Roman"/>
              </w:rPr>
            </w:pPr>
            <w:r w:rsidRPr="00084550">
              <w:rPr>
                <w:rFonts w:ascii="Times New Roman" w:hAnsi="Times New Roman" w:cs="Times New Roman"/>
              </w:rPr>
              <w:t>Территории, не оборудованные</w:t>
            </w:r>
          </w:p>
          <w:p w:rsidR="008020BF" w:rsidRPr="00084550" w:rsidRDefault="008020BF" w:rsidP="002A3E21">
            <w:pPr>
              <w:pStyle w:val="ConsPlusDocList2"/>
              <w:widowControl/>
              <w:suppressAutoHyphens w:val="0"/>
              <w:jc w:val="center"/>
              <w:rPr>
                <w:rFonts w:ascii="Times New Roman" w:hAnsi="Times New Roman" w:cs="Times New Roman"/>
              </w:rPr>
            </w:pPr>
            <w:r w:rsidRPr="00084550">
              <w:rPr>
                <w:rFonts w:ascii="Times New Roman" w:hAnsi="Times New Roman" w:cs="Times New Roman"/>
              </w:rPr>
              <w:t>стационарными электроплитами</w:t>
            </w:r>
          </w:p>
        </w:tc>
      </w:tr>
      <w:tr w:rsidR="008020BF" w:rsidRPr="00C96527" w:rsidTr="002A3E21">
        <w:tc>
          <w:tcPr>
            <w:tcW w:w="3360" w:type="dxa"/>
            <w:tcBorders>
              <w:left w:val="single" w:sz="8" w:space="0" w:color="000000"/>
              <w:bottom w:val="single" w:sz="8" w:space="0" w:color="000000"/>
            </w:tcBorders>
          </w:tcPr>
          <w:p w:rsidR="008020BF" w:rsidRPr="00084550" w:rsidRDefault="008020BF" w:rsidP="002A3E21">
            <w:pPr>
              <w:pStyle w:val="ConsPlusDocList2"/>
              <w:widowControl/>
              <w:suppressAutoHyphens w:val="0"/>
              <w:snapToGrid w:val="0"/>
              <w:rPr>
                <w:rFonts w:ascii="Times New Roman" w:hAnsi="Times New Roman" w:cs="Times New Roman"/>
              </w:rPr>
            </w:pPr>
            <w:r w:rsidRPr="00084550">
              <w:rPr>
                <w:rFonts w:ascii="Times New Roman" w:hAnsi="Times New Roman" w:cs="Times New Roman"/>
              </w:rPr>
              <w:t>без кондиционеров</w:t>
            </w:r>
          </w:p>
        </w:tc>
        <w:tc>
          <w:tcPr>
            <w:tcW w:w="3015" w:type="dxa"/>
            <w:tcBorders>
              <w:left w:val="single" w:sz="8" w:space="0" w:color="000000"/>
              <w:bottom w:val="single" w:sz="8" w:space="0" w:color="000000"/>
            </w:tcBorders>
          </w:tcPr>
          <w:p w:rsidR="008020BF" w:rsidRPr="00084550" w:rsidRDefault="008020BF" w:rsidP="002A3E21">
            <w:pPr>
              <w:pStyle w:val="ConsPlusDocList2"/>
              <w:widowControl/>
              <w:suppressAutoHyphens w:val="0"/>
              <w:snapToGrid w:val="0"/>
              <w:jc w:val="center"/>
              <w:rPr>
                <w:rFonts w:ascii="Times New Roman" w:hAnsi="Times New Roman" w:cs="Times New Roman"/>
              </w:rPr>
            </w:pPr>
            <w:r w:rsidRPr="00084550">
              <w:rPr>
                <w:rFonts w:ascii="Times New Roman" w:hAnsi="Times New Roman" w:cs="Times New Roman"/>
              </w:rPr>
              <w:t>1700</w:t>
            </w:r>
          </w:p>
        </w:tc>
        <w:tc>
          <w:tcPr>
            <w:tcW w:w="3435" w:type="dxa"/>
            <w:tcBorders>
              <w:left w:val="single" w:sz="8" w:space="0" w:color="000000"/>
              <w:bottom w:val="single" w:sz="8" w:space="0" w:color="000000"/>
              <w:right w:val="single" w:sz="8" w:space="0" w:color="000000"/>
            </w:tcBorders>
          </w:tcPr>
          <w:p w:rsidR="008020BF" w:rsidRPr="00084550" w:rsidRDefault="008020BF" w:rsidP="002A3E21">
            <w:pPr>
              <w:pStyle w:val="ConsPlusDocList2"/>
              <w:widowControl/>
              <w:suppressAutoHyphens w:val="0"/>
              <w:snapToGrid w:val="0"/>
              <w:jc w:val="center"/>
              <w:rPr>
                <w:rFonts w:ascii="Times New Roman" w:hAnsi="Times New Roman" w:cs="Times New Roman"/>
              </w:rPr>
            </w:pPr>
            <w:r w:rsidRPr="00084550">
              <w:rPr>
                <w:rFonts w:ascii="Times New Roman" w:hAnsi="Times New Roman" w:cs="Times New Roman"/>
              </w:rPr>
              <w:t>5200</w:t>
            </w:r>
          </w:p>
        </w:tc>
      </w:tr>
      <w:tr w:rsidR="008020BF" w:rsidRPr="00C96527" w:rsidTr="002A3E21">
        <w:tc>
          <w:tcPr>
            <w:tcW w:w="3360" w:type="dxa"/>
            <w:tcBorders>
              <w:left w:val="single" w:sz="8" w:space="0" w:color="000000"/>
              <w:bottom w:val="single" w:sz="8" w:space="0" w:color="000000"/>
            </w:tcBorders>
          </w:tcPr>
          <w:p w:rsidR="008020BF" w:rsidRPr="00084550" w:rsidRDefault="008020BF" w:rsidP="002A3E21">
            <w:pPr>
              <w:pStyle w:val="ConsPlusDocList2"/>
              <w:widowControl/>
              <w:suppressAutoHyphens w:val="0"/>
              <w:snapToGrid w:val="0"/>
              <w:rPr>
                <w:rFonts w:ascii="Times New Roman" w:hAnsi="Times New Roman" w:cs="Times New Roman"/>
              </w:rPr>
            </w:pPr>
            <w:r w:rsidRPr="00084550">
              <w:rPr>
                <w:rFonts w:ascii="Times New Roman" w:hAnsi="Times New Roman" w:cs="Times New Roman"/>
              </w:rPr>
              <w:t>с кондиционерами</w:t>
            </w:r>
          </w:p>
        </w:tc>
        <w:tc>
          <w:tcPr>
            <w:tcW w:w="3015" w:type="dxa"/>
            <w:tcBorders>
              <w:left w:val="single" w:sz="8" w:space="0" w:color="000000"/>
              <w:bottom w:val="single" w:sz="8" w:space="0" w:color="000000"/>
            </w:tcBorders>
          </w:tcPr>
          <w:p w:rsidR="008020BF" w:rsidRPr="00084550" w:rsidRDefault="008020BF" w:rsidP="002A3E21">
            <w:pPr>
              <w:pStyle w:val="ConsPlusDocList2"/>
              <w:widowControl/>
              <w:suppressAutoHyphens w:val="0"/>
              <w:snapToGrid w:val="0"/>
              <w:jc w:val="center"/>
              <w:rPr>
                <w:rFonts w:ascii="Times New Roman" w:hAnsi="Times New Roman" w:cs="Times New Roman"/>
              </w:rPr>
            </w:pPr>
            <w:r w:rsidRPr="00084550">
              <w:rPr>
                <w:rFonts w:ascii="Times New Roman" w:hAnsi="Times New Roman" w:cs="Times New Roman"/>
              </w:rPr>
              <w:t>2000</w:t>
            </w:r>
          </w:p>
        </w:tc>
        <w:tc>
          <w:tcPr>
            <w:tcW w:w="3435" w:type="dxa"/>
            <w:tcBorders>
              <w:left w:val="single" w:sz="8" w:space="0" w:color="000000"/>
              <w:bottom w:val="single" w:sz="8" w:space="0" w:color="000000"/>
              <w:right w:val="single" w:sz="8" w:space="0" w:color="000000"/>
            </w:tcBorders>
          </w:tcPr>
          <w:p w:rsidR="008020BF" w:rsidRPr="00084550" w:rsidRDefault="008020BF" w:rsidP="002A3E21">
            <w:pPr>
              <w:pStyle w:val="ConsPlusDocList2"/>
              <w:widowControl/>
              <w:suppressAutoHyphens w:val="0"/>
              <w:snapToGrid w:val="0"/>
              <w:jc w:val="center"/>
              <w:rPr>
                <w:rFonts w:ascii="Times New Roman" w:hAnsi="Times New Roman" w:cs="Times New Roman"/>
              </w:rPr>
            </w:pPr>
            <w:r w:rsidRPr="00084550">
              <w:rPr>
                <w:rFonts w:ascii="Times New Roman" w:hAnsi="Times New Roman" w:cs="Times New Roman"/>
              </w:rPr>
              <w:t>5700</w:t>
            </w:r>
          </w:p>
        </w:tc>
      </w:tr>
    </w:tbl>
    <w:p w:rsidR="008020BF" w:rsidRPr="005F1380" w:rsidRDefault="008020BF" w:rsidP="002A3E21">
      <w:pPr>
        <w:pStyle w:val="ConsPlusDocList2"/>
        <w:widowControl/>
        <w:suppressAutoHyphens w:val="0"/>
        <w:ind w:left="360"/>
        <w:jc w:val="both"/>
        <w:rPr>
          <w:rFonts w:ascii="Times New Roman" w:hAnsi="Times New Roman" w:cs="Times New Roman"/>
          <w:sz w:val="24"/>
          <w:szCs w:val="24"/>
        </w:rPr>
      </w:pPr>
    </w:p>
    <w:p w:rsidR="008020BF" w:rsidRDefault="008020BF" w:rsidP="002A3E21">
      <w:pPr>
        <w:pStyle w:val="ConsPlusDocList2"/>
        <w:widowControl/>
        <w:suppressAutoHyphens w:val="0"/>
        <w:ind w:firstLine="851"/>
        <w:jc w:val="both"/>
        <w:rPr>
          <w:rFonts w:ascii="Times New Roman" w:hAnsi="Times New Roman" w:cs="Times New Roman"/>
          <w:sz w:val="28"/>
          <w:szCs w:val="28"/>
        </w:rPr>
      </w:pPr>
      <w:r w:rsidRPr="00C95F53">
        <w:rPr>
          <w:rFonts w:ascii="Times New Roman" w:hAnsi="Times New Roman" w:cs="Times New Roman"/>
          <w:sz w:val="28"/>
          <w:szCs w:val="28"/>
        </w:rPr>
        <w:t>При градостроительном проектировании указанные укрупненные показатели следует принимать с коэффициентом 0,8.</w:t>
      </w:r>
    </w:p>
    <w:p w:rsidR="008020BF" w:rsidRDefault="008020BF" w:rsidP="002A3E21">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 системами водоснабжения, водоотведения и теплоснабжения.</w:t>
      </w:r>
    </w:p>
    <w:p w:rsidR="008020BF" w:rsidRDefault="008020BF" w:rsidP="002A3E21">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Условия применения стационарных э</w:t>
      </w:r>
      <w:r>
        <w:rPr>
          <w:rFonts w:ascii="Times New Roman" w:hAnsi="Times New Roman" w:cs="Times New Roman"/>
          <w:sz w:val="28"/>
          <w:szCs w:val="28"/>
        </w:rPr>
        <w:t>лектроплит в жилой застройке, а </w:t>
      </w:r>
      <w:r w:rsidRPr="00A97C74">
        <w:rPr>
          <w:rFonts w:ascii="Times New Roman" w:hAnsi="Times New Roman" w:cs="Times New Roman"/>
          <w:sz w:val="28"/>
          <w:szCs w:val="28"/>
        </w:rPr>
        <w:t>также районы применения населением бытовых кондиционеров принимать в соответствии со СНиП 2.08.01-89.</w:t>
      </w:r>
    </w:p>
    <w:p w:rsidR="008020BF" w:rsidRDefault="008020BF" w:rsidP="002A3E21">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Определение расчетных показателей при определении потребляемой присоединенной мощности и расходов электроэнергии присоединенными потребителями осуществляется в соответствии с РД 34.20.185-94 «Инструкция по проектированию городских электрических сетей».</w:t>
      </w:r>
    </w:p>
    <w:p w:rsidR="008020BF" w:rsidRDefault="008020BF" w:rsidP="002A3E21">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 xml:space="preserve">Электрические сети должны выполняться с учетом обеспечения наибольшей экономичности, требуемой надежности электроснабжения, соблюдения установленных норм качества электроэнергии. При этом рекомендуется предусматривать совместное использование отдельных </w:t>
      </w:r>
      <w:r w:rsidRPr="00A97C74">
        <w:rPr>
          <w:rFonts w:ascii="Times New Roman" w:hAnsi="Times New Roman" w:cs="Times New Roman"/>
          <w:sz w:val="28"/>
          <w:szCs w:val="28"/>
        </w:rPr>
        <w:lastRenderedPageBreak/>
        <w:t>элементов системы электроснабжения для питания различных потребителей, независимо от их ведомственной принадлежности.</w:t>
      </w:r>
    </w:p>
    <w:p w:rsidR="008020BF" w:rsidRDefault="008020BF" w:rsidP="002A3E21">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Проектом должна предусматриваться возможность поэтапного развития системы электроснабжения по мере роста нагрузок в перспективе без коренного переустройства электросетевых сооружений на каждом этапе</w:t>
      </w:r>
    </w:p>
    <w:p w:rsidR="008020BF" w:rsidRDefault="008020BF" w:rsidP="002A3E21">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Городские электрические сети д</w:t>
      </w:r>
      <w:r>
        <w:rPr>
          <w:rFonts w:ascii="Times New Roman" w:hAnsi="Times New Roman" w:cs="Times New Roman"/>
          <w:sz w:val="28"/>
          <w:szCs w:val="28"/>
        </w:rPr>
        <w:t>олжны выполняться комплексно, с </w:t>
      </w:r>
      <w:r w:rsidRPr="00A97C74">
        <w:rPr>
          <w:rFonts w:ascii="Times New Roman" w:hAnsi="Times New Roman" w:cs="Times New Roman"/>
          <w:sz w:val="28"/>
          <w:szCs w:val="28"/>
        </w:rPr>
        <w:t>увязкой между собой электроснабжающих сетей 35 кВ и выше, и распределительных сетей 6-20 кВ, с учетом всех потребителей города и прилегающих к нему районов.</w:t>
      </w:r>
    </w:p>
    <w:p w:rsidR="008020BF" w:rsidRDefault="008020BF" w:rsidP="002A3E21">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 xml:space="preserve">Воздушные линии электропередачи напряжением 110 кВ и выше следует размещать за пределами </w:t>
      </w:r>
      <w:r>
        <w:rPr>
          <w:rFonts w:ascii="Times New Roman" w:hAnsi="Times New Roman" w:cs="Times New Roman"/>
          <w:sz w:val="28"/>
          <w:szCs w:val="28"/>
        </w:rPr>
        <w:t>жилой</w:t>
      </w:r>
      <w:r w:rsidRPr="00A97C74">
        <w:rPr>
          <w:rFonts w:ascii="Times New Roman" w:hAnsi="Times New Roman" w:cs="Times New Roman"/>
          <w:sz w:val="28"/>
          <w:szCs w:val="28"/>
        </w:rPr>
        <w:t xml:space="preserve"> территории. Прокладку электрических сетей напряжением 110 кВ и выше к понизительным подстанциям глубокого ввода в пределах селитебной территории города следует предусматривать кабельными линиями. Линии электропередачи, входящие в общие энергетические системы, не допускается размещать на территории промышленных зон (районов), а также производственных зон сельскохозяйственных предприятий.</w:t>
      </w:r>
    </w:p>
    <w:p w:rsidR="008020BF" w:rsidRDefault="008020BF" w:rsidP="002A3E21">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При реконструкции города следу</w:t>
      </w:r>
      <w:r>
        <w:rPr>
          <w:rFonts w:ascii="Times New Roman" w:hAnsi="Times New Roman" w:cs="Times New Roman"/>
          <w:sz w:val="28"/>
          <w:szCs w:val="28"/>
        </w:rPr>
        <w:t>ет предусматривать вынос за </w:t>
      </w:r>
      <w:r w:rsidRPr="00A97C74">
        <w:rPr>
          <w:rFonts w:ascii="Times New Roman" w:hAnsi="Times New Roman" w:cs="Times New Roman"/>
          <w:sz w:val="28"/>
          <w:szCs w:val="28"/>
        </w:rPr>
        <w:t>пределы селитебной территории существующих воздушных линий электропередачи напряжением 35-110 кВ и выше или замену воздушных линий кабельными.</w:t>
      </w:r>
    </w:p>
    <w:p w:rsidR="008020BF" w:rsidRDefault="008020BF" w:rsidP="002A3E21">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При градостроительном проектировании следует предусматривать размещение подстанций 110 кВ, а также размещение распределительных пунктов и трансформаторных подстанций 10(6)-20 кВ для электроснабжения вновь строящихся жилых домов и общественных зданий, а также резервирование технических полос для прокладки силовых кабельных линий.</w:t>
      </w:r>
    </w:p>
    <w:p w:rsidR="008020BF" w:rsidRDefault="008020BF" w:rsidP="002A3E21">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Понизительные подстанции с трансформаторами мощностью 16 тыс. кВА и выше и пункты перехода воздушных линий в кабельные, размещаемые на селитебной территории - следует предусматриват</w:t>
      </w:r>
      <w:r>
        <w:rPr>
          <w:rFonts w:ascii="Times New Roman" w:hAnsi="Times New Roman" w:cs="Times New Roman"/>
          <w:sz w:val="28"/>
          <w:szCs w:val="28"/>
        </w:rPr>
        <w:t>ь закрытого типа.</w:t>
      </w:r>
    </w:p>
    <w:p w:rsidR="008020BF" w:rsidRDefault="008020BF" w:rsidP="002A3E21">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На подходах к подстанции и пунктам перехода воздушных лин</w:t>
      </w:r>
      <w:r>
        <w:rPr>
          <w:rFonts w:ascii="Times New Roman" w:hAnsi="Times New Roman" w:cs="Times New Roman"/>
          <w:sz w:val="28"/>
          <w:szCs w:val="28"/>
        </w:rPr>
        <w:t>ий в </w:t>
      </w:r>
      <w:r w:rsidRPr="00A97C74">
        <w:rPr>
          <w:rFonts w:ascii="Times New Roman" w:hAnsi="Times New Roman" w:cs="Times New Roman"/>
          <w:sz w:val="28"/>
          <w:szCs w:val="28"/>
        </w:rPr>
        <w:t>кабельные следует предусматривать технические полосы для ввода и вывода кабельных и воздушных линий.</w:t>
      </w:r>
    </w:p>
    <w:p w:rsidR="008020BF" w:rsidRDefault="008020BF" w:rsidP="002A3E21">
      <w:pPr>
        <w:pStyle w:val="ConsPlusDocList2"/>
        <w:widowControl/>
        <w:suppressAutoHyphens w:val="0"/>
        <w:ind w:firstLine="851"/>
        <w:jc w:val="both"/>
        <w:rPr>
          <w:rFonts w:ascii="Times New Roman" w:hAnsi="Times New Roman" w:cs="Times New Roman"/>
          <w:sz w:val="28"/>
          <w:szCs w:val="28"/>
        </w:rPr>
      </w:pPr>
      <w:r>
        <w:rPr>
          <w:rFonts w:ascii="Times New Roman" w:hAnsi="Times New Roman" w:cs="Times New Roman"/>
          <w:sz w:val="28"/>
          <w:szCs w:val="28"/>
        </w:rPr>
        <w:t> </w:t>
      </w:r>
      <w:r w:rsidRPr="00A97C74">
        <w:rPr>
          <w:rFonts w:ascii="Times New Roman" w:hAnsi="Times New Roman" w:cs="Times New Roman"/>
          <w:sz w:val="28"/>
          <w:szCs w:val="28"/>
        </w:rPr>
        <w:t>Размеры земельных участков для закрытых понизительных подстанций, включая комплектные и распределительные устройства напряжением 110</w:t>
      </w:r>
      <w:r w:rsidRPr="00A97C74">
        <w:rPr>
          <w:rFonts w:ascii="Times New Roman" w:hAnsi="Times New Roman" w:cs="Times New Roman"/>
          <w:sz w:val="28"/>
          <w:szCs w:val="28"/>
        </w:rPr>
        <w:noBreakHyphen/>
        <w:t>220 кВ, следует принимать не более 0,6 га, а пунктов перехода воздушных линий в кабельные - не более 0,1 га.</w:t>
      </w:r>
    </w:p>
    <w:p w:rsidR="008020BF" w:rsidRPr="00A97C74" w:rsidRDefault="008020BF" w:rsidP="002A3E21">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Электрические сети напря</w:t>
      </w:r>
      <w:r>
        <w:rPr>
          <w:rFonts w:ascii="Times New Roman" w:hAnsi="Times New Roman" w:cs="Times New Roman"/>
          <w:sz w:val="28"/>
          <w:szCs w:val="28"/>
        </w:rPr>
        <w:t>жением до 20 кВ включительно на </w:t>
      </w:r>
      <w:r w:rsidRPr="00A97C74">
        <w:rPr>
          <w:rFonts w:ascii="Times New Roman" w:hAnsi="Times New Roman" w:cs="Times New Roman"/>
          <w:sz w:val="28"/>
          <w:szCs w:val="28"/>
        </w:rPr>
        <w:t>селитебной территории города в районах застройки зданиями в 4 этажа и выше, следует предусматривать кабельными линиями.</w:t>
      </w:r>
    </w:p>
    <w:p w:rsidR="008020BF" w:rsidRDefault="008020BF" w:rsidP="002A3E21">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 xml:space="preserve">При размещении отдельно стоящих распределительных пунктов и трансформаторных подстанций напряжением 6-20 кВ при числе </w:t>
      </w:r>
      <w:r w:rsidRPr="00A97C74">
        <w:rPr>
          <w:rFonts w:ascii="Times New Roman" w:hAnsi="Times New Roman" w:cs="Times New Roman"/>
          <w:sz w:val="28"/>
          <w:szCs w:val="28"/>
        </w:rPr>
        <w:lastRenderedPageBreak/>
        <w:t>трансформаторов не более двух мощностью каждого до 1000 кВА и выполнении мер по защите от шума расстояние от них до окон жилых и общественных зданий следует принимать не менее 10 м, а до зданий лечебно-профилактических учреждений - не менее 15 м.</w:t>
      </w:r>
    </w:p>
    <w:p w:rsidR="008020BF" w:rsidRDefault="008020BF" w:rsidP="002A3E21">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По периметру зданий ТП и РП следует предусматривать охранную зону на расстоянии не менее 3-х метров, в которой не допускается размещение парковок автотранспорта, контейнерных площадок для твердых бытовых отходов, а также установка различного вида ограждений.</w:t>
      </w:r>
    </w:p>
    <w:p w:rsidR="008020BF" w:rsidRDefault="008020BF" w:rsidP="002A3E21">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При градостроительном планировании развития территорий, их застройке должны определяться состав и структура объектов связи - сооружений связи, в том числе линейно-кабельных сооружений, отдельных помещений для размещения средств связи, а также необходимые мощности в инженерных инфраструктурах для обеспечения функционирования средств связи.</w:t>
      </w:r>
    </w:p>
    <w:p w:rsidR="008020BF" w:rsidRDefault="008020BF" w:rsidP="002A3E21">
      <w:pPr>
        <w:pStyle w:val="ConsPlusDocList2"/>
        <w:widowControl/>
        <w:suppressAutoHyphens w:val="0"/>
        <w:ind w:firstLine="851"/>
        <w:jc w:val="both"/>
        <w:rPr>
          <w:rStyle w:val="af2"/>
          <w:rFonts w:ascii="Times New Roman" w:hAnsi="Times New Roman"/>
          <w:sz w:val="28"/>
          <w:szCs w:val="28"/>
        </w:rPr>
      </w:pPr>
      <w:r w:rsidRPr="00A97C74">
        <w:rPr>
          <w:rFonts w:ascii="Times New Roman" w:hAnsi="Times New Roman" w:cs="Times New Roman"/>
          <w:sz w:val="28"/>
          <w:szCs w:val="28"/>
        </w:rPr>
        <w:t>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w:t>
      </w:r>
      <w:r>
        <w:rPr>
          <w:rFonts w:ascii="Times New Roman" w:hAnsi="Times New Roman" w:cs="Times New Roman"/>
          <w:sz w:val="28"/>
          <w:szCs w:val="28"/>
        </w:rPr>
        <w:t>т осуществлять в соответствии с </w:t>
      </w:r>
      <w:r w:rsidRPr="00A97C74">
        <w:rPr>
          <w:rFonts w:ascii="Times New Roman" w:hAnsi="Times New Roman" w:cs="Times New Roman"/>
          <w:sz w:val="28"/>
          <w:szCs w:val="28"/>
        </w:rPr>
        <w:t xml:space="preserve">требованиями отраслевых норм, утвержденных в установленном порядке, а также в соответствии с требованиями, установленными </w:t>
      </w:r>
      <w:r w:rsidRPr="00A97C74">
        <w:rPr>
          <w:rStyle w:val="af2"/>
          <w:rFonts w:ascii="Times New Roman" w:hAnsi="Times New Roman"/>
          <w:color w:val="000000"/>
          <w:sz w:val="28"/>
          <w:szCs w:val="28"/>
        </w:rPr>
        <w:t>СанПиН 2.2.1/2.1.1.1200-03.</w:t>
      </w:r>
    </w:p>
    <w:p w:rsidR="008020BF" w:rsidRDefault="008020BF" w:rsidP="002A3E21">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Прокладка линий связи слаботочных сетей между отдельными зданиями должна выполняться в кабельной канализации или коллекторах.</w:t>
      </w:r>
    </w:p>
    <w:p w:rsidR="008020BF" w:rsidRPr="00A97C74" w:rsidRDefault="008020BF" w:rsidP="002A3E21">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При градостроительном проектировании системы и объектов связи необходимо обеспечитьвозможность подключения к Интернету всех объектов социально-культурной сферы (больницы и поликлиники, школы и детские дошкольные учреждения, Дома культуры, библиотеки и т.п.), а также многоквартирных жилых домов</w:t>
      </w:r>
      <w:r>
        <w:rPr>
          <w:rFonts w:ascii="Times New Roman" w:hAnsi="Times New Roman" w:cs="Times New Roman"/>
          <w:sz w:val="28"/>
          <w:szCs w:val="28"/>
        </w:rPr>
        <w:t>.</w:t>
      </w:r>
    </w:p>
    <w:p w:rsidR="008020BF" w:rsidRDefault="008020BF" w:rsidP="002A3E21">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При шкафной системе построения городской т</w:t>
      </w:r>
      <w:r>
        <w:rPr>
          <w:rFonts w:ascii="Times New Roman" w:hAnsi="Times New Roman" w:cs="Times New Roman"/>
          <w:sz w:val="28"/>
          <w:szCs w:val="28"/>
        </w:rPr>
        <w:t>елефонной сети, в </w:t>
      </w:r>
      <w:r w:rsidRPr="00A97C74">
        <w:rPr>
          <w:rFonts w:ascii="Times New Roman" w:hAnsi="Times New Roman" w:cs="Times New Roman"/>
          <w:sz w:val="28"/>
          <w:szCs w:val="28"/>
        </w:rPr>
        <w:t>зависимости от плотности телефонной сети, должны применяться телефонные распределительные шкафы, устанавливаемые, как правило, внутри жилых и общественных зданий (в подъездах, коридорах или специально выделенных помещениях).</w:t>
      </w:r>
    </w:p>
    <w:p w:rsidR="008020BF" w:rsidRDefault="008020BF" w:rsidP="002A3E21">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В исключительных случаях, когда внутри жилых и общественных зданий отсутствуют помещения для размещения распределительных шкафов, допускается их установка у наружных стен зданий или вблизи них.</w:t>
      </w:r>
    </w:p>
    <w:p w:rsidR="008020BF" w:rsidRDefault="008020BF" w:rsidP="003673F2">
      <w:pPr>
        <w:rPr>
          <w:lang w:eastAsia="hi-IN" w:bidi="hi-IN"/>
        </w:rPr>
      </w:pPr>
    </w:p>
    <w:p w:rsidR="008020BF" w:rsidRPr="003673F2" w:rsidRDefault="008020BF" w:rsidP="003673F2">
      <w:pPr>
        <w:rPr>
          <w:lang w:eastAsia="hi-IN" w:bidi="hi-IN"/>
        </w:rPr>
      </w:pPr>
    </w:p>
    <w:p w:rsidR="008020BF" w:rsidRPr="001F74DF" w:rsidRDefault="008020BF" w:rsidP="00346083">
      <w:pPr>
        <w:pStyle w:val="2"/>
        <w:spacing w:after="240"/>
        <w:jc w:val="center"/>
        <w:rPr>
          <w:rFonts w:ascii="Times New Roman" w:hAnsi="Times New Roman"/>
          <w:color w:val="auto"/>
          <w:sz w:val="28"/>
          <w:szCs w:val="28"/>
        </w:rPr>
      </w:pPr>
      <w:bookmarkStart w:id="79" w:name="_Toc442272314"/>
      <w:r>
        <w:rPr>
          <w:rFonts w:ascii="Times New Roman" w:hAnsi="Times New Roman"/>
          <w:color w:val="auto"/>
          <w:sz w:val="28"/>
          <w:szCs w:val="28"/>
        </w:rPr>
        <w:lastRenderedPageBreak/>
        <w:t>4</w:t>
      </w:r>
      <w:r w:rsidRPr="001F74DF">
        <w:rPr>
          <w:rFonts w:ascii="Times New Roman" w:hAnsi="Times New Roman"/>
          <w:color w:val="auto"/>
          <w:sz w:val="28"/>
          <w:szCs w:val="28"/>
        </w:rPr>
        <w:t>.5</w:t>
      </w:r>
      <w:r>
        <w:rPr>
          <w:rFonts w:ascii="Times New Roman" w:hAnsi="Times New Roman"/>
          <w:color w:val="auto"/>
          <w:sz w:val="28"/>
          <w:szCs w:val="28"/>
        </w:rPr>
        <w:t>. </w:t>
      </w:r>
      <w:r w:rsidRPr="001F74DF">
        <w:rPr>
          <w:rFonts w:ascii="Times New Roman" w:hAnsi="Times New Roman"/>
          <w:color w:val="auto"/>
          <w:sz w:val="28"/>
          <w:szCs w:val="28"/>
        </w:rPr>
        <w:t>Теплоснабжение</w:t>
      </w:r>
      <w:bookmarkEnd w:id="79"/>
    </w:p>
    <w:p w:rsidR="008020BF" w:rsidRDefault="008020BF" w:rsidP="002A3E21">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При градостроительном проектировании теплоснабжение следует предусматривать в соответствии с утвержденной в установленном порядке схемой теплоснабжения.</w:t>
      </w:r>
    </w:p>
    <w:p w:rsidR="008020BF" w:rsidRDefault="008020BF" w:rsidP="002A3E21">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При градостроительном проектировании котельные тепловой мощностью менее 200 Гкал, работающие на твердом, жидком и газообразном топливе, а также крышных и встроенно-пристроенных котельных следует</w:t>
      </w:r>
      <w:r>
        <w:rPr>
          <w:rFonts w:ascii="Times New Roman" w:hAnsi="Times New Roman" w:cs="Times New Roman"/>
          <w:sz w:val="28"/>
          <w:szCs w:val="28"/>
        </w:rPr>
        <w:t xml:space="preserve"> размещать на территории города</w:t>
      </w:r>
      <w:r w:rsidRPr="00A97C74">
        <w:rPr>
          <w:rFonts w:ascii="Times New Roman" w:hAnsi="Times New Roman" w:cs="Times New Roman"/>
          <w:sz w:val="28"/>
          <w:szCs w:val="28"/>
        </w:rPr>
        <w:t xml:space="preserve"> при условии соблюдения размера санитарно-защитной зоны, который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w:t>
      </w:r>
    </w:p>
    <w:p w:rsidR="008020BF" w:rsidRDefault="008020BF" w:rsidP="002A3E21">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В районах малоэтажной (индивидуальной, приусадебной и блокированной) застройки домами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экологических, санитарно-гигиенических и противопожарных требований.</w:t>
      </w:r>
    </w:p>
    <w:p w:rsidR="008020BF" w:rsidRPr="00765481" w:rsidRDefault="008020BF" w:rsidP="002A3E21">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Размеры земельных участков для отдельно стоящих отопительных котельных, в том числе располагаемых в жилых зонах, для предварительных расчетов и при отсутствии соответствующих проектов рекомен</w:t>
      </w:r>
      <w:r>
        <w:rPr>
          <w:rFonts w:ascii="Times New Roman" w:hAnsi="Times New Roman" w:cs="Times New Roman"/>
          <w:sz w:val="28"/>
          <w:szCs w:val="28"/>
        </w:rPr>
        <w:t>дуется прини</w:t>
      </w:r>
      <w:r w:rsidRPr="00F75569">
        <w:rPr>
          <w:rFonts w:ascii="Times New Roman" w:hAnsi="Times New Roman" w:cs="Times New Roman"/>
          <w:sz w:val="28"/>
          <w:szCs w:val="28"/>
        </w:rPr>
        <w:t>мать по таблице №</w:t>
      </w:r>
      <w:r>
        <w:rPr>
          <w:rFonts w:ascii="Times New Roman" w:hAnsi="Times New Roman" w:cs="Times New Roman"/>
          <w:sz w:val="28"/>
          <w:szCs w:val="28"/>
        </w:rPr>
        <w:t xml:space="preserve"> 22</w:t>
      </w:r>
      <w:r w:rsidRPr="00F75569">
        <w:rPr>
          <w:rFonts w:ascii="Times New Roman" w:hAnsi="Times New Roman" w:cs="Times New Roman"/>
          <w:sz w:val="28"/>
          <w:szCs w:val="28"/>
        </w:rPr>
        <w:t>.</w:t>
      </w:r>
    </w:p>
    <w:p w:rsidR="008020BF" w:rsidRPr="00346083" w:rsidRDefault="008020BF" w:rsidP="002A3E21">
      <w:pPr>
        <w:pStyle w:val="ConsPlusDocList2"/>
        <w:widowControl/>
        <w:suppressAutoHyphens w:val="0"/>
        <w:ind w:left="360"/>
        <w:jc w:val="right"/>
        <w:rPr>
          <w:rFonts w:ascii="Times New Roman" w:hAnsi="Times New Roman" w:cs="Times New Roman"/>
        </w:rPr>
      </w:pPr>
      <w:bookmarkStart w:id="80" w:name="Par443"/>
      <w:bookmarkEnd w:id="80"/>
      <w:r w:rsidRPr="00346083">
        <w:rPr>
          <w:rFonts w:ascii="Times New Roman" w:hAnsi="Times New Roman" w:cs="Times New Roman"/>
        </w:rPr>
        <w:t xml:space="preserve">Таблица №22 </w:t>
      </w:r>
    </w:p>
    <w:tbl>
      <w:tblPr>
        <w:tblW w:w="5000" w:type="pct"/>
        <w:tblBorders>
          <w:top w:val="single" w:sz="8" w:space="0" w:color="000000"/>
          <w:left w:val="single" w:sz="8" w:space="0" w:color="000000"/>
          <w:bottom w:val="single" w:sz="8" w:space="0" w:color="000000"/>
          <w:right w:val="single" w:sz="8" w:space="0" w:color="000000"/>
        </w:tblBorders>
        <w:tblLook w:val="0000" w:firstRow="0" w:lastRow="0" w:firstColumn="0" w:lastColumn="0" w:noHBand="0" w:noVBand="0"/>
      </w:tblPr>
      <w:tblGrid>
        <w:gridCol w:w="4552"/>
        <w:gridCol w:w="2111"/>
        <w:gridCol w:w="2908"/>
      </w:tblGrid>
      <w:tr w:rsidR="008020BF" w:rsidRPr="00C96527" w:rsidTr="002A3E21">
        <w:trPr>
          <w:trHeight w:val="393"/>
        </w:trPr>
        <w:tc>
          <w:tcPr>
            <w:tcW w:w="2378" w:type="pct"/>
            <w:vMerge w:val="restart"/>
            <w:tcBorders>
              <w:top w:val="single" w:sz="8" w:space="0" w:color="000000"/>
              <w:bottom w:val="single" w:sz="8" w:space="0" w:color="000000"/>
              <w:right w:val="single" w:sz="8" w:space="0" w:color="000000"/>
            </w:tcBorders>
          </w:tcPr>
          <w:p w:rsidR="008020BF" w:rsidRPr="007C5124" w:rsidRDefault="008020BF" w:rsidP="002A3E21">
            <w:pPr>
              <w:pStyle w:val="af1"/>
              <w:widowControl/>
              <w:spacing w:after="240"/>
              <w:jc w:val="center"/>
              <w:outlineLvl w:val="4"/>
              <w:rPr>
                <w:rFonts w:ascii="Times New Roman" w:hAnsi="Times New Roman" w:cs="Times New Roman"/>
                <w:sz w:val="20"/>
                <w:szCs w:val="20"/>
              </w:rPr>
            </w:pPr>
            <w:r w:rsidRPr="007C5124">
              <w:rPr>
                <w:rFonts w:ascii="Times New Roman" w:hAnsi="Times New Roman" w:cs="Times New Roman"/>
                <w:sz w:val="20"/>
                <w:szCs w:val="20"/>
              </w:rPr>
              <w:t>Теплопроизводительность котельных, Гкал/ч (МВт)</w:t>
            </w:r>
          </w:p>
        </w:tc>
        <w:tc>
          <w:tcPr>
            <w:tcW w:w="2622" w:type="pct"/>
            <w:gridSpan w:val="2"/>
            <w:tcBorders>
              <w:top w:val="single" w:sz="8" w:space="0" w:color="000000"/>
              <w:bottom w:val="single" w:sz="8" w:space="0" w:color="000000"/>
            </w:tcBorders>
          </w:tcPr>
          <w:p w:rsidR="008020BF" w:rsidRPr="007C5124" w:rsidRDefault="008020BF" w:rsidP="002A3E21">
            <w:pPr>
              <w:pStyle w:val="af1"/>
              <w:widowControl/>
              <w:jc w:val="center"/>
              <w:outlineLvl w:val="4"/>
              <w:rPr>
                <w:rFonts w:ascii="Times New Roman" w:hAnsi="Times New Roman" w:cs="Times New Roman"/>
                <w:sz w:val="20"/>
                <w:szCs w:val="20"/>
              </w:rPr>
            </w:pPr>
            <w:r w:rsidRPr="007C5124">
              <w:rPr>
                <w:rFonts w:ascii="Times New Roman" w:hAnsi="Times New Roman" w:cs="Times New Roman"/>
                <w:sz w:val="20"/>
                <w:szCs w:val="20"/>
              </w:rPr>
              <w:t>Размеры земельных участков котельных, га, работающих</w:t>
            </w:r>
          </w:p>
        </w:tc>
      </w:tr>
      <w:tr w:rsidR="008020BF" w:rsidRPr="00C96527" w:rsidTr="002A3E21">
        <w:trPr>
          <w:trHeight w:val="145"/>
        </w:trPr>
        <w:tc>
          <w:tcPr>
            <w:tcW w:w="2378" w:type="pct"/>
            <w:vMerge/>
            <w:tcBorders>
              <w:right w:val="single" w:sz="8" w:space="0" w:color="000000"/>
            </w:tcBorders>
          </w:tcPr>
          <w:p w:rsidR="008020BF" w:rsidRPr="007C5124" w:rsidRDefault="008020BF" w:rsidP="002A3E21">
            <w:pPr>
              <w:pStyle w:val="af1"/>
              <w:widowControl/>
              <w:outlineLvl w:val="4"/>
              <w:rPr>
                <w:rFonts w:ascii="Times New Roman" w:hAnsi="Times New Roman" w:cs="Times New Roman"/>
                <w:sz w:val="20"/>
                <w:szCs w:val="20"/>
              </w:rPr>
            </w:pPr>
          </w:p>
        </w:tc>
        <w:tc>
          <w:tcPr>
            <w:tcW w:w="1103" w:type="pct"/>
          </w:tcPr>
          <w:p w:rsidR="008020BF" w:rsidRPr="007C5124" w:rsidRDefault="008020BF" w:rsidP="002A3E21">
            <w:pPr>
              <w:pStyle w:val="af1"/>
              <w:widowControl/>
              <w:jc w:val="center"/>
              <w:outlineLvl w:val="4"/>
              <w:rPr>
                <w:rFonts w:ascii="Times New Roman" w:hAnsi="Times New Roman" w:cs="Times New Roman"/>
                <w:sz w:val="20"/>
                <w:szCs w:val="20"/>
              </w:rPr>
            </w:pPr>
            <w:r w:rsidRPr="007C5124">
              <w:rPr>
                <w:rFonts w:ascii="Times New Roman" w:hAnsi="Times New Roman" w:cs="Times New Roman"/>
                <w:sz w:val="20"/>
                <w:szCs w:val="20"/>
              </w:rPr>
              <w:t>на твердом топливе</w:t>
            </w:r>
          </w:p>
        </w:tc>
        <w:tc>
          <w:tcPr>
            <w:tcW w:w="1519" w:type="pct"/>
            <w:tcBorders>
              <w:left w:val="single" w:sz="8" w:space="0" w:color="000000"/>
            </w:tcBorders>
          </w:tcPr>
          <w:p w:rsidR="008020BF" w:rsidRPr="007C5124" w:rsidRDefault="008020BF" w:rsidP="002A3E21">
            <w:pPr>
              <w:pStyle w:val="af1"/>
              <w:widowControl/>
              <w:jc w:val="center"/>
              <w:outlineLvl w:val="4"/>
              <w:rPr>
                <w:rFonts w:ascii="Times New Roman" w:hAnsi="Times New Roman" w:cs="Times New Roman"/>
                <w:sz w:val="20"/>
                <w:szCs w:val="20"/>
              </w:rPr>
            </w:pPr>
            <w:r w:rsidRPr="007C5124">
              <w:rPr>
                <w:rFonts w:ascii="Times New Roman" w:hAnsi="Times New Roman" w:cs="Times New Roman"/>
                <w:sz w:val="20"/>
                <w:szCs w:val="20"/>
              </w:rPr>
              <w:t>на газомазутном топливе</w:t>
            </w:r>
          </w:p>
        </w:tc>
      </w:tr>
      <w:tr w:rsidR="008020BF" w:rsidRPr="00C96527" w:rsidTr="002A3E21">
        <w:trPr>
          <w:trHeight w:val="216"/>
        </w:trPr>
        <w:tc>
          <w:tcPr>
            <w:tcW w:w="2378" w:type="pct"/>
            <w:tcBorders>
              <w:top w:val="single" w:sz="8" w:space="0" w:color="000000"/>
              <w:bottom w:val="single" w:sz="8" w:space="0" w:color="000000"/>
              <w:right w:val="single" w:sz="8" w:space="0" w:color="000000"/>
            </w:tcBorders>
          </w:tcPr>
          <w:p w:rsidR="008020BF" w:rsidRPr="007C5124" w:rsidRDefault="008020BF" w:rsidP="002A3E21">
            <w:pPr>
              <w:pStyle w:val="af"/>
              <w:widowControl/>
              <w:outlineLvl w:val="4"/>
              <w:rPr>
                <w:rFonts w:ascii="Times New Roman" w:hAnsi="Times New Roman" w:cs="Times New Roman"/>
                <w:sz w:val="20"/>
                <w:szCs w:val="20"/>
              </w:rPr>
            </w:pPr>
            <w:r w:rsidRPr="007C5124">
              <w:rPr>
                <w:rFonts w:ascii="Times New Roman" w:hAnsi="Times New Roman" w:cs="Times New Roman"/>
                <w:sz w:val="20"/>
                <w:szCs w:val="20"/>
              </w:rPr>
              <w:t>До 5</w:t>
            </w:r>
          </w:p>
        </w:tc>
        <w:tc>
          <w:tcPr>
            <w:tcW w:w="1103" w:type="pct"/>
            <w:tcBorders>
              <w:top w:val="single" w:sz="8" w:space="0" w:color="000000"/>
              <w:bottom w:val="single" w:sz="8" w:space="0" w:color="000000"/>
            </w:tcBorders>
          </w:tcPr>
          <w:p w:rsidR="008020BF" w:rsidRPr="007C5124" w:rsidRDefault="008020BF" w:rsidP="002A3E21">
            <w:pPr>
              <w:pStyle w:val="af1"/>
              <w:widowControl/>
              <w:jc w:val="center"/>
              <w:outlineLvl w:val="4"/>
              <w:rPr>
                <w:rFonts w:ascii="Times New Roman" w:hAnsi="Times New Roman" w:cs="Times New Roman"/>
                <w:sz w:val="20"/>
                <w:szCs w:val="20"/>
              </w:rPr>
            </w:pPr>
            <w:r w:rsidRPr="007C5124">
              <w:rPr>
                <w:rFonts w:ascii="Times New Roman" w:hAnsi="Times New Roman" w:cs="Times New Roman"/>
                <w:sz w:val="20"/>
                <w:szCs w:val="20"/>
              </w:rPr>
              <w:t>0,7</w:t>
            </w:r>
          </w:p>
        </w:tc>
        <w:tc>
          <w:tcPr>
            <w:tcW w:w="1519" w:type="pct"/>
            <w:tcBorders>
              <w:top w:val="single" w:sz="8" w:space="0" w:color="000000"/>
              <w:left w:val="single" w:sz="8" w:space="0" w:color="000000"/>
              <w:bottom w:val="single" w:sz="8" w:space="0" w:color="000000"/>
            </w:tcBorders>
          </w:tcPr>
          <w:p w:rsidR="008020BF" w:rsidRPr="007C5124" w:rsidRDefault="008020BF" w:rsidP="002A3E21">
            <w:pPr>
              <w:pStyle w:val="af1"/>
              <w:widowControl/>
              <w:jc w:val="center"/>
              <w:outlineLvl w:val="4"/>
              <w:rPr>
                <w:rFonts w:ascii="Times New Roman" w:hAnsi="Times New Roman" w:cs="Times New Roman"/>
                <w:sz w:val="20"/>
                <w:szCs w:val="20"/>
              </w:rPr>
            </w:pPr>
            <w:r w:rsidRPr="007C5124">
              <w:rPr>
                <w:rFonts w:ascii="Times New Roman" w:hAnsi="Times New Roman" w:cs="Times New Roman"/>
                <w:sz w:val="20"/>
                <w:szCs w:val="20"/>
              </w:rPr>
              <w:t>0,7</w:t>
            </w:r>
          </w:p>
        </w:tc>
      </w:tr>
      <w:tr w:rsidR="008020BF" w:rsidRPr="00C96527" w:rsidTr="002A3E21">
        <w:trPr>
          <w:trHeight w:val="263"/>
        </w:trPr>
        <w:tc>
          <w:tcPr>
            <w:tcW w:w="2378" w:type="pct"/>
            <w:tcBorders>
              <w:right w:val="single" w:sz="8" w:space="0" w:color="000000"/>
            </w:tcBorders>
          </w:tcPr>
          <w:p w:rsidR="008020BF" w:rsidRPr="007C5124" w:rsidRDefault="008020BF" w:rsidP="002A3E21">
            <w:pPr>
              <w:pStyle w:val="af"/>
              <w:widowControl/>
              <w:outlineLvl w:val="4"/>
              <w:rPr>
                <w:rFonts w:ascii="Times New Roman" w:hAnsi="Times New Roman" w:cs="Times New Roman"/>
                <w:sz w:val="20"/>
                <w:szCs w:val="20"/>
              </w:rPr>
            </w:pPr>
            <w:r w:rsidRPr="007C5124">
              <w:rPr>
                <w:rFonts w:ascii="Times New Roman" w:hAnsi="Times New Roman" w:cs="Times New Roman"/>
                <w:sz w:val="20"/>
                <w:szCs w:val="20"/>
              </w:rPr>
              <w:t>От 5 " 10 (от 6 до 12)</w:t>
            </w:r>
          </w:p>
        </w:tc>
        <w:tc>
          <w:tcPr>
            <w:tcW w:w="1103" w:type="pct"/>
          </w:tcPr>
          <w:p w:rsidR="008020BF" w:rsidRPr="007C5124" w:rsidRDefault="008020BF" w:rsidP="002A3E21">
            <w:pPr>
              <w:pStyle w:val="af1"/>
              <w:widowControl/>
              <w:jc w:val="center"/>
              <w:outlineLvl w:val="4"/>
              <w:rPr>
                <w:rFonts w:ascii="Times New Roman" w:hAnsi="Times New Roman" w:cs="Times New Roman"/>
                <w:sz w:val="20"/>
                <w:szCs w:val="20"/>
              </w:rPr>
            </w:pPr>
            <w:r w:rsidRPr="007C5124">
              <w:rPr>
                <w:rFonts w:ascii="Times New Roman" w:hAnsi="Times New Roman" w:cs="Times New Roman"/>
                <w:sz w:val="20"/>
                <w:szCs w:val="20"/>
              </w:rPr>
              <w:t>1,0</w:t>
            </w:r>
          </w:p>
        </w:tc>
        <w:tc>
          <w:tcPr>
            <w:tcW w:w="1519" w:type="pct"/>
            <w:tcBorders>
              <w:left w:val="single" w:sz="8" w:space="0" w:color="000000"/>
            </w:tcBorders>
          </w:tcPr>
          <w:p w:rsidR="008020BF" w:rsidRPr="007C5124" w:rsidRDefault="008020BF" w:rsidP="002A3E21">
            <w:pPr>
              <w:pStyle w:val="af1"/>
              <w:widowControl/>
              <w:jc w:val="center"/>
              <w:outlineLvl w:val="4"/>
              <w:rPr>
                <w:rFonts w:ascii="Times New Roman" w:hAnsi="Times New Roman" w:cs="Times New Roman"/>
                <w:sz w:val="20"/>
                <w:szCs w:val="20"/>
              </w:rPr>
            </w:pPr>
            <w:r w:rsidRPr="007C5124">
              <w:rPr>
                <w:rFonts w:ascii="Times New Roman" w:hAnsi="Times New Roman" w:cs="Times New Roman"/>
                <w:sz w:val="20"/>
                <w:szCs w:val="20"/>
              </w:rPr>
              <w:t>1,0</w:t>
            </w:r>
          </w:p>
        </w:tc>
      </w:tr>
      <w:tr w:rsidR="008020BF" w:rsidRPr="00C96527" w:rsidTr="002A3E21">
        <w:trPr>
          <w:trHeight w:val="125"/>
        </w:trPr>
        <w:tc>
          <w:tcPr>
            <w:tcW w:w="2378" w:type="pct"/>
            <w:tcBorders>
              <w:top w:val="single" w:sz="8" w:space="0" w:color="000000"/>
              <w:bottom w:val="single" w:sz="8" w:space="0" w:color="000000"/>
              <w:right w:val="single" w:sz="8" w:space="0" w:color="000000"/>
            </w:tcBorders>
          </w:tcPr>
          <w:p w:rsidR="008020BF" w:rsidRPr="007C5124" w:rsidRDefault="008020BF" w:rsidP="002A3E21">
            <w:pPr>
              <w:pStyle w:val="af"/>
              <w:widowControl/>
              <w:outlineLvl w:val="4"/>
              <w:rPr>
                <w:rFonts w:ascii="Times New Roman" w:hAnsi="Times New Roman" w:cs="Times New Roman"/>
                <w:sz w:val="20"/>
                <w:szCs w:val="20"/>
              </w:rPr>
            </w:pPr>
            <w:r w:rsidRPr="007C5124">
              <w:rPr>
                <w:rFonts w:ascii="Times New Roman" w:hAnsi="Times New Roman" w:cs="Times New Roman"/>
                <w:sz w:val="20"/>
                <w:szCs w:val="20"/>
              </w:rPr>
              <w:t>Св. 10 " 50 (св. 12 " 58)</w:t>
            </w:r>
          </w:p>
        </w:tc>
        <w:tc>
          <w:tcPr>
            <w:tcW w:w="1103" w:type="pct"/>
            <w:tcBorders>
              <w:top w:val="single" w:sz="8" w:space="0" w:color="000000"/>
              <w:bottom w:val="single" w:sz="8" w:space="0" w:color="000000"/>
            </w:tcBorders>
          </w:tcPr>
          <w:p w:rsidR="008020BF" w:rsidRPr="007C5124" w:rsidRDefault="008020BF" w:rsidP="002A3E21">
            <w:pPr>
              <w:pStyle w:val="af1"/>
              <w:widowControl/>
              <w:jc w:val="center"/>
              <w:outlineLvl w:val="4"/>
              <w:rPr>
                <w:rFonts w:ascii="Times New Roman" w:hAnsi="Times New Roman" w:cs="Times New Roman"/>
                <w:sz w:val="20"/>
                <w:szCs w:val="20"/>
              </w:rPr>
            </w:pPr>
            <w:r w:rsidRPr="007C5124">
              <w:rPr>
                <w:rFonts w:ascii="Times New Roman" w:hAnsi="Times New Roman" w:cs="Times New Roman"/>
                <w:sz w:val="20"/>
                <w:szCs w:val="20"/>
              </w:rPr>
              <w:t>2,0</w:t>
            </w:r>
          </w:p>
        </w:tc>
        <w:tc>
          <w:tcPr>
            <w:tcW w:w="1519" w:type="pct"/>
            <w:tcBorders>
              <w:top w:val="single" w:sz="8" w:space="0" w:color="000000"/>
              <w:left w:val="single" w:sz="8" w:space="0" w:color="000000"/>
              <w:bottom w:val="single" w:sz="8" w:space="0" w:color="000000"/>
            </w:tcBorders>
          </w:tcPr>
          <w:p w:rsidR="008020BF" w:rsidRPr="007C5124" w:rsidRDefault="008020BF" w:rsidP="002A3E21">
            <w:pPr>
              <w:pStyle w:val="af1"/>
              <w:widowControl/>
              <w:jc w:val="center"/>
              <w:outlineLvl w:val="4"/>
              <w:rPr>
                <w:rFonts w:ascii="Times New Roman" w:hAnsi="Times New Roman" w:cs="Times New Roman"/>
                <w:sz w:val="20"/>
                <w:szCs w:val="20"/>
              </w:rPr>
            </w:pPr>
            <w:r w:rsidRPr="007C5124">
              <w:rPr>
                <w:rFonts w:ascii="Times New Roman" w:hAnsi="Times New Roman" w:cs="Times New Roman"/>
                <w:sz w:val="20"/>
                <w:szCs w:val="20"/>
              </w:rPr>
              <w:t>1,5</w:t>
            </w:r>
          </w:p>
        </w:tc>
      </w:tr>
      <w:tr w:rsidR="008020BF" w:rsidRPr="00C96527" w:rsidTr="002A3E21">
        <w:trPr>
          <w:trHeight w:val="170"/>
        </w:trPr>
        <w:tc>
          <w:tcPr>
            <w:tcW w:w="2378" w:type="pct"/>
            <w:tcBorders>
              <w:bottom w:val="single" w:sz="8" w:space="0" w:color="000000"/>
              <w:right w:val="single" w:sz="8" w:space="0" w:color="000000"/>
            </w:tcBorders>
          </w:tcPr>
          <w:p w:rsidR="008020BF" w:rsidRPr="007C5124" w:rsidRDefault="008020BF" w:rsidP="002A3E21">
            <w:pPr>
              <w:pStyle w:val="af"/>
              <w:widowControl/>
              <w:outlineLvl w:val="4"/>
              <w:rPr>
                <w:rFonts w:ascii="Times New Roman" w:hAnsi="Times New Roman" w:cs="Times New Roman"/>
                <w:sz w:val="20"/>
                <w:szCs w:val="20"/>
              </w:rPr>
            </w:pPr>
            <w:r w:rsidRPr="007C5124">
              <w:rPr>
                <w:rFonts w:ascii="Times New Roman" w:hAnsi="Times New Roman" w:cs="Times New Roman"/>
                <w:sz w:val="20"/>
                <w:szCs w:val="20"/>
              </w:rPr>
              <w:t>" 50 " 100 (" 58 " 116)</w:t>
            </w:r>
          </w:p>
        </w:tc>
        <w:tc>
          <w:tcPr>
            <w:tcW w:w="1103" w:type="pct"/>
            <w:tcBorders>
              <w:bottom w:val="single" w:sz="8" w:space="0" w:color="000000"/>
            </w:tcBorders>
          </w:tcPr>
          <w:p w:rsidR="008020BF" w:rsidRPr="007C5124" w:rsidRDefault="008020BF" w:rsidP="002A3E21">
            <w:pPr>
              <w:pStyle w:val="af1"/>
              <w:widowControl/>
              <w:jc w:val="center"/>
              <w:outlineLvl w:val="4"/>
              <w:rPr>
                <w:rFonts w:ascii="Times New Roman" w:hAnsi="Times New Roman" w:cs="Times New Roman"/>
                <w:sz w:val="20"/>
                <w:szCs w:val="20"/>
              </w:rPr>
            </w:pPr>
            <w:r w:rsidRPr="007C5124">
              <w:rPr>
                <w:rFonts w:ascii="Times New Roman" w:hAnsi="Times New Roman" w:cs="Times New Roman"/>
                <w:sz w:val="20"/>
                <w:szCs w:val="20"/>
              </w:rPr>
              <w:t>3,0</w:t>
            </w:r>
          </w:p>
        </w:tc>
        <w:tc>
          <w:tcPr>
            <w:tcW w:w="1519" w:type="pct"/>
            <w:tcBorders>
              <w:left w:val="single" w:sz="8" w:space="0" w:color="000000"/>
              <w:bottom w:val="single" w:sz="8" w:space="0" w:color="000000"/>
            </w:tcBorders>
          </w:tcPr>
          <w:p w:rsidR="008020BF" w:rsidRPr="007C5124" w:rsidRDefault="008020BF" w:rsidP="002A3E21">
            <w:pPr>
              <w:pStyle w:val="af1"/>
              <w:widowControl/>
              <w:jc w:val="center"/>
              <w:outlineLvl w:val="4"/>
              <w:rPr>
                <w:rFonts w:ascii="Times New Roman" w:hAnsi="Times New Roman" w:cs="Times New Roman"/>
                <w:sz w:val="20"/>
                <w:szCs w:val="20"/>
              </w:rPr>
            </w:pPr>
            <w:r w:rsidRPr="007C5124">
              <w:rPr>
                <w:rFonts w:ascii="Times New Roman" w:hAnsi="Times New Roman" w:cs="Times New Roman"/>
                <w:sz w:val="20"/>
                <w:szCs w:val="20"/>
              </w:rPr>
              <w:t>2,5</w:t>
            </w:r>
          </w:p>
        </w:tc>
      </w:tr>
    </w:tbl>
    <w:p w:rsidR="008020BF" w:rsidRDefault="008020BF" w:rsidP="002A3E21">
      <w:pPr>
        <w:pStyle w:val="ConsPlusDocList2"/>
        <w:widowControl/>
        <w:suppressAutoHyphens w:val="0"/>
        <w:spacing w:after="240"/>
        <w:jc w:val="both"/>
        <w:rPr>
          <w:rFonts w:ascii="Times New Roman" w:hAnsi="Times New Roman" w:cs="Times New Roman"/>
          <w:i/>
          <w:sz w:val="28"/>
          <w:szCs w:val="28"/>
        </w:rPr>
      </w:pPr>
    </w:p>
    <w:p w:rsidR="008020BF" w:rsidRDefault="008020BF" w:rsidP="003673F2">
      <w:pPr>
        <w:rPr>
          <w:lang w:eastAsia="hi-IN" w:bidi="hi-IN"/>
        </w:rPr>
      </w:pPr>
    </w:p>
    <w:p w:rsidR="008020BF" w:rsidRDefault="008020BF" w:rsidP="003673F2">
      <w:pPr>
        <w:rPr>
          <w:lang w:eastAsia="hi-IN" w:bidi="hi-IN"/>
        </w:rPr>
      </w:pPr>
    </w:p>
    <w:p w:rsidR="008020BF" w:rsidRDefault="008020BF" w:rsidP="003673F2">
      <w:pPr>
        <w:rPr>
          <w:lang w:eastAsia="hi-IN" w:bidi="hi-IN"/>
        </w:rPr>
      </w:pPr>
    </w:p>
    <w:p w:rsidR="008020BF" w:rsidRDefault="008020BF" w:rsidP="003673F2">
      <w:pPr>
        <w:rPr>
          <w:lang w:eastAsia="hi-IN" w:bidi="hi-IN"/>
        </w:rPr>
      </w:pPr>
    </w:p>
    <w:p w:rsidR="008020BF" w:rsidRDefault="008020BF" w:rsidP="003673F2">
      <w:pPr>
        <w:rPr>
          <w:lang w:eastAsia="hi-IN" w:bidi="hi-IN"/>
        </w:rPr>
      </w:pPr>
    </w:p>
    <w:p w:rsidR="008020BF" w:rsidRPr="003673F2" w:rsidRDefault="008020BF" w:rsidP="003673F2">
      <w:pPr>
        <w:rPr>
          <w:lang w:eastAsia="hi-IN" w:bidi="hi-IN"/>
        </w:rPr>
      </w:pPr>
    </w:p>
    <w:p w:rsidR="008020BF" w:rsidRPr="001F74DF" w:rsidRDefault="008020BF" w:rsidP="00346083">
      <w:pPr>
        <w:pStyle w:val="2"/>
        <w:spacing w:after="240"/>
        <w:jc w:val="center"/>
        <w:rPr>
          <w:rFonts w:ascii="Times New Roman" w:hAnsi="Times New Roman"/>
          <w:color w:val="auto"/>
          <w:sz w:val="28"/>
          <w:szCs w:val="28"/>
        </w:rPr>
      </w:pPr>
      <w:bookmarkStart w:id="81" w:name="_Toc442272315"/>
      <w:r>
        <w:rPr>
          <w:rFonts w:ascii="Times New Roman" w:hAnsi="Times New Roman"/>
          <w:color w:val="auto"/>
          <w:sz w:val="28"/>
          <w:szCs w:val="28"/>
        </w:rPr>
        <w:lastRenderedPageBreak/>
        <w:t>4.6. </w:t>
      </w:r>
      <w:r w:rsidRPr="001F74DF">
        <w:rPr>
          <w:rFonts w:ascii="Times New Roman" w:hAnsi="Times New Roman"/>
          <w:color w:val="auto"/>
          <w:sz w:val="28"/>
          <w:szCs w:val="28"/>
        </w:rPr>
        <w:t>Газоснабжение</w:t>
      </w:r>
      <w:bookmarkEnd w:id="81"/>
    </w:p>
    <w:p w:rsidR="008020BF" w:rsidRDefault="008020BF" w:rsidP="002A3E21">
      <w:pPr>
        <w:pStyle w:val="ConsPlusDocList2"/>
        <w:widowControl/>
        <w:tabs>
          <w:tab w:val="left" w:pos="851"/>
        </w:tabs>
        <w:suppressAutoHyphens w:val="0"/>
        <w:ind w:firstLine="851"/>
        <w:jc w:val="both"/>
        <w:rPr>
          <w:rFonts w:ascii="Times New Roman" w:hAnsi="Times New Roman" w:cs="Times New Roman"/>
          <w:sz w:val="28"/>
          <w:szCs w:val="28"/>
        </w:rPr>
      </w:pPr>
      <w:r w:rsidRPr="00E479B5">
        <w:rPr>
          <w:rFonts w:ascii="Times New Roman" w:hAnsi="Times New Roman" w:cs="Times New Roman"/>
          <w:sz w:val="28"/>
          <w:szCs w:val="28"/>
        </w:rPr>
        <w:t>Градостроительное проектирование новых и реконструкция действующих газораспредели</w:t>
      </w:r>
      <w:r>
        <w:rPr>
          <w:rFonts w:ascii="Times New Roman" w:hAnsi="Times New Roman" w:cs="Times New Roman"/>
          <w:sz w:val="28"/>
          <w:szCs w:val="28"/>
        </w:rPr>
        <w:t>тельных систем осуществляются в </w:t>
      </w:r>
      <w:r w:rsidRPr="00E479B5">
        <w:rPr>
          <w:rFonts w:ascii="Times New Roman" w:hAnsi="Times New Roman" w:cs="Times New Roman"/>
          <w:sz w:val="28"/>
          <w:szCs w:val="28"/>
        </w:rPr>
        <w:t>соответствии со схемами газоснабжения, разработанными в составе федеральной, межрегиональных и региональных программ газификации Ростовской области в целях обеспечения уровня газификации жилищно-коммунального хозяйства, промышленных и иных организаций.</w:t>
      </w:r>
      <w:r w:rsidRPr="00A97C74">
        <w:rPr>
          <w:rFonts w:ascii="Times New Roman" w:hAnsi="Times New Roman" w:cs="Times New Roman"/>
          <w:sz w:val="28"/>
          <w:szCs w:val="28"/>
        </w:rPr>
        <w:t xml:space="preserve"> Нормативной базой для проектирования газоснабжения являются СНиП 42-01-2002 и СНиП 2.05.06-85*.</w:t>
      </w:r>
    </w:p>
    <w:p w:rsidR="008020BF" w:rsidRDefault="008020BF" w:rsidP="002A3E21">
      <w:pPr>
        <w:pStyle w:val="ConsPlusDocList2"/>
        <w:widowControl/>
        <w:tabs>
          <w:tab w:val="left" w:pos="851"/>
        </w:tabs>
        <w:suppressAutoHyphens w:val="0"/>
        <w:ind w:firstLine="851"/>
        <w:jc w:val="both"/>
        <w:rPr>
          <w:rStyle w:val="af2"/>
          <w:rFonts w:ascii="Times New Roman" w:hAnsi="Times New Roman"/>
          <w:sz w:val="28"/>
          <w:szCs w:val="28"/>
        </w:rPr>
      </w:pPr>
      <w:r w:rsidRPr="00A97C74">
        <w:rPr>
          <w:rFonts w:ascii="Times New Roman" w:hAnsi="Times New Roman" w:cs="Times New Roman"/>
          <w:sz w:val="28"/>
          <w:szCs w:val="28"/>
        </w:rPr>
        <w:t>Расстояние от газонаполнительных станций, газонаполнительных пунктов и промежуточных складов баллонов до зданий и сооружений различного назначения при градостроительном проектировании следует принимать согласно СНиП 42-01</w:t>
      </w:r>
      <w:r>
        <w:rPr>
          <w:rFonts w:ascii="Times New Roman" w:hAnsi="Times New Roman" w:cs="Times New Roman"/>
          <w:sz w:val="28"/>
          <w:szCs w:val="28"/>
        </w:rPr>
        <w:t>-2002, а также в соответствии с </w:t>
      </w:r>
      <w:r w:rsidRPr="00A97C74">
        <w:rPr>
          <w:rFonts w:ascii="Times New Roman" w:hAnsi="Times New Roman" w:cs="Times New Roman"/>
          <w:sz w:val="28"/>
          <w:szCs w:val="28"/>
        </w:rPr>
        <w:t xml:space="preserve">требованиями, установленными </w:t>
      </w:r>
      <w:r w:rsidRPr="00A97C74">
        <w:rPr>
          <w:rStyle w:val="af2"/>
          <w:rFonts w:ascii="Times New Roman" w:hAnsi="Times New Roman"/>
          <w:color w:val="000000"/>
          <w:sz w:val="28"/>
          <w:szCs w:val="28"/>
        </w:rPr>
        <w:t>СанПиН 2.2.1/2.1.1.1200-03.</w:t>
      </w:r>
    </w:p>
    <w:p w:rsidR="008020BF" w:rsidRDefault="008020BF" w:rsidP="002A3E21">
      <w:pPr>
        <w:pStyle w:val="ConsPlusDocList2"/>
        <w:widowControl/>
        <w:tabs>
          <w:tab w:val="left" w:pos="851"/>
        </w:tabs>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Газоснабжение жилых зданий при градостроительном проектировании дополнительно регламентируется СНиП 31-01-2003, СНиП 31-02-2001, СП 31-106-2002, СП 41-108-2004.</w:t>
      </w:r>
    </w:p>
    <w:p w:rsidR="008020BF" w:rsidRDefault="008020BF" w:rsidP="002A3E21">
      <w:pPr>
        <w:pStyle w:val="ConsPlusDocList2"/>
        <w:widowControl/>
        <w:tabs>
          <w:tab w:val="left" w:pos="851"/>
        </w:tabs>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При отсутствии возможности или целесообразности присоединения новых и реконструируемы</w:t>
      </w:r>
      <w:r>
        <w:rPr>
          <w:rFonts w:ascii="Times New Roman" w:hAnsi="Times New Roman" w:cs="Times New Roman"/>
          <w:sz w:val="28"/>
          <w:szCs w:val="28"/>
        </w:rPr>
        <w:t>х многоквартирных жилых домов к </w:t>
      </w:r>
      <w:r w:rsidRPr="00A97C74">
        <w:rPr>
          <w:rFonts w:ascii="Times New Roman" w:hAnsi="Times New Roman" w:cs="Times New Roman"/>
          <w:sz w:val="28"/>
          <w:szCs w:val="28"/>
        </w:rPr>
        <w:t>централизованной или автономной системе теплоснабжения в квартирах и встроенных помещениях общественного назначения (кроме помещений детских и лечебных учреждений) допускается предусматривать индивидуальные системы теплос</w:t>
      </w:r>
      <w:r>
        <w:rPr>
          <w:rFonts w:ascii="Times New Roman" w:hAnsi="Times New Roman" w:cs="Times New Roman"/>
          <w:sz w:val="28"/>
          <w:szCs w:val="28"/>
        </w:rPr>
        <w:t>набжения с теплогенераторами на </w:t>
      </w:r>
      <w:r w:rsidRPr="00A97C74">
        <w:rPr>
          <w:rFonts w:ascii="Times New Roman" w:hAnsi="Times New Roman" w:cs="Times New Roman"/>
          <w:sz w:val="28"/>
          <w:szCs w:val="28"/>
        </w:rPr>
        <w:t>природном газе с закрытыми камерами сгорания при условии выполнения санитарно-эпидемиологических требований.</w:t>
      </w:r>
    </w:p>
    <w:p w:rsidR="008020BF" w:rsidRDefault="008020BF" w:rsidP="002A3E21">
      <w:pPr>
        <w:pStyle w:val="ConsPlusDocList2"/>
        <w:widowControl/>
        <w:tabs>
          <w:tab w:val="left" w:pos="851"/>
        </w:tabs>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Запрещается переход</w:t>
      </w:r>
      <w:r>
        <w:rPr>
          <w:rFonts w:ascii="Times New Roman" w:hAnsi="Times New Roman" w:cs="Times New Roman"/>
          <w:sz w:val="28"/>
          <w:szCs w:val="28"/>
        </w:rPr>
        <w:t xml:space="preserve"> на отопление жилых помещений в </w:t>
      </w:r>
      <w:r w:rsidRPr="00A97C74">
        <w:rPr>
          <w:rFonts w:ascii="Times New Roman" w:hAnsi="Times New Roman" w:cs="Times New Roman"/>
          <w:sz w:val="28"/>
          <w:szCs w:val="28"/>
        </w:rPr>
        <w:t>многоквартирных домах с использованием индивидуальных квартирных источников тепловой энергии, перечень которых определяется правилами подключения (технологического присоединения) к системам теплоснабжения, утвержденными Правительством Российской Федерации, при наличии осуществленного в надлежащем порядке подключения (технологического присоединения) к системам теплоснабжения многоквартирных домов, за исключением случаев, определенных схемой теплоснабжения.</w:t>
      </w:r>
    </w:p>
    <w:p w:rsidR="008020BF" w:rsidRDefault="008020BF" w:rsidP="002A3E21">
      <w:pPr>
        <w:pStyle w:val="ConsPlusDocList2"/>
        <w:widowControl/>
        <w:tabs>
          <w:tab w:val="left" w:pos="851"/>
        </w:tabs>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Давление газа во внутренних газопроводах и перед газоиспользующими установками должно соответствовать давлению, необходимому для устройства рабо</w:t>
      </w:r>
      <w:r>
        <w:rPr>
          <w:rFonts w:ascii="Times New Roman" w:hAnsi="Times New Roman" w:cs="Times New Roman"/>
          <w:sz w:val="28"/>
          <w:szCs w:val="28"/>
        </w:rPr>
        <w:t>ты этих установок, указанному в </w:t>
      </w:r>
      <w:r w:rsidRPr="00A97C74">
        <w:rPr>
          <w:rFonts w:ascii="Times New Roman" w:hAnsi="Times New Roman" w:cs="Times New Roman"/>
          <w:sz w:val="28"/>
          <w:szCs w:val="28"/>
        </w:rPr>
        <w:t>технических паспортах заводов-изготовителей, но не должно превышать значений, приведен</w:t>
      </w:r>
      <w:r w:rsidRPr="00F75569">
        <w:rPr>
          <w:rFonts w:ascii="Times New Roman" w:hAnsi="Times New Roman" w:cs="Times New Roman"/>
          <w:sz w:val="28"/>
          <w:szCs w:val="28"/>
        </w:rPr>
        <w:t xml:space="preserve">ных в </w:t>
      </w:r>
      <w:r>
        <w:rPr>
          <w:rFonts w:ascii="Times New Roman" w:hAnsi="Times New Roman" w:cs="Times New Roman"/>
          <w:sz w:val="28"/>
          <w:szCs w:val="28"/>
        </w:rPr>
        <w:t>таблице№23.</w:t>
      </w:r>
      <w:bookmarkStart w:id="82" w:name="Par532"/>
      <w:bookmarkEnd w:id="82"/>
    </w:p>
    <w:p w:rsidR="008020BF" w:rsidRPr="00346083" w:rsidRDefault="008020BF" w:rsidP="002A3E21">
      <w:pPr>
        <w:pStyle w:val="ConsPlusDocList2"/>
        <w:widowControl/>
        <w:suppressAutoHyphens w:val="0"/>
        <w:ind w:left="480"/>
        <w:jc w:val="right"/>
        <w:rPr>
          <w:rFonts w:ascii="Times New Roman" w:hAnsi="Times New Roman" w:cs="Times New Roman"/>
        </w:rPr>
      </w:pPr>
      <w:r w:rsidRPr="00346083">
        <w:rPr>
          <w:rFonts w:ascii="Times New Roman" w:hAnsi="Times New Roman" w:cs="Times New Roman"/>
        </w:rPr>
        <w:t>Таблица №23</w:t>
      </w:r>
    </w:p>
    <w:tbl>
      <w:tblPr>
        <w:tblW w:w="5000" w:type="pct"/>
        <w:tblCellMar>
          <w:left w:w="75" w:type="dxa"/>
          <w:right w:w="75" w:type="dxa"/>
        </w:tblCellMar>
        <w:tblLook w:val="0000" w:firstRow="0" w:lastRow="0" w:firstColumn="0" w:lastColumn="0" w:noHBand="0" w:noVBand="0"/>
      </w:tblPr>
      <w:tblGrid>
        <w:gridCol w:w="8007"/>
        <w:gridCol w:w="1498"/>
      </w:tblGrid>
      <w:tr w:rsidR="008020BF" w:rsidRPr="00C96527" w:rsidTr="002A3E21">
        <w:trPr>
          <w:trHeight w:val="400"/>
        </w:trPr>
        <w:tc>
          <w:tcPr>
            <w:tcW w:w="4212" w:type="pct"/>
            <w:tcBorders>
              <w:top w:val="single" w:sz="4" w:space="0" w:color="000000"/>
              <w:left w:val="single" w:sz="4" w:space="0" w:color="000000"/>
              <w:bottom w:val="single" w:sz="4" w:space="0" w:color="000000"/>
            </w:tcBorders>
          </w:tcPr>
          <w:p w:rsidR="008020BF" w:rsidRPr="00330FD9" w:rsidRDefault="008020BF" w:rsidP="002A3E21">
            <w:pPr>
              <w:pStyle w:val="ConsPlusDocList2"/>
              <w:widowControl/>
              <w:suppressAutoHyphens w:val="0"/>
              <w:snapToGrid w:val="0"/>
              <w:jc w:val="center"/>
              <w:rPr>
                <w:rFonts w:ascii="Times New Roman" w:hAnsi="Times New Roman" w:cs="Times New Roman"/>
              </w:rPr>
            </w:pPr>
            <w:r w:rsidRPr="00330FD9">
              <w:rPr>
                <w:rFonts w:ascii="Times New Roman" w:hAnsi="Times New Roman" w:cs="Times New Roman"/>
              </w:rPr>
              <w:t xml:space="preserve"> Потребители газа </w:t>
            </w:r>
          </w:p>
        </w:tc>
        <w:tc>
          <w:tcPr>
            <w:tcW w:w="788" w:type="pct"/>
            <w:tcBorders>
              <w:top w:val="single" w:sz="4" w:space="0" w:color="000000"/>
              <w:left w:val="single" w:sz="4" w:space="0" w:color="000000"/>
              <w:bottom w:val="single" w:sz="4" w:space="0" w:color="000000"/>
              <w:right w:val="single" w:sz="4" w:space="0" w:color="000000"/>
            </w:tcBorders>
          </w:tcPr>
          <w:p w:rsidR="008020BF" w:rsidRPr="00330FD9" w:rsidRDefault="008020BF" w:rsidP="002A3E21">
            <w:pPr>
              <w:pStyle w:val="ConsPlusDocList2"/>
              <w:widowControl/>
              <w:suppressAutoHyphens w:val="0"/>
              <w:snapToGrid w:val="0"/>
              <w:jc w:val="center"/>
              <w:rPr>
                <w:rFonts w:ascii="Times New Roman" w:hAnsi="Times New Roman" w:cs="Times New Roman"/>
              </w:rPr>
            </w:pPr>
            <w:r w:rsidRPr="00330FD9">
              <w:rPr>
                <w:rFonts w:ascii="Times New Roman" w:hAnsi="Times New Roman" w:cs="Times New Roman"/>
              </w:rPr>
              <w:t xml:space="preserve">Давление </w:t>
            </w:r>
          </w:p>
          <w:p w:rsidR="008020BF" w:rsidRPr="00330FD9" w:rsidRDefault="008020BF" w:rsidP="002A3E21">
            <w:pPr>
              <w:pStyle w:val="ConsPlusDocList2"/>
              <w:widowControl/>
              <w:suppressAutoHyphens w:val="0"/>
              <w:jc w:val="center"/>
              <w:rPr>
                <w:rFonts w:ascii="Times New Roman" w:hAnsi="Times New Roman" w:cs="Times New Roman"/>
              </w:rPr>
            </w:pPr>
            <w:r w:rsidRPr="00330FD9">
              <w:rPr>
                <w:rFonts w:ascii="Times New Roman" w:hAnsi="Times New Roman" w:cs="Times New Roman"/>
              </w:rPr>
              <w:lastRenderedPageBreak/>
              <w:t>газа, МПа</w:t>
            </w:r>
          </w:p>
        </w:tc>
      </w:tr>
      <w:tr w:rsidR="008020BF" w:rsidRPr="00C96527" w:rsidTr="002A3E21">
        <w:trPr>
          <w:trHeight w:val="400"/>
        </w:trPr>
        <w:tc>
          <w:tcPr>
            <w:tcW w:w="4212" w:type="pct"/>
            <w:tcBorders>
              <w:top w:val="single" w:sz="4" w:space="0" w:color="000000"/>
              <w:left w:val="single" w:sz="4" w:space="0" w:color="000000"/>
              <w:bottom w:val="single" w:sz="4" w:space="0" w:color="000000"/>
            </w:tcBorders>
          </w:tcPr>
          <w:p w:rsidR="008020BF" w:rsidRPr="00330FD9" w:rsidRDefault="008020BF" w:rsidP="002A3E21">
            <w:pPr>
              <w:pStyle w:val="ConsPlusDocList2"/>
              <w:widowControl/>
              <w:suppressAutoHyphens w:val="0"/>
              <w:snapToGrid w:val="0"/>
              <w:rPr>
                <w:rFonts w:ascii="Times New Roman" w:hAnsi="Times New Roman" w:cs="Times New Roman"/>
              </w:rPr>
            </w:pPr>
            <w:r w:rsidRPr="00330FD9">
              <w:rPr>
                <w:rFonts w:ascii="Times New Roman" w:hAnsi="Times New Roman" w:cs="Times New Roman"/>
              </w:rPr>
              <w:lastRenderedPageBreak/>
              <w:t>Производственн</w:t>
            </w:r>
            <w:r>
              <w:rPr>
                <w:rFonts w:ascii="Times New Roman" w:hAnsi="Times New Roman" w:cs="Times New Roman"/>
              </w:rPr>
              <w:t xml:space="preserve">ые здания, в которых  величина давления </w:t>
            </w:r>
            <w:r w:rsidRPr="00330FD9">
              <w:rPr>
                <w:rFonts w:ascii="Times New Roman" w:hAnsi="Times New Roman" w:cs="Times New Roman"/>
              </w:rPr>
              <w:t xml:space="preserve">газа обусловлена требованиями производства </w:t>
            </w:r>
          </w:p>
        </w:tc>
        <w:tc>
          <w:tcPr>
            <w:tcW w:w="788" w:type="pct"/>
            <w:tcBorders>
              <w:top w:val="single" w:sz="4" w:space="0" w:color="000000"/>
              <w:left w:val="single" w:sz="4" w:space="0" w:color="000000"/>
              <w:bottom w:val="single" w:sz="4" w:space="0" w:color="000000"/>
              <w:right w:val="single" w:sz="4" w:space="0" w:color="000000"/>
            </w:tcBorders>
          </w:tcPr>
          <w:p w:rsidR="008020BF" w:rsidRPr="00330FD9" w:rsidRDefault="008020BF" w:rsidP="002A3E21">
            <w:pPr>
              <w:pStyle w:val="ConsPlusDocList2"/>
              <w:widowControl/>
              <w:suppressAutoHyphens w:val="0"/>
              <w:snapToGrid w:val="0"/>
              <w:jc w:val="center"/>
              <w:rPr>
                <w:rFonts w:ascii="Times New Roman" w:hAnsi="Times New Roman" w:cs="Times New Roman"/>
              </w:rPr>
            </w:pPr>
            <w:r w:rsidRPr="00330FD9">
              <w:rPr>
                <w:rFonts w:ascii="Times New Roman" w:hAnsi="Times New Roman" w:cs="Times New Roman"/>
              </w:rPr>
              <w:t>1,2</w:t>
            </w:r>
          </w:p>
        </w:tc>
      </w:tr>
      <w:tr w:rsidR="008020BF" w:rsidRPr="00C96527" w:rsidTr="002A3E21">
        <w:tc>
          <w:tcPr>
            <w:tcW w:w="4212" w:type="pct"/>
            <w:tcBorders>
              <w:top w:val="single" w:sz="4" w:space="0" w:color="000000"/>
              <w:left w:val="single" w:sz="4" w:space="0" w:color="000000"/>
              <w:bottom w:val="single" w:sz="4" w:space="0" w:color="000000"/>
            </w:tcBorders>
          </w:tcPr>
          <w:p w:rsidR="008020BF" w:rsidRPr="00330FD9" w:rsidRDefault="008020BF" w:rsidP="002A3E21">
            <w:pPr>
              <w:pStyle w:val="ConsPlusDocList2"/>
              <w:widowControl/>
              <w:suppressAutoHyphens w:val="0"/>
              <w:snapToGrid w:val="0"/>
              <w:rPr>
                <w:rFonts w:ascii="Times New Roman" w:hAnsi="Times New Roman" w:cs="Times New Roman"/>
              </w:rPr>
            </w:pPr>
            <w:r w:rsidRPr="00330FD9">
              <w:rPr>
                <w:rFonts w:ascii="Times New Roman" w:hAnsi="Times New Roman" w:cs="Times New Roman"/>
              </w:rPr>
              <w:t xml:space="preserve">Производственные здания прочие </w:t>
            </w:r>
          </w:p>
        </w:tc>
        <w:tc>
          <w:tcPr>
            <w:tcW w:w="788" w:type="pct"/>
            <w:tcBorders>
              <w:top w:val="single" w:sz="4" w:space="0" w:color="000000"/>
              <w:left w:val="single" w:sz="4" w:space="0" w:color="000000"/>
              <w:bottom w:val="single" w:sz="4" w:space="0" w:color="000000"/>
              <w:right w:val="single" w:sz="4" w:space="0" w:color="000000"/>
            </w:tcBorders>
          </w:tcPr>
          <w:p w:rsidR="008020BF" w:rsidRPr="00330FD9" w:rsidRDefault="008020BF" w:rsidP="002A3E21">
            <w:pPr>
              <w:pStyle w:val="ConsPlusDocList2"/>
              <w:widowControl/>
              <w:suppressAutoHyphens w:val="0"/>
              <w:snapToGrid w:val="0"/>
              <w:jc w:val="center"/>
              <w:rPr>
                <w:rFonts w:ascii="Times New Roman" w:hAnsi="Times New Roman" w:cs="Times New Roman"/>
              </w:rPr>
            </w:pPr>
            <w:r w:rsidRPr="00330FD9">
              <w:rPr>
                <w:rFonts w:ascii="Times New Roman" w:hAnsi="Times New Roman" w:cs="Times New Roman"/>
              </w:rPr>
              <w:t>0,6</w:t>
            </w:r>
          </w:p>
        </w:tc>
      </w:tr>
      <w:tr w:rsidR="008020BF" w:rsidRPr="00C96527" w:rsidTr="002A3E21">
        <w:trPr>
          <w:trHeight w:val="600"/>
        </w:trPr>
        <w:tc>
          <w:tcPr>
            <w:tcW w:w="4212" w:type="pct"/>
            <w:tcBorders>
              <w:top w:val="single" w:sz="4" w:space="0" w:color="000000"/>
              <w:left w:val="single" w:sz="4" w:space="0" w:color="000000"/>
              <w:bottom w:val="single" w:sz="4" w:space="0" w:color="000000"/>
            </w:tcBorders>
          </w:tcPr>
          <w:p w:rsidR="008020BF" w:rsidRPr="00330FD9" w:rsidRDefault="008020BF" w:rsidP="002A3E21">
            <w:pPr>
              <w:pStyle w:val="ConsPlusDocList2"/>
              <w:widowControl/>
              <w:suppressAutoHyphens w:val="0"/>
              <w:snapToGrid w:val="0"/>
              <w:rPr>
                <w:rFonts w:ascii="Times New Roman" w:hAnsi="Times New Roman" w:cs="Times New Roman"/>
              </w:rPr>
            </w:pPr>
            <w:r w:rsidRPr="00330FD9">
              <w:rPr>
                <w:rFonts w:ascii="Times New Roman" w:hAnsi="Times New Roman" w:cs="Times New Roman"/>
              </w:rPr>
              <w:t xml:space="preserve">Бытовые здания промышленных предприятий,  отдельно  стоящие, пристроенные к производственным зданиям и встроенные  в  эти здания </w:t>
            </w:r>
          </w:p>
        </w:tc>
        <w:tc>
          <w:tcPr>
            <w:tcW w:w="788" w:type="pct"/>
            <w:tcBorders>
              <w:top w:val="single" w:sz="4" w:space="0" w:color="000000"/>
              <w:left w:val="single" w:sz="4" w:space="0" w:color="000000"/>
              <w:bottom w:val="single" w:sz="4" w:space="0" w:color="000000"/>
              <w:right w:val="single" w:sz="4" w:space="0" w:color="000000"/>
            </w:tcBorders>
          </w:tcPr>
          <w:p w:rsidR="008020BF" w:rsidRPr="00330FD9" w:rsidRDefault="008020BF" w:rsidP="002A3E21">
            <w:pPr>
              <w:pStyle w:val="ConsPlusDocList2"/>
              <w:widowControl/>
              <w:suppressAutoHyphens w:val="0"/>
              <w:snapToGrid w:val="0"/>
              <w:jc w:val="center"/>
              <w:rPr>
                <w:rFonts w:ascii="Times New Roman" w:hAnsi="Times New Roman" w:cs="Times New Roman"/>
              </w:rPr>
            </w:pPr>
            <w:r w:rsidRPr="00330FD9">
              <w:rPr>
                <w:rFonts w:ascii="Times New Roman" w:hAnsi="Times New Roman" w:cs="Times New Roman"/>
              </w:rPr>
              <w:t>0,3</w:t>
            </w:r>
          </w:p>
        </w:tc>
      </w:tr>
      <w:tr w:rsidR="008020BF" w:rsidRPr="00C96527" w:rsidTr="002A3E21">
        <w:tc>
          <w:tcPr>
            <w:tcW w:w="4212" w:type="pct"/>
            <w:tcBorders>
              <w:top w:val="single" w:sz="4" w:space="0" w:color="000000"/>
              <w:left w:val="single" w:sz="4" w:space="0" w:color="000000"/>
              <w:bottom w:val="single" w:sz="4" w:space="0" w:color="000000"/>
            </w:tcBorders>
          </w:tcPr>
          <w:p w:rsidR="008020BF" w:rsidRPr="00330FD9" w:rsidRDefault="008020BF" w:rsidP="002A3E21">
            <w:pPr>
              <w:pStyle w:val="ConsPlusDocList2"/>
              <w:widowControl/>
              <w:suppressAutoHyphens w:val="0"/>
              <w:snapToGrid w:val="0"/>
              <w:rPr>
                <w:rFonts w:ascii="Times New Roman" w:hAnsi="Times New Roman" w:cs="Times New Roman"/>
              </w:rPr>
            </w:pPr>
            <w:r w:rsidRPr="00330FD9">
              <w:rPr>
                <w:rFonts w:ascii="Times New Roman" w:hAnsi="Times New Roman" w:cs="Times New Roman"/>
              </w:rPr>
              <w:t xml:space="preserve">Административные здания </w:t>
            </w:r>
          </w:p>
        </w:tc>
        <w:tc>
          <w:tcPr>
            <w:tcW w:w="788" w:type="pct"/>
            <w:tcBorders>
              <w:top w:val="single" w:sz="4" w:space="0" w:color="000000"/>
              <w:left w:val="single" w:sz="4" w:space="0" w:color="000000"/>
              <w:bottom w:val="single" w:sz="4" w:space="0" w:color="000000"/>
              <w:right w:val="single" w:sz="4" w:space="0" w:color="000000"/>
            </w:tcBorders>
          </w:tcPr>
          <w:p w:rsidR="008020BF" w:rsidRPr="00330FD9" w:rsidRDefault="008020BF" w:rsidP="002A3E21">
            <w:pPr>
              <w:pStyle w:val="ConsPlusDocList2"/>
              <w:widowControl/>
              <w:suppressAutoHyphens w:val="0"/>
              <w:snapToGrid w:val="0"/>
              <w:jc w:val="center"/>
              <w:rPr>
                <w:rFonts w:ascii="Times New Roman" w:hAnsi="Times New Roman" w:cs="Times New Roman"/>
              </w:rPr>
            </w:pPr>
            <w:r w:rsidRPr="00330FD9">
              <w:rPr>
                <w:rFonts w:ascii="Times New Roman" w:hAnsi="Times New Roman" w:cs="Times New Roman"/>
              </w:rPr>
              <w:t>0,005</w:t>
            </w:r>
          </w:p>
        </w:tc>
      </w:tr>
      <w:tr w:rsidR="008020BF" w:rsidRPr="00C96527" w:rsidTr="002A3E21">
        <w:trPr>
          <w:trHeight w:val="292"/>
        </w:trPr>
        <w:tc>
          <w:tcPr>
            <w:tcW w:w="4212" w:type="pct"/>
            <w:tcBorders>
              <w:top w:val="single" w:sz="4" w:space="0" w:color="000000"/>
              <w:left w:val="single" w:sz="4" w:space="0" w:color="000000"/>
              <w:bottom w:val="single" w:sz="4" w:space="0" w:color="000000"/>
            </w:tcBorders>
          </w:tcPr>
          <w:p w:rsidR="008020BF" w:rsidRPr="00330FD9" w:rsidRDefault="008020BF" w:rsidP="002A3E21">
            <w:pPr>
              <w:pStyle w:val="ConsPlusDocList2"/>
              <w:widowControl/>
              <w:suppressAutoHyphens w:val="0"/>
              <w:snapToGrid w:val="0"/>
              <w:rPr>
                <w:rFonts w:ascii="Times New Roman" w:hAnsi="Times New Roman" w:cs="Times New Roman"/>
              </w:rPr>
            </w:pPr>
            <w:r w:rsidRPr="00330FD9">
              <w:rPr>
                <w:rFonts w:ascii="Times New Roman" w:hAnsi="Times New Roman" w:cs="Times New Roman"/>
              </w:rPr>
              <w:t xml:space="preserve">Котельные: </w:t>
            </w:r>
          </w:p>
        </w:tc>
        <w:tc>
          <w:tcPr>
            <w:tcW w:w="788" w:type="pct"/>
            <w:tcBorders>
              <w:top w:val="single" w:sz="4" w:space="0" w:color="000000"/>
              <w:left w:val="single" w:sz="4" w:space="0" w:color="000000"/>
              <w:bottom w:val="single" w:sz="4" w:space="0" w:color="000000"/>
              <w:right w:val="single" w:sz="4" w:space="0" w:color="000000"/>
            </w:tcBorders>
          </w:tcPr>
          <w:p w:rsidR="008020BF" w:rsidRPr="00330FD9" w:rsidRDefault="008020BF" w:rsidP="002A3E21">
            <w:pPr>
              <w:pStyle w:val="ConsPlusDocList2"/>
              <w:widowControl/>
              <w:suppressAutoHyphens w:val="0"/>
              <w:snapToGrid w:val="0"/>
              <w:jc w:val="center"/>
              <w:rPr>
                <w:rFonts w:ascii="Times New Roman" w:hAnsi="Times New Roman" w:cs="Times New Roman"/>
              </w:rPr>
            </w:pPr>
          </w:p>
        </w:tc>
      </w:tr>
      <w:tr w:rsidR="008020BF" w:rsidRPr="00C96527" w:rsidTr="002A3E21">
        <w:trPr>
          <w:trHeight w:val="156"/>
        </w:trPr>
        <w:tc>
          <w:tcPr>
            <w:tcW w:w="4212" w:type="pct"/>
            <w:tcBorders>
              <w:top w:val="single" w:sz="4" w:space="0" w:color="000000"/>
              <w:left w:val="single" w:sz="4" w:space="0" w:color="000000"/>
              <w:bottom w:val="single" w:sz="4" w:space="0" w:color="000000"/>
            </w:tcBorders>
          </w:tcPr>
          <w:p w:rsidR="008020BF" w:rsidRPr="00330FD9" w:rsidRDefault="008020BF" w:rsidP="002A3E21">
            <w:pPr>
              <w:pStyle w:val="ConsPlusDocList2"/>
              <w:widowControl/>
              <w:suppressAutoHyphens w:val="0"/>
              <w:snapToGrid w:val="0"/>
              <w:rPr>
                <w:rFonts w:ascii="Times New Roman" w:hAnsi="Times New Roman" w:cs="Times New Roman"/>
              </w:rPr>
            </w:pPr>
            <w:r w:rsidRPr="00330FD9">
              <w:rPr>
                <w:rFonts w:ascii="Times New Roman" w:hAnsi="Times New Roman" w:cs="Times New Roman"/>
              </w:rPr>
              <w:t xml:space="preserve">отдельно стоящие на территории производственных предприятий </w:t>
            </w:r>
          </w:p>
        </w:tc>
        <w:tc>
          <w:tcPr>
            <w:tcW w:w="788" w:type="pct"/>
            <w:tcBorders>
              <w:top w:val="single" w:sz="4" w:space="0" w:color="000000"/>
              <w:left w:val="single" w:sz="4" w:space="0" w:color="000000"/>
              <w:bottom w:val="single" w:sz="4" w:space="0" w:color="000000"/>
              <w:right w:val="single" w:sz="4" w:space="0" w:color="000000"/>
            </w:tcBorders>
          </w:tcPr>
          <w:p w:rsidR="008020BF" w:rsidRPr="00330FD9" w:rsidRDefault="008020BF" w:rsidP="002A3E21">
            <w:pPr>
              <w:pStyle w:val="ConsPlusDocList2"/>
              <w:widowControl/>
              <w:suppressAutoHyphens w:val="0"/>
              <w:snapToGrid w:val="0"/>
              <w:jc w:val="center"/>
              <w:rPr>
                <w:rFonts w:ascii="Times New Roman" w:hAnsi="Times New Roman" w:cs="Times New Roman"/>
              </w:rPr>
            </w:pPr>
            <w:r w:rsidRPr="00330FD9">
              <w:rPr>
                <w:rFonts w:ascii="Times New Roman" w:hAnsi="Times New Roman" w:cs="Times New Roman"/>
              </w:rPr>
              <w:t>1,2</w:t>
            </w:r>
          </w:p>
        </w:tc>
      </w:tr>
      <w:tr w:rsidR="008020BF" w:rsidRPr="00C96527" w:rsidTr="002A3E21">
        <w:trPr>
          <w:trHeight w:val="300"/>
        </w:trPr>
        <w:tc>
          <w:tcPr>
            <w:tcW w:w="4212" w:type="pct"/>
            <w:tcBorders>
              <w:top w:val="single" w:sz="4" w:space="0" w:color="000000"/>
              <w:left w:val="single" w:sz="4" w:space="0" w:color="000000"/>
              <w:bottom w:val="single" w:sz="4" w:space="0" w:color="000000"/>
            </w:tcBorders>
          </w:tcPr>
          <w:p w:rsidR="008020BF" w:rsidRPr="00330FD9" w:rsidRDefault="008020BF" w:rsidP="002A3E21">
            <w:pPr>
              <w:pStyle w:val="ConsPlusDocList2"/>
              <w:widowControl/>
              <w:suppressAutoHyphens w:val="0"/>
              <w:snapToGrid w:val="0"/>
              <w:rPr>
                <w:rFonts w:ascii="Times New Roman" w:hAnsi="Times New Roman" w:cs="Times New Roman"/>
              </w:rPr>
            </w:pPr>
            <w:r w:rsidRPr="00330FD9">
              <w:rPr>
                <w:rFonts w:ascii="Times New Roman" w:hAnsi="Times New Roman" w:cs="Times New Roman"/>
              </w:rPr>
              <w:t xml:space="preserve">то же на территории поселений </w:t>
            </w:r>
          </w:p>
        </w:tc>
        <w:tc>
          <w:tcPr>
            <w:tcW w:w="788" w:type="pct"/>
            <w:tcBorders>
              <w:top w:val="single" w:sz="4" w:space="0" w:color="000000"/>
              <w:left w:val="single" w:sz="4" w:space="0" w:color="000000"/>
              <w:bottom w:val="single" w:sz="4" w:space="0" w:color="000000"/>
              <w:right w:val="single" w:sz="4" w:space="0" w:color="000000"/>
            </w:tcBorders>
          </w:tcPr>
          <w:p w:rsidR="008020BF" w:rsidRPr="00330FD9" w:rsidRDefault="008020BF" w:rsidP="002A3E21">
            <w:pPr>
              <w:pStyle w:val="ConsPlusDocList2"/>
              <w:widowControl/>
              <w:suppressAutoHyphens w:val="0"/>
              <w:snapToGrid w:val="0"/>
              <w:jc w:val="center"/>
              <w:rPr>
                <w:rFonts w:ascii="Times New Roman" w:hAnsi="Times New Roman" w:cs="Times New Roman"/>
              </w:rPr>
            </w:pPr>
            <w:r w:rsidRPr="00330FD9">
              <w:rPr>
                <w:rFonts w:ascii="Times New Roman" w:hAnsi="Times New Roman" w:cs="Times New Roman"/>
              </w:rPr>
              <w:t>0,6</w:t>
            </w:r>
          </w:p>
        </w:tc>
      </w:tr>
      <w:tr w:rsidR="008020BF" w:rsidRPr="00C96527" w:rsidTr="002A3E21">
        <w:trPr>
          <w:trHeight w:val="289"/>
        </w:trPr>
        <w:tc>
          <w:tcPr>
            <w:tcW w:w="4212" w:type="pct"/>
            <w:tcBorders>
              <w:top w:val="single" w:sz="4" w:space="0" w:color="000000"/>
              <w:left w:val="single" w:sz="4" w:space="0" w:color="000000"/>
              <w:bottom w:val="single" w:sz="4" w:space="0" w:color="000000"/>
            </w:tcBorders>
          </w:tcPr>
          <w:p w:rsidR="008020BF" w:rsidRPr="00330FD9" w:rsidRDefault="008020BF" w:rsidP="002A3E21">
            <w:pPr>
              <w:pStyle w:val="ConsPlusDocList2"/>
              <w:widowControl/>
              <w:suppressAutoHyphens w:val="0"/>
              <w:snapToGrid w:val="0"/>
              <w:rPr>
                <w:rFonts w:ascii="Times New Roman" w:hAnsi="Times New Roman" w:cs="Times New Roman"/>
              </w:rPr>
            </w:pPr>
            <w:r w:rsidRPr="00330FD9">
              <w:rPr>
                <w:rFonts w:ascii="Times New Roman" w:hAnsi="Times New Roman" w:cs="Times New Roman"/>
              </w:rPr>
              <w:t xml:space="preserve">пристроенные, встроенные и крышные производственных зданий  </w:t>
            </w:r>
          </w:p>
        </w:tc>
        <w:tc>
          <w:tcPr>
            <w:tcW w:w="788" w:type="pct"/>
            <w:tcBorders>
              <w:top w:val="single" w:sz="4" w:space="0" w:color="000000"/>
              <w:left w:val="single" w:sz="4" w:space="0" w:color="000000"/>
              <w:bottom w:val="single" w:sz="4" w:space="0" w:color="000000"/>
              <w:right w:val="single" w:sz="4" w:space="0" w:color="000000"/>
            </w:tcBorders>
          </w:tcPr>
          <w:p w:rsidR="008020BF" w:rsidRPr="00330FD9" w:rsidRDefault="008020BF" w:rsidP="002A3E21">
            <w:pPr>
              <w:pStyle w:val="ConsPlusDocList2"/>
              <w:widowControl/>
              <w:suppressAutoHyphens w:val="0"/>
              <w:snapToGrid w:val="0"/>
              <w:jc w:val="center"/>
              <w:rPr>
                <w:rFonts w:ascii="Times New Roman" w:hAnsi="Times New Roman" w:cs="Times New Roman"/>
              </w:rPr>
            </w:pPr>
            <w:r w:rsidRPr="00330FD9">
              <w:rPr>
                <w:rFonts w:ascii="Times New Roman" w:hAnsi="Times New Roman" w:cs="Times New Roman"/>
              </w:rPr>
              <w:t>0,6</w:t>
            </w:r>
          </w:p>
        </w:tc>
      </w:tr>
      <w:tr w:rsidR="008020BF" w:rsidRPr="00C96527" w:rsidTr="002A3E21">
        <w:trPr>
          <w:trHeight w:val="407"/>
        </w:trPr>
        <w:tc>
          <w:tcPr>
            <w:tcW w:w="4212" w:type="pct"/>
            <w:tcBorders>
              <w:top w:val="single" w:sz="4" w:space="0" w:color="000000"/>
              <w:left w:val="single" w:sz="4" w:space="0" w:color="000000"/>
              <w:bottom w:val="single" w:sz="4" w:space="0" w:color="000000"/>
            </w:tcBorders>
          </w:tcPr>
          <w:p w:rsidR="008020BF" w:rsidRPr="00330FD9" w:rsidRDefault="008020BF" w:rsidP="002A3E21">
            <w:pPr>
              <w:pStyle w:val="ConsPlusDocList2"/>
              <w:widowControl/>
              <w:suppressAutoHyphens w:val="0"/>
              <w:snapToGrid w:val="0"/>
              <w:rPr>
                <w:rFonts w:ascii="Times New Roman" w:hAnsi="Times New Roman" w:cs="Times New Roman"/>
              </w:rPr>
            </w:pPr>
            <w:r>
              <w:rPr>
                <w:rFonts w:ascii="Times New Roman" w:hAnsi="Times New Roman" w:cs="Times New Roman"/>
              </w:rPr>
              <w:t xml:space="preserve">пристроенные, встроенные и крышные </w:t>
            </w:r>
            <w:r w:rsidRPr="00330FD9">
              <w:rPr>
                <w:rFonts w:ascii="Times New Roman" w:hAnsi="Times New Roman" w:cs="Times New Roman"/>
              </w:rPr>
              <w:t>общественных,</w:t>
            </w:r>
          </w:p>
          <w:p w:rsidR="008020BF" w:rsidRPr="00330FD9" w:rsidRDefault="008020BF" w:rsidP="002A3E21">
            <w:pPr>
              <w:pStyle w:val="ConsPlusDocList2"/>
              <w:widowControl/>
              <w:suppressAutoHyphens w:val="0"/>
              <w:rPr>
                <w:rFonts w:ascii="Times New Roman" w:hAnsi="Times New Roman" w:cs="Times New Roman"/>
              </w:rPr>
            </w:pPr>
            <w:r w:rsidRPr="00330FD9">
              <w:rPr>
                <w:rFonts w:ascii="Times New Roman" w:hAnsi="Times New Roman" w:cs="Times New Roman"/>
              </w:rPr>
              <w:t xml:space="preserve">административных и бытовых зданий </w:t>
            </w:r>
          </w:p>
        </w:tc>
        <w:tc>
          <w:tcPr>
            <w:tcW w:w="788" w:type="pct"/>
            <w:tcBorders>
              <w:top w:val="single" w:sz="4" w:space="0" w:color="000000"/>
              <w:left w:val="single" w:sz="4" w:space="0" w:color="000000"/>
              <w:bottom w:val="single" w:sz="4" w:space="0" w:color="000000"/>
              <w:right w:val="single" w:sz="4" w:space="0" w:color="000000"/>
            </w:tcBorders>
          </w:tcPr>
          <w:p w:rsidR="008020BF" w:rsidRPr="00330FD9" w:rsidRDefault="008020BF" w:rsidP="002A3E21">
            <w:pPr>
              <w:pStyle w:val="ConsPlusDocList2"/>
              <w:widowControl/>
              <w:suppressAutoHyphens w:val="0"/>
              <w:snapToGrid w:val="0"/>
              <w:jc w:val="center"/>
              <w:rPr>
                <w:rFonts w:ascii="Times New Roman" w:hAnsi="Times New Roman" w:cs="Times New Roman"/>
              </w:rPr>
            </w:pPr>
            <w:r w:rsidRPr="00330FD9">
              <w:rPr>
                <w:rFonts w:ascii="Times New Roman" w:hAnsi="Times New Roman" w:cs="Times New Roman"/>
              </w:rPr>
              <w:t>0,3</w:t>
            </w:r>
          </w:p>
        </w:tc>
      </w:tr>
      <w:tr w:rsidR="008020BF" w:rsidRPr="00C96527" w:rsidTr="002A3E21">
        <w:tc>
          <w:tcPr>
            <w:tcW w:w="4212" w:type="pct"/>
            <w:tcBorders>
              <w:top w:val="single" w:sz="4" w:space="0" w:color="000000"/>
              <w:left w:val="single" w:sz="4" w:space="0" w:color="000000"/>
              <w:bottom w:val="single" w:sz="4" w:space="0" w:color="000000"/>
            </w:tcBorders>
          </w:tcPr>
          <w:p w:rsidR="008020BF" w:rsidRPr="00330FD9" w:rsidRDefault="008020BF" w:rsidP="002A3E21">
            <w:pPr>
              <w:pStyle w:val="ConsPlusDocList2"/>
              <w:widowControl/>
              <w:suppressAutoHyphens w:val="0"/>
              <w:snapToGrid w:val="0"/>
              <w:rPr>
                <w:rFonts w:ascii="Times New Roman" w:hAnsi="Times New Roman" w:cs="Times New Roman"/>
              </w:rPr>
            </w:pPr>
            <w:r w:rsidRPr="00330FD9">
              <w:rPr>
                <w:rFonts w:ascii="Times New Roman" w:hAnsi="Times New Roman" w:cs="Times New Roman"/>
              </w:rPr>
              <w:t xml:space="preserve">пристроенные, встроенные и крышные жилых зданий </w:t>
            </w:r>
          </w:p>
        </w:tc>
        <w:tc>
          <w:tcPr>
            <w:tcW w:w="788" w:type="pct"/>
            <w:tcBorders>
              <w:top w:val="single" w:sz="4" w:space="0" w:color="000000"/>
              <w:left w:val="single" w:sz="4" w:space="0" w:color="000000"/>
              <w:bottom w:val="single" w:sz="4" w:space="0" w:color="000000"/>
              <w:right w:val="single" w:sz="4" w:space="0" w:color="000000"/>
            </w:tcBorders>
          </w:tcPr>
          <w:p w:rsidR="008020BF" w:rsidRPr="00330FD9" w:rsidRDefault="008020BF" w:rsidP="002A3E21">
            <w:pPr>
              <w:pStyle w:val="ConsPlusDocList2"/>
              <w:widowControl/>
              <w:suppressAutoHyphens w:val="0"/>
              <w:snapToGrid w:val="0"/>
              <w:jc w:val="center"/>
              <w:rPr>
                <w:rFonts w:ascii="Times New Roman" w:hAnsi="Times New Roman" w:cs="Times New Roman"/>
              </w:rPr>
            </w:pPr>
            <w:r w:rsidRPr="00330FD9">
              <w:rPr>
                <w:rFonts w:ascii="Times New Roman" w:hAnsi="Times New Roman" w:cs="Times New Roman"/>
              </w:rPr>
              <w:t>0,005</w:t>
            </w:r>
          </w:p>
        </w:tc>
      </w:tr>
      <w:tr w:rsidR="008020BF" w:rsidRPr="00C96527" w:rsidTr="002A3E21">
        <w:trPr>
          <w:trHeight w:val="600"/>
        </w:trPr>
        <w:tc>
          <w:tcPr>
            <w:tcW w:w="4212" w:type="pct"/>
            <w:tcBorders>
              <w:top w:val="single" w:sz="4" w:space="0" w:color="000000"/>
              <w:left w:val="single" w:sz="4" w:space="0" w:color="000000"/>
              <w:bottom w:val="single" w:sz="4" w:space="0" w:color="000000"/>
            </w:tcBorders>
          </w:tcPr>
          <w:p w:rsidR="008020BF" w:rsidRPr="00330FD9" w:rsidRDefault="008020BF" w:rsidP="002A3E21">
            <w:pPr>
              <w:pStyle w:val="ConsPlusDocList2"/>
              <w:widowControl/>
              <w:suppressAutoHyphens w:val="0"/>
              <w:snapToGrid w:val="0"/>
              <w:rPr>
                <w:rFonts w:ascii="Times New Roman" w:hAnsi="Times New Roman" w:cs="Times New Roman"/>
              </w:rPr>
            </w:pPr>
            <w:r w:rsidRPr="00330FD9">
              <w:rPr>
                <w:rFonts w:ascii="Times New Roman" w:hAnsi="Times New Roman" w:cs="Times New Roman"/>
              </w:rPr>
              <w:t>Общественные  здания  (кроме  зданий,  в  которых  установка</w:t>
            </w:r>
          </w:p>
          <w:p w:rsidR="008020BF" w:rsidRPr="00330FD9" w:rsidRDefault="008020BF" w:rsidP="002A3E21">
            <w:pPr>
              <w:pStyle w:val="ConsPlusDocList2"/>
              <w:widowControl/>
              <w:suppressAutoHyphens w:val="0"/>
              <w:rPr>
                <w:rFonts w:ascii="Times New Roman" w:hAnsi="Times New Roman" w:cs="Times New Roman"/>
              </w:rPr>
            </w:pPr>
            <w:r>
              <w:rPr>
                <w:rFonts w:ascii="Times New Roman" w:hAnsi="Times New Roman" w:cs="Times New Roman"/>
              </w:rPr>
              <w:t xml:space="preserve">газового  оборудования требованиями </w:t>
            </w:r>
            <w:r w:rsidRPr="00330FD9">
              <w:rPr>
                <w:rFonts w:ascii="Times New Roman" w:hAnsi="Times New Roman" w:cs="Times New Roman"/>
              </w:rPr>
              <w:t>СНиП   2.08.02   не</w:t>
            </w:r>
          </w:p>
          <w:p w:rsidR="008020BF" w:rsidRPr="00330FD9" w:rsidRDefault="008020BF" w:rsidP="002A3E21">
            <w:pPr>
              <w:pStyle w:val="ConsPlusDocList2"/>
              <w:widowControl/>
              <w:suppressAutoHyphens w:val="0"/>
              <w:rPr>
                <w:rFonts w:ascii="Times New Roman" w:hAnsi="Times New Roman" w:cs="Times New Roman"/>
              </w:rPr>
            </w:pPr>
            <w:r w:rsidRPr="00330FD9">
              <w:rPr>
                <w:rFonts w:ascii="Times New Roman" w:hAnsi="Times New Roman" w:cs="Times New Roman"/>
              </w:rPr>
              <w:t xml:space="preserve">допускается) и складские </w:t>
            </w:r>
          </w:p>
        </w:tc>
        <w:tc>
          <w:tcPr>
            <w:tcW w:w="788" w:type="pct"/>
            <w:tcBorders>
              <w:top w:val="single" w:sz="4" w:space="0" w:color="000000"/>
              <w:left w:val="single" w:sz="4" w:space="0" w:color="000000"/>
              <w:bottom w:val="single" w:sz="4" w:space="0" w:color="000000"/>
              <w:right w:val="single" w:sz="4" w:space="0" w:color="000000"/>
            </w:tcBorders>
          </w:tcPr>
          <w:p w:rsidR="008020BF" w:rsidRPr="00330FD9" w:rsidRDefault="008020BF" w:rsidP="002A3E21">
            <w:pPr>
              <w:pStyle w:val="ConsPlusDocList2"/>
              <w:widowControl/>
              <w:suppressAutoHyphens w:val="0"/>
              <w:snapToGrid w:val="0"/>
              <w:jc w:val="center"/>
              <w:rPr>
                <w:rFonts w:ascii="Times New Roman" w:hAnsi="Times New Roman" w:cs="Times New Roman"/>
              </w:rPr>
            </w:pPr>
            <w:r w:rsidRPr="00330FD9">
              <w:rPr>
                <w:rFonts w:ascii="Times New Roman" w:hAnsi="Times New Roman" w:cs="Times New Roman"/>
              </w:rPr>
              <w:t>0,005</w:t>
            </w:r>
          </w:p>
        </w:tc>
      </w:tr>
      <w:tr w:rsidR="008020BF" w:rsidRPr="00C96527" w:rsidTr="002A3E21">
        <w:tc>
          <w:tcPr>
            <w:tcW w:w="4212" w:type="pct"/>
            <w:tcBorders>
              <w:top w:val="single" w:sz="4" w:space="0" w:color="000000"/>
              <w:left w:val="single" w:sz="4" w:space="0" w:color="000000"/>
              <w:bottom w:val="single" w:sz="4" w:space="0" w:color="000000"/>
            </w:tcBorders>
          </w:tcPr>
          <w:p w:rsidR="008020BF" w:rsidRPr="00330FD9" w:rsidRDefault="008020BF" w:rsidP="002A3E21">
            <w:pPr>
              <w:pStyle w:val="ConsPlusDocList2"/>
              <w:widowControl/>
              <w:suppressAutoHyphens w:val="0"/>
              <w:snapToGrid w:val="0"/>
              <w:rPr>
                <w:rFonts w:ascii="Times New Roman" w:hAnsi="Times New Roman" w:cs="Times New Roman"/>
              </w:rPr>
            </w:pPr>
            <w:r w:rsidRPr="00330FD9">
              <w:rPr>
                <w:rFonts w:ascii="Times New Roman" w:hAnsi="Times New Roman" w:cs="Times New Roman"/>
              </w:rPr>
              <w:t xml:space="preserve">Жилые здания </w:t>
            </w:r>
          </w:p>
        </w:tc>
        <w:tc>
          <w:tcPr>
            <w:tcW w:w="788" w:type="pct"/>
            <w:tcBorders>
              <w:top w:val="single" w:sz="4" w:space="0" w:color="000000"/>
              <w:left w:val="single" w:sz="4" w:space="0" w:color="000000"/>
              <w:bottom w:val="single" w:sz="4" w:space="0" w:color="000000"/>
              <w:right w:val="single" w:sz="4" w:space="0" w:color="000000"/>
            </w:tcBorders>
          </w:tcPr>
          <w:p w:rsidR="008020BF" w:rsidRPr="00330FD9" w:rsidRDefault="008020BF" w:rsidP="002A3E21">
            <w:pPr>
              <w:pStyle w:val="ConsPlusDocList2"/>
              <w:widowControl/>
              <w:suppressAutoHyphens w:val="0"/>
              <w:snapToGrid w:val="0"/>
              <w:jc w:val="center"/>
              <w:rPr>
                <w:rFonts w:ascii="Times New Roman" w:hAnsi="Times New Roman" w:cs="Times New Roman"/>
              </w:rPr>
            </w:pPr>
            <w:r w:rsidRPr="00330FD9">
              <w:rPr>
                <w:rFonts w:ascii="Times New Roman" w:hAnsi="Times New Roman" w:cs="Times New Roman"/>
              </w:rPr>
              <w:t>0,003</w:t>
            </w:r>
          </w:p>
        </w:tc>
      </w:tr>
    </w:tbl>
    <w:p w:rsidR="008020BF" w:rsidRDefault="008020BF" w:rsidP="002A3E21">
      <w:pPr>
        <w:pStyle w:val="ConsPlusDocList2"/>
        <w:widowControl/>
        <w:suppressAutoHyphens w:val="0"/>
        <w:jc w:val="both"/>
        <w:rPr>
          <w:rFonts w:ascii="Times New Roman" w:hAnsi="Times New Roman" w:cs="Times New Roman"/>
          <w:sz w:val="24"/>
          <w:szCs w:val="24"/>
        </w:rPr>
      </w:pPr>
    </w:p>
    <w:p w:rsidR="008020BF" w:rsidRDefault="008020BF" w:rsidP="002A3E21">
      <w:pPr>
        <w:pStyle w:val="010"/>
        <w:ind w:firstLine="851"/>
        <w:outlineLvl w:val="4"/>
      </w:pPr>
      <w:r w:rsidRPr="00E702AA">
        <w:t>Газораспределительные станции магистральных газопроводов следует размещать за пределами поселений в соответствии с требованиями СП 36.13330.Размещение магистральных газопроводов на территории населенных пунктов не допускается.</w:t>
      </w:r>
      <w:bookmarkStart w:id="83" w:name="_Toc348703258"/>
      <w:bookmarkStart w:id="84" w:name="_Toc348705917"/>
    </w:p>
    <w:p w:rsidR="008020BF" w:rsidRPr="00E702AA" w:rsidRDefault="008020BF" w:rsidP="002A3E21">
      <w:pPr>
        <w:pStyle w:val="010"/>
        <w:ind w:firstLine="851"/>
        <w:outlineLvl w:val="4"/>
      </w:pPr>
      <w:r w:rsidRPr="00E702AA">
        <w:t>Для регулирования давления газа в газораспределительной сети предусматривают пункты редуцирования газа:</w:t>
      </w:r>
      <w:bookmarkEnd w:id="83"/>
      <w:bookmarkEnd w:id="84"/>
      <w:r>
        <w:t xml:space="preserve">газорегуляторные пункты (ГРП),  </w:t>
      </w:r>
      <w:r w:rsidRPr="00E702AA">
        <w:t>газорегуляторные пункты блочные (</w:t>
      </w:r>
      <w:r>
        <w:t>ГРПБ) заводского изготовления в </w:t>
      </w:r>
      <w:r w:rsidRPr="00E702AA">
        <w:t>зданиях контейнер</w:t>
      </w:r>
      <w:r>
        <w:t xml:space="preserve">ного типа, </w:t>
      </w:r>
      <w:r w:rsidRPr="00E702AA">
        <w:t>газорегуляторные пункты шкафные (ГРПШ)</w:t>
      </w:r>
      <w:r>
        <w:t xml:space="preserve"> и др.</w:t>
      </w:r>
    </w:p>
    <w:p w:rsidR="008020BF" w:rsidRPr="00E702AA" w:rsidRDefault="008020BF" w:rsidP="002A3E21">
      <w:pPr>
        <w:tabs>
          <w:tab w:val="num" w:pos="1134"/>
        </w:tabs>
        <w:spacing w:after="0" w:line="240" w:lineRule="auto"/>
        <w:ind w:firstLine="851"/>
        <w:jc w:val="both"/>
        <w:outlineLvl w:val="4"/>
        <w:rPr>
          <w:rFonts w:ascii="Times New Roman" w:hAnsi="Times New Roman"/>
          <w:sz w:val="28"/>
          <w:szCs w:val="28"/>
        </w:rPr>
      </w:pPr>
      <w:r w:rsidRPr="00E702AA">
        <w:rPr>
          <w:rFonts w:ascii="Times New Roman" w:hAnsi="Times New Roman"/>
          <w:sz w:val="28"/>
          <w:szCs w:val="28"/>
        </w:rPr>
        <w:t>ГРП размещают:отдельно стоящими</w:t>
      </w:r>
      <w:r>
        <w:rPr>
          <w:rFonts w:ascii="Times New Roman" w:hAnsi="Times New Roman"/>
          <w:sz w:val="28"/>
          <w:szCs w:val="28"/>
        </w:rPr>
        <w:t>, пристроенными к </w:t>
      </w:r>
      <w:r w:rsidRPr="00E702AA">
        <w:rPr>
          <w:rFonts w:ascii="Times New Roman" w:hAnsi="Times New Roman"/>
          <w:sz w:val="28"/>
          <w:szCs w:val="28"/>
        </w:rPr>
        <w:t>газифицируемым производственным зданиям, к</w:t>
      </w:r>
      <w:r>
        <w:rPr>
          <w:rFonts w:ascii="Times New Roman" w:hAnsi="Times New Roman"/>
          <w:sz w:val="28"/>
          <w:szCs w:val="28"/>
        </w:rPr>
        <w:t xml:space="preserve">отельным и общественным зданиям, </w:t>
      </w:r>
      <w:r w:rsidRPr="00E702AA">
        <w:rPr>
          <w:rFonts w:ascii="Times New Roman" w:hAnsi="Times New Roman"/>
          <w:sz w:val="28"/>
          <w:szCs w:val="28"/>
        </w:rPr>
        <w:t>встроенными в одноэтажные газифицируемые производственные здания и котельные (кроме помещений, расположенных в подвальных и цокольных этажах).</w:t>
      </w:r>
    </w:p>
    <w:p w:rsidR="008020BF" w:rsidRDefault="008020BF" w:rsidP="002A3E21">
      <w:pPr>
        <w:pStyle w:val="010"/>
        <w:ind w:firstLine="851"/>
        <w:outlineLvl w:val="4"/>
      </w:pPr>
      <w:bookmarkStart w:id="85" w:name="_Toc348703259"/>
      <w:bookmarkStart w:id="86" w:name="_Toc348705918"/>
      <w:r w:rsidRPr="00E702AA">
        <w:t>ГРПБ следует размещать отдельно стоящими. ГРПШ размещают отдельно стоящими или на наружных стенах зданий, для газоснабжения которых они предназначены. На наружных стенах зданий размещение ГРПШ с газовым отоплением не допускает</w:t>
      </w:r>
      <w:r>
        <w:t>ся. ГРУ допускается размещать в </w:t>
      </w:r>
      <w:r w:rsidRPr="00E702AA">
        <w:t>помещении, в котором располагается г</w:t>
      </w:r>
      <w:r>
        <w:t>азоиспользующее оборудование, а </w:t>
      </w:r>
      <w:r w:rsidRPr="00E702AA">
        <w:t>также непосредственно у тепловых установок для подачи газа к их горелкам.</w:t>
      </w:r>
      <w:bookmarkStart w:id="87" w:name="_Toc348703260"/>
      <w:bookmarkStart w:id="88" w:name="_Toc348705919"/>
      <w:bookmarkEnd w:id="85"/>
      <w:bookmarkEnd w:id="86"/>
    </w:p>
    <w:p w:rsidR="008020BF" w:rsidRDefault="008020BF" w:rsidP="002A3E21">
      <w:pPr>
        <w:pStyle w:val="010"/>
        <w:ind w:firstLine="851"/>
        <w:outlineLvl w:val="4"/>
      </w:pPr>
      <w:r w:rsidRPr="00E702AA">
        <w:t xml:space="preserve">Отдельно стоящие ГРП, ГРПБ и ГРПШ в </w:t>
      </w:r>
      <w:r>
        <w:t>поселении</w:t>
      </w:r>
      <w:r w:rsidRPr="00E702AA">
        <w:t xml:space="preserve"> должны располагаться на расстояниях от зданий и сооружений (за исключением сетей инженерно-технического обеспечения) не менее указанных </w:t>
      </w:r>
      <w:r w:rsidRPr="00F75569">
        <w:t>в  таблице №2</w:t>
      </w:r>
      <w:r>
        <w:t>4</w:t>
      </w:r>
      <w:r w:rsidRPr="00F75569">
        <w:t>.</w:t>
      </w:r>
      <w:bookmarkEnd w:id="87"/>
      <w:bookmarkEnd w:id="88"/>
    </w:p>
    <w:p w:rsidR="008020BF" w:rsidRDefault="008020BF" w:rsidP="002A3E21">
      <w:pPr>
        <w:pStyle w:val="010"/>
        <w:ind w:firstLine="851"/>
        <w:outlineLvl w:val="4"/>
      </w:pPr>
      <w:r w:rsidRPr="00C82F3A">
        <w:lastRenderedPageBreak/>
        <w:t xml:space="preserve">На территории </w:t>
      </w:r>
      <w:r>
        <w:t>городского поселения</w:t>
      </w:r>
      <w:r w:rsidRPr="00C82F3A">
        <w:t xml:space="preserve"> в стесненных условиях разрешается уменьшение на 30% расстояний от зданий и сооружений до ПРГ пропускной способностью до 10 000 м3/ч.</w:t>
      </w:r>
    </w:p>
    <w:p w:rsidR="008020BF" w:rsidRPr="00346083" w:rsidRDefault="008020BF" w:rsidP="002A3E21">
      <w:pPr>
        <w:pStyle w:val="010"/>
        <w:jc w:val="right"/>
        <w:rPr>
          <w:sz w:val="20"/>
          <w:szCs w:val="20"/>
        </w:rPr>
      </w:pPr>
      <w:r w:rsidRPr="00346083">
        <w:rPr>
          <w:sz w:val="20"/>
          <w:szCs w:val="20"/>
        </w:rPr>
        <w:t>Таблица №24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76"/>
        <w:gridCol w:w="2525"/>
        <w:gridCol w:w="1685"/>
        <w:gridCol w:w="1840"/>
        <w:gridCol w:w="1545"/>
      </w:tblGrid>
      <w:tr w:rsidR="008020BF" w:rsidRPr="00C96527" w:rsidTr="002A3E21">
        <w:trPr>
          <w:trHeight w:val="258"/>
          <w:jc w:val="center"/>
        </w:trPr>
        <w:tc>
          <w:tcPr>
            <w:tcW w:w="1033" w:type="pct"/>
            <w:vMerge w:val="restart"/>
          </w:tcPr>
          <w:p w:rsidR="008020BF" w:rsidRPr="00C96527" w:rsidRDefault="008020BF" w:rsidP="002A3E21">
            <w:pPr>
              <w:spacing w:after="240"/>
              <w:jc w:val="center"/>
              <w:outlineLvl w:val="4"/>
              <w:rPr>
                <w:rFonts w:ascii="Times New Roman" w:hAnsi="Times New Roman"/>
                <w:sz w:val="20"/>
                <w:szCs w:val="20"/>
              </w:rPr>
            </w:pPr>
            <w:r w:rsidRPr="00C96527">
              <w:rPr>
                <w:rFonts w:ascii="Times New Roman" w:hAnsi="Times New Roman"/>
                <w:sz w:val="20"/>
                <w:szCs w:val="20"/>
              </w:rPr>
              <w:t>Давление газа на вводе в ГРП, ГРПБ, ГРПШ, МПа</w:t>
            </w:r>
          </w:p>
        </w:tc>
        <w:tc>
          <w:tcPr>
            <w:tcW w:w="3967" w:type="pct"/>
            <w:gridSpan w:val="4"/>
          </w:tcPr>
          <w:p w:rsidR="008020BF" w:rsidRPr="00C96527" w:rsidRDefault="008020BF" w:rsidP="002A3E21">
            <w:pPr>
              <w:spacing w:after="0" w:line="239" w:lineRule="auto"/>
              <w:jc w:val="center"/>
              <w:outlineLvl w:val="4"/>
              <w:rPr>
                <w:rFonts w:ascii="Times New Roman" w:hAnsi="Times New Roman"/>
                <w:sz w:val="20"/>
                <w:szCs w:val="20"/>
              </w:rPr>
            </w:pPr>
            <w:r w:rsidRPr="00C96527">
              <w:rPr>
                <w:rFonts w:ascii="Times New Roman" w:hAnsi="Times New Roman"/>
                <w:sz w:val="20"/>
                <w:szCs w:val="20"/>
              </w:rPr>
              <w:t>Расстояния в свету от отдельно стоящих ГРП, ГРПБ и по горизонтали</w:t>
            </w:r>
          </w:p>
          <w:p w:rsidR="008020BF" w:rsidRPr="00C96527" w:rsidRDefault="008020BF" w:rsidP="002A3E21">
            <w:pPr>
              <w:spacing w:after="0" w:line="239" w:lineRule="auto"/>
              <w:jc w:val="center"/>
              <w:outlineLvl w:val="4"/>
              <w:rPr>
                <w:rFonts w:ascii="Times New Roman" w:hAnsi="Times New Roman"/>
                <w:sz w:val="20"/>
                <w:szCs w:val="20"/>
              </w:rPr>
            </w:pPr>
            <w:r w:rsidRPr="00C96527">
              <w:rPr>
                <w:rFonts w:ascii="Times New Roman" w:hAnsi="Times New Roman"/>
                <w:sz w:val="20"/>
                <w:szCs w:val="20"/>
              </w:rPr>
              <w:t>(в свету) от отдельно стоящих ГРПШ по горизонтали, м, до</w:t>
            </w:r>
          </w:p>
        </w:tc>
      </w:tr>
      <w:tr w:rsidR="008020BF" w:rsidRPr="00C96527" w:rsidTr="002A3E21">
        <w:trPr>
          <w:trHeight w:val="505"/>
          <w:jc w:val="center"/>
        </w:trPr>
        <w:tc>
          <w:tcPr>
            <w:tcW w:w="1033" w:type="pct"/>
            <w:vMerge/>
          </w:tcPr>
          <w:p w:rsidR="008020BF" w:rsidRPr="00C96527" w:rsidRDefault="008020BF" w:rsidP="002A3E21">
            <w:pPr>
              <w:spacing w:after="0"/>
              <w:jc w:val="center"/>
              <w:outlineLvl w:val="4"/>
              <w:rPr>
                <w:rFonts w:ascii="Times New Roman" w:hAnsi="Times New Roman"/>
                <w:bCs/>
                <w:sz w:val="20"/>
                <w:szCs w:val="20"/>
              </w:rPr>
            </w:pPr>
          </w:p>
        </w:tc>
        <w:tc>
          <w:tcPr>
            <w:tcW w:w="1319" w:type="pct"/>
          </w:tcPr>
          <w:p w:rsidR="008020BF" w:rsidRPr="00C96527" w:rsidRDefault="008020BF" w:rsidP="002A3E21">
            <w:pPr>
              <w:spacing w:after="0" w:line="239" w:lineRule="auto"/>
              <w:ind w:left="-57" w:right="-57"/>
              <w:jc w:val="center"/>
              <w:outlineLvl w:val="4"/>
              <w:rPr>
                <w:rFonts w:ascii="Times New Roman" w:hAnsi="Times New Roman"/>
                <w:bCs/>
                <w:sz w:val="20"/>
                <w:szCs w:val="20"/>
              </w:rPr>
            </w:pPr>
            <w:r w:rsidRPr="00C96527">
              <w:rPr>
                <w:rFonts w:ascii="Times New Roman" w:hAnsi="Times New Roman"/>
                <w:bCs/>
                <w:sz w:val="20"/>
                <w:szCs w:val="20"/>
              </w:rPr>
              <w:t>зданий и сооружений, за исключением сетей</w:t>
            </w:r>
          </w:p>
          <w:p w:rsidR="008020BF" w:rsidRPr="00C96527" w:rsidRDefault="008020BF" w:rsidP="002A3E21">
            <w:pPr>
              <w:spacing w:after="0" w:line="239" w:lineRule="auto"/>
              <w:ind w:left="-57" w:right="-57"/>
              <w:jc w:val="center"/>
              <w:outlineLvl w:val="4"/>
              <w:rPr>
                <w:rFonts w:ascii="Times New Roman" w:hAnsi="Times New Roman"/>
                <w:bCs/>
                <w:sz w:val="20"/>
                <w:szCs w:val="20"/>
              </w:rPr>
            </w:pPr>
            <w:r w:rsidRPr="00C96527">
              <w:rPr>
                <w:rFonts w:ascii="Times New Roman" w:hAnsi="Times New Roman"/>
                <w:bCs/>
                <w:sz w:val="20"/>
                <w:szCs w:val="20"/>
              </w:rPr>
              <w:t>инженерно-технического</w:t>
            </w:r>
          </w:p>
          <w:p w:rsidR="008020BF" w:rsidRPr="00C96527" w:rsidRDefault="008020BF" w:rsidP="002A3E21">
            <w:pPr>
              <w:spacing w:after="0" w:line="239" w:lineRule="auto"/>
              <w:ind w:left="-57" w:right="-57"/>
              <w:jc w:val="center"/>
              <w:outlineLvl w:val="4"/>
              <w:rPr>
                <w:rFonts w:ascii="Times New Roman" w:hAnsi="Times New Roman"/>
                <w:bCs/>
                <w:sz w:val="20"/>
                <w:szCs w:val="20"/>
              </w:rPr>
            </w:pPr>
            <w:r w:rsidRPr="00C96527">
              <w:rPr>
                <w:rFonts w:ascii="Times New Roman" w:hAnsi="Times New Roman"/>
                <w:bCs/>
                <w:sz w:val="20"/>
                <w:szCs w:val="20"/>
              </w:rPr>
              <w:t>обеспечения</w:t>
            </w:r>
          </w:p>
        </w:tc>
        <w:tc>
          <w:tcPr>
            <w:tcW w:w="880" w:type="pct"/>
          </w:tcPr>
          <w:p w:rsidR="008020BF" w:rsidRPr="00C96527" w:rsidRDefault="008020BF" w:rsidP="002A3E21">
            <w:pPr>
              <w:spacing w:after="0" w:line="239" w:lineRule="auto"/>
              <w:ind w:left="-57" w:right="-57"/>
              <w:jc w:val="center"/>
              <w:outlineLvl w:val="4"/>
              <w:rPr>
                <w:rFonts w:ascii="Times New Roman" w:hAnsi="Times New Roman"/>
                <w:bCs/>
                <w:sz w:val="20"/>
                <w:szCs w:val="20"/>
              </w:rPr>
            </w:pPr>
            <w:r w:rsidRPr="00C96527">
              <w:rPr>
                <w:rFonts w:ascii="Times New Roman" w:hAnsi="Times New Roman"/>
                <w:bCs/>
                <w:sz w:val="20"/>
                <w:szCs w:val="20"/>
              </w:rPr>
              <w:t xml:space="preserve">железнодорожных путей </w:t>
            </w:r>
          </w:p>
          <w:p w:rsidR="008020BF" w:rsidRPr="00C96527" w:rsidRDefault="008020BF" w:rsidP="002A3E21">
            <w:pPr>
              <w:spacing w:after="0" w:line="239" w:lineRule="auto"/>
              <w:ind w:left="-57" w:right="-57"/>
              <w:jc w:val="center"/>
              <w:outlineLvl w:val="4"/>
              <w:rPr>
                <w:rFonts w:ascii="Times New Roman" w:hAnsi="Times New Roman"/>
                <w:bCs/>
                <w:sz w:val="20"/>
                <w:szCs w:val="20"/>
              </w:rPr>
            </w:pPr>
            <w:r w:rsidRPr="00C96527">
              <w:rPr>
                <w:rFonts w:ascii="Times New Roman" w:hAnsi="Times New Roman"/>
                <w:bCs/>
                <w:sz w:val="20"/>
                <w:szCs w:val="20"/>
              </w:rPr>
              <w:t>(до ближайшего рельса)</w:t>
            </w:r>
          </w:p>
        </w:tc>
        <w:tc>
          <w:tcPr>
            <w:tcW w:w="961" w:type="pct"/>
          </w:tcPr>
          <w:p w:rsidR="008020BF" w:rsidRPr="00C96527" w:rsidRDefault="008020BF" w:rsidP="002A3E21">
            <w:pPr>
              <w:spacing w:after="0" w:line="239" w:lineRule="auto"/>
              <w:ind w:left="-57" w:right="-57"/>
              <w:jc w:val="center"/>
              <w:outlineLvl w:val="4"/>
              <w:rPr>
                <w:rFonts w:ascii="Times New Roman" w:hAnsi="Times New Roman"/>
                <w:bCs/>
                <w:sz w:val="20"/>
                <w:szCs w:val="20"/>
              </w:rPr>
            </w:pPr>
            <w:r w:rsidRPr="00C96527">
              <w:rPr>
                <w:rFonts w:ascii="Times New Roman" w:hAnsi="Times New Roman"/>
                <w:bCs/>
                <w:sz w:val="20"/>
                <w:szCs w:val="20"/>
              </w:rPr>
              <w:t xml:space="preserve">автомобильных </w:t>
            </w:r>
          </w:p>
          <w:p w:rsidR="008020BF" w:rsidRPr="00C96527" w:rsidRDefault="008020BF" w:rsidP="002A3E21">
            <w:pPr>
              <w:spacing w:after="0" w:line="239" w:lineRule="auto"/>
              <w:ind w:left="-57" w:right="-57"/>
              <w:jc w:val="center"/>
              <w:outlineLvl w:val="4"/>
              <w:rPr>
                <w:rFonts w:ascii="Times New Roman" w:hAnsi="Times New Roman"/>
                <w:bCs/>
                <w:sz w:val="20"/>
                <w:szCs w:val="20"/>
              </w:rPr>
            </w:pPr>
            <w:r w:rsidRPr="00C96527">
              <w:rPr>
                <w:rFonts w:ascii="Times New Roman" w:hAnsi="Times New Roman"/>
                <w:bCs/>
                <w:sz w:val="20"/>
                <w:szCs w:val="20"/>
              </w:rPr>
              <w:t>дорог, магистральных улиц и дорог (до обочины)</w:t>
            </w:r>
          </w:p>
        </w:tc>
        <w:tc>
          <w:tcPr>
            <w:tcW w:w="807" w:type="pct"/>
          </w:tcPr>
          <w:p w:rsidR="008020BF" w:rsidRPr="00C96527" w:rsidRDefault="008020BF" w:rsidP="002A3E21">
            <w:pPr>
              <w:spacing w:after="0" w:line="239" w:lineRule="auto"/>
              <w:ind w:left="-57" w:right="-57"/>
              <w:jc w:val="center"/>
              <w:outlineLvl w:val="4"/>
              <w:rPr>
                <w:rFonts w:ascii="Times New Roman" w:hAnsi="Times New Roman"/>
                <w:bCs/>
                <w:sz w:val="20"/>
                <w:szCs w:val="20"/>
              </w:rPr>
            </w:pPr>
            <w:r w:rsidRPr="00C96527">
              <w:rPr>
                <w:rFonts w:ascii="Times New Roman" w:hAnsi="Times New Roman"/>
                <w:bCs/>
                <w:sz w:val="20"/>
                <w:szCs w:val="20"/>
              </w:rPr>
              <w:t>воздушных линий электропередачи</w:t>
            </w:r>
          </w:p>
        </w:tc>
      </w:tr>
      <w:tr w:rsidR="008020BF" w:rsidRPr="00C96527" w:rsidTr="002A3E21">
        <w:trPr>
          <w:trHeight w:val="170"/>
          <w:jc w:val="center"/>
        </w:trPr>
        <w:tc>
          <w:tcPr>
            <w:tcW w:w="1033" w:type="pct"/>
          </w:tcPr>
          <w:p w:rsidR="008020BF" w:rsidRPr="00C96527" w:rsidRDefault="008020BF" w:rsidP="002A3E21">
            <w:pPr>
              <w:spacing w:after="0"/>
              <w:ind w:left="-57" w:right="-57"/>
              <w:outlineLvl w:val="4"/>
              <w:rPr>
                <w:rFonts w:ascii="Times New Roman" w:hAnsi="Times New Roman"/>
                <w:bCs/>
                <w:sz w:val="20"/>
                <w:szCs w:val="20"/>
              </w:rPr>
            </w:pPr>
            <w:r w:rsidRPr="00C96527">
              <w:rPr>
                <w:rFonts w:ascii="Times New Roman" w:hAnsi="Times New Roman"/>
                <w:bCs/>
                <w:sz w:val="20"/>
                <w:szCs w:val="20"/>
              </w:rPr>
              <w:t>До 0,6 включительно</w:t>
            </w:r>
          </w:p>
        </w:tc>
        <w:tc>
          <w:tcPr>
            <w:tcW w:w="1319" w:type="pct"/>
          </w:tcPr>
          <w:p w:rsidR="008020BF" w:rsidRPr="00C96527" w:rsidRDefault="008020BF" w:rsidP="002A3E21">
            <w:pPr>
              <w:ind w:left="-57" w:right="-57"/>
              <w:jc w:val="center"/>
              <w:outlineLvl w:val="4"/>
              <w:rPr>
                <w:rFonts w:ascii="Times New Roman" w:hAnsi="Times New Roman"/>
                <w:bCs/>
                <w:sz w:val="20"/>
                <w:szCs w:val="20"/>
              </w:rPr>
            </w:pPr>
            <w:r w:rsidRPr="00C96527">
              <w:rPr>
                <w:rFonts w:ascii="Times New Roman" w:hAnsi="Times New Roman"/>
                <w:bCs/>
                <w:sz w:val="20"/>
                <w:szCs w:val="20"/>
              </w:rPr>
              <w:t>10</w:t>
            </w:r>
          </w:p>
        </w:tc>
        <w:tc>
          <w:tcPr>
            <w:tcW w:w="880" w:type="pct"/>
          </w:tcPr>
          <w:p w:rsidR="008020BF" w:rsidRPr="00C96527" w:rsidRDefault="008020BF" w:rsidP="002A3E21">
            <w:pPr>
              <w:ind w:left="-57" w:right="-57"/>
              <w:jc w:val="center"/>
              <w:outlineLvl w:val="4"/>
              <w:rPr>
                <w:rFonts w:ascii="Times New Roman" w:hAnsi="Times New Roman"/>
                <w:bCs/>
                <w:sz w:val="20"/>
                <w:szCs w:val="20"/>
              </w:rPr>
            </w:pPr>
            <w:r w:rsidRPr="00C96527">
              <w:rPr>
                <w:rFonts w:ascii="Times New Roman" w:hAnsi="Times New Roman"/>
                <w:bCs/>
                <w:sz w:val="20"/>
                <w:szCs w:val="20"/>
              </w:rPr>
              <w:t>10</w:t>
            </w:r>
          </w:p>
        </w:tc>
        <w:tc>
          <w:tcPr>
            <w:tcW w:w="961" w:type="pct"/>
          </w:tcPr>
          <w:p w:rsidR="008020BF" w:rsidRPr="00C96527" w:rsidRDefault="008020BF" w:rsidP="002A3E21">
            <w:pPr>
              <w:ind w:left="-57" w:right="-57"/>
              <w:jc w:val="center"/>
              <w:outlineLvl w:val="4"/>
              <w:rPr>
                <w:rFonts w:ascii="Times New Roman" w:hAnsi="Times New Roman"/>
                <w:bCs/>
                <w:sz w:val="20"/>
                <w:szCs w:val="20"/>
              </w:rPr>
            </w:pPr>
            <w:r w:rsidRPr="00C96527">
              <w:rPr>
                <w:rFonts w:ascii="Times New Roman" w:hAnsi="Times New Roman"/>
                <w:bCs/>
                <w:sz w:val="20"/>
                <w:szCs w:val="20"/>
              </w:rPr>
              <w:t>5</w:t>
            </w:r>
          </w:p>
        </w:tc>
        <w:tc>
          <w:tcPr>
            <w:tcW w:w="807" w:type="pct"/>
            <w:vMerge w:val="restart"/>
          </w:tcPr>
          <w:p w:rsidR="008020BF" w:rsidRPr="00C96527" w:rsidRDefault="008020BF" w:rsidP="002A3E21">
            <w:pPr>
              <w:ind w:left="-57" w:right="-57"/>
              <w:jc w:val="center"/>
              <w:outlineLvl w:val="4"/>
              <w:rPr>
                <w:rFonts w:ascii="Times New Roman" w:hAnsi="Times New Roman"/>
                <w:bCs/>
                <w:sz w:val="20"/>
                <w:szCs w:val="20"/>
              </w:rPr>
            </w:pPr>
            <w:r w:rsidRPr="00C96527">
              <w:rPr>
                <w:rFonts w:ascii="Times New Roman" w:hAnsi="Times New Roman"/>
                <w:bCs/>
                <w:sz w:val="20"/>
                <w:szCs w:val="20"/>
              </w:rPr>
              <w:t xml:space="preserve">не менее 1,5 </w:t>
            </w:r>
          </w:p>
          <w:p w:rsidR="008020BF" w:rsidRPr="00C96527" w:rsidRDefault="008020BF" w:rsidP="002A3E21">
            <w:pPr>
              <w:ind w:left="-57" w:right="-57"/>
              <w:jc w:val="center"/>
              <w:outlineLvl w:val="4"/>
              <w:rPr>
                <w:rFonts w:ascii="Times New Roman" w:hAnsi="Times New Roman"/>
                <w:bCs/>
                <w:sz w:val="20"/>
                <w:szCs w:val="20"/>
              </w:rPr>
            </w:pPr>
            <w:r w:rsidRPr="00C96527">
              <w:rPr>
                <w:rFonts w:ascii="Times New Roman" w:hAnsi="Times New Roman"/>
                <w:bCs/>
                <w:sz w:val="20"/>
                <w:szCs w:val="20"/>
              </w:rPr>
              <w:t>высоты опоры</w:t>
            </w:r>
          </w:p>
        </w:tc>
      </w:tr>
      <w:tr w:rsidR="008020BF" w:rsidRPr="00C96527" w:rsidTr="002A3E21">
        <w:trPr>
          <w:trHeight w:val="60"/>
          <w:jc w:val="center"/>
        </w:trPr>
        <w:tc>
          <w:tcPr>
            <w:tcW w:w="1033" w:type="pct"/>
          </w:tcPr>
          <w:p w:rsidR="008020BF" w:rsidRPr="00C96527" w:rsidRDefault="008020BF" w:rsidP="002A3E21">
            <w:pPr>
              <w:ind w:left="-57" w:right="-57"/>
              <w:outlineLvl w:val="4"/>
              <w:rPr>
                <w:rFonts w:ascii="Times New Roman" w:hAnsi="Times New Roman"/>
                <w:bCs/>
                <w:sz w:val="20"/>
                <w:szCs w:val="20"/>
              </w:rPr>
            </w:pPr>
            <w:r w:rsidRPr="00C96527">
              <w:rPr>
                <w:rFonts w:ascii="Times New Roman" w:hAnsi="Times New Roman"/>
                <w:bCs/>
                <w:sz w:val="20"/>
                <w:szCs w:val="20"/>
              </w:rPr>
              <w:t xml:space="preserve">Свыше 0,6 </w:t>
            </w:r>
          </w:p>
        </w:tc>
        <w:tc>
          <w:tcPr>
            <w:tcW w:w="1319" w:type="pct"/>
          </w:tcPr>
          <w:p w:rsidR="008020BF" w:rsidRPr="00C96527" w:rsidRDefault="008020BF" w:rsidP="002A3E21">
            <w:pPr>
              <w:jc w:val="center"/>
              <w:outlineLvl w:val="4"/>
              <w:rPr>
                <w:rFonts w:ascii="Times New Roman" w:hAnsi="Times New Roman"/>
                <w:bCs/>
                <w:sz w:val="20"/>
                <w:szCs w:val="20"/>
              </w:rPr>
            </w:pPr>
            <w:r w:rsidRPr="00C96527">
              <w:rPr>
                <w:rFonts w:ascii="Times New Roman" w:hAnsi="Times New Roman"/>
                <w:bCs/>
                <w:sz w:val="20"/>
                <w:szCs w:val="20"/>
              </w:rPr>
              <w:t>15</w:t>
            </w:r>
          </w:p>
        </w:tc>
        <w:tc>
          <w:tcPr>
            <w:tcW w:w="880" w:type="pct"/>
          </w:tcPr>
          <w:p w:rsidR="008020BF" w:rsidRPr="00C96527" w:rsidRDefault="008020BF" w:rsidP="002A3E21">
            <w:pPr>
              <w:jc w:val="center"/>
              <w:outlineLvl w:val="4"/>
              <w:rPr>
                <w:rFonts w:ascii="Times New Roman" w:hAnsi="Times New Roman"/>
                <w:bCs/>
                <w:sz w:val="20"/>
                <w:szCs w:val="20"/>
              </w:rPr>
            </w:pPr>
            <w:r w:rsidRPr="00C96527">
              <w:rPr>
                <w:rFonts w:ascii="Times New Roman" w:hAnsi="Times New Roman"/>
                <w:bCs/>
                <w:sz w:val="20"/>
                <w:szCs w:val="20"/>
              </w:rPr>
              <w:t>15</w:t>
            </w:r>
          </w:p>
        </w:tc>
        <w:tc>
          <w:tcPr>
            <w:tcW w:w="961" w:type="pct"/>
          </w:tcPr>
          <w:p w:rsidR="008020BF" w:rsidRPr="00C96527" w:rsidRDefault="008020BF" w:rsidP="002A3E21">
            <w:pPr>
              <w:jc w:val="center"/>
              <w:outlineLvl w:val="4"/>
              <w:rPr>
                <w:rFonts w:ascii="Times New Roman" w:hAnsi="Times New Roman"/>
                <w:bCs/>
                <w:sz w:val="20"/>
                <w:szCs w:val="20"/>
              </w:rPr>
            </w:pPr>
            <w:r w:rsidRPr="00C96527">
              <w:rPr>
                <w:rFonts w:ascii="Times New Roman" w:hAnsi="Times New Roman"/>
                <w:bCs/>
                <w:sz w:val="20"/>
                <w:szCs w:val="20"/>
              </w:rPr>
              <w:t>8</w:t>
            </w:r>
          </w:p>
        </w:tc>
        <w:tc>
          <w:tcPr>
            <w:tcW w:w="807" w:type="pct"/>
            <w:vMerge/>
          </w:tcPr>
          <w:p w:rsidR="008020BF" w:rsidRPr="00C96527" w:rsidRDefault="008020BF" w:rsidP="002A3E21">
            <w:pPr>
              <w:jc w:val="center"/>
              <w:outlineLvl w:val="4"/>
              <w:rPr>
                <w:rFonts w:ascii="Times New Roman" w:hAnsi="Times New Roman"/>
                <w:bCs/>
                <w:sz w:val="20"/>
                <w:szCs w:val="20"/>
              </w:rPr>
            </w:pPr>
          </w:p>
        </w:tc>
      </w:tr>
    </w:tbl>
    <w:p w:rsidR="008020BF" w:rsidRPr="00346083" w:rsidRDefault="008020BF" w:rsidP="002A3E21">
      <w:pPr>
        <w:spacing w:before="240" w:after="0" w:line="239" w:lineRule="auto"/>
        <w:jc w:val="both"/>
        <w:outlineLvl w:val="4"/>
        <w:rPr>
          <w:rFonts w:ascii="Times New Roman" w:hAnsi="Times New Roman"/>
          <w:bCs/>
          <w:i/>
          <w:iCs/>
          <w:sz w:val="20"/>
          <w:szCs w:val="20"/>
        </w:rPr>
      </w:pPr>
      <w:r w:rsidRPr="00346083">
        <w:rPr>
          <w:rFonts w:ascii="Times New Roman" w:hAnsi="Times New Roman"/>
          <w:bCs/>
          <w:i/>
          <w:iCs/>
          <w:sz w:val="20"/>
          <w:szCs w:val="20"/>
        </w:rPr>
        <w:t>Примечания:</w:t>
      </w:r>
    </w:p>
    <w:p w:rsidR="008020BF" w:rsidRPr="00346083" w:rsidRDefault="008020BF" w:rsidP="002A3E21">
      <w:pPr>
        <w:spacing w:after="0" w:line="239" w:lineRule="auto"/>
        <w:ind w:firstLine="284"/>
        <w:jc w:val="both"/>
        <w:outlineLvl w:val="4"/>
        <w:rPr>
          <w:rFonts w:ascii="Times New Roman" w:hAnsi="Times New Roman"/>
          <w:bCs/>
          <w:i/>
          <w:sz w:val="20"/>
          <w:szCs w:val="20"/>
        </w:rPr>
      </w:pPr>
      <w:r w:rsidRPr="00346083">
        <w:rPr>
          <w:rFonts w:ascii="Times New Roman" w:hAnsi="Times New Roman"/>
          <w:bCs/>
          <w:i/>
          <w:sz w:val="20"/>
          <w:szCs w:val="20"/>
        </w:rPr>
        <w:t xml:space="preserve">1. При наличии выносных технических устройств, входящих в состав ГРП, ГРПБ и ГРПШ и размещаемых в пределах их ограждений, расстояния от иных объектов следует принимать до ограждений в соответствии с настоящей таблицей. </w:t>
      </w:r>
    </w:p>
    <w:p w:rsidR="008020BF" w:rsidRPr="00346083" w:rsidRDefault="008020BF" w:rsidP="002A3E21">
      <w:pPr>
        <w:spacing w:after="0" w:line="239" w:lineRule="auto"/>
        <w:ind w:firstLine="284"/>
        <w:jc w:val="both"/>
        <w:outlineLvl w:val="4"/>
        <w:rPr>
          <w:rFonts w:ascii="Times New Roman" w:hAnsi="Times New Roman"/>
          <w:bCs/>
          <w:i/>
          <w:sz w:val="20"/>
          <w:szCs w:val="20"/>
        </w:rPr>
      </w:pPr>
      <w:r w:rsidRPr="00346083">
        <w:rPr>
          <w:rFonts w:ascii="Times New Roman" w:hAnsi="Times New Roman"/>
          <w:bCs/>
          <w:i/>
          <w:sz w:val="20"/>
          <w:szCs w:val="20"/>
        </w:rPr>
        <w:t xml:space="preserve">2. 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 </w:t>
      </w:r>
    </w:p>
    <w:p w:rsidR="008020BF" w:rsidRPr="00346083" w:rsidRDefault="008020BF" w:rsidP="002A3E21">
      <w:pPr>
        <w:spacing w:after="0" w:line="239" w:lineRule="auto"/>
        <w:ind w:firstLine="284"/>
        <w:jc w:val="both"/>
        <w:outlineLvl w:val="4"/>
        <w:rPr>
          <w:rFonts w:ascii="Times New Roman" w:hAnsi="Times New Roman"/>
          <w:i/>
          <w:sz w:val="20"/>
          <w:szCs w:val="20"/>
        </w:rPr>
      </w:pPr>
      <w:r w:rsidRPr="00346083">
        <w:rPr>
          <w:rFonts w:ascii="Times New Roman" w:hAnsi="Times New Roman"/>
          <w:bCs/>
          <w:i/>
          <w:sz w:val="20"/>
          <w:szCs w:val="20"/>
        </w:rPr>
        <w:t xml:space="preserve">3. Расстояние от отдельно стоящего ГРПШ при давлении газа на вводе до 0,3 МПа включительно до зданий и сооружений не нормируется, но должно приниматься не менее указанного в п. 6.3.5 СП 62.13330.2011. </w:t>
      </w:r>
    </w:p>
    <w:p w:rsidR="008020BF" w:rsidRPr="00346083" w:rsidRDefault="008020BF" w:rsidP="002A3E21">
      <w:pPr>
        <w:spacing w:after="0" w:line="239" w:lineRule="auto"/>
        <w:ind w:firstLine="284"/>
        <w:jc w:val="both"/>
        <w:outlineLvl w:val="4"/>
        <w:rPr>
          <w:rFonts w:ascii="Times New Roman" w:hAnsi="Times New Roman"/>
          <w:i/>
          <w:sz w:val="20"/>
          <w:szCs w:val="20"/>
        </w:rPr>
      </w:pPr>
      <w:r w:rsidRPr="00346083">
        <w:rPr>
          <w:rFonts w:ascii="Times New Roman" w:hAnsi="Times New Roman"/>
          <w:i/>
          <w:sz w:val="20"/>
          <w:szCs w:val="20"/>
        </w:rPr>
        <w:t xml:space="preserve">4. Расстояния от подземных сетей инженерно-технического обеспечения при параллельной прокладке до ГРП, ГРПБ, ГРПШ и их ограждений при наличии </w:t>
      </w:r>
      <w:r w:rsidRPr="00346083">
        <w:rPr>
          <w:rFonts w:ascii="Times New Roman" w:hAnsi="Times New Roman"/>
          <w:bCs/>
          <w:i/>
          <w:sz w:val="20"/>
          <w:szCs w:val="20"/>
        </w:rPr>
        <w:t>выносных технических устройств, входящих в состав ГРП, ГРПБ и ГРПШи размещаемых в пределах их ограждений</w:t>
      </w:r>
      <w:r w:rsidRPr="00346083">
        <w:rPr>
          <w:rFonts w:ascii="Times New Roman" w:hAnsi="Times New Roman"/>
          <w:i/>
          <w:sz w:val="20"/>
          <w:szCs w:val="20"/>
        </w:rPr>
        <w:t>, следует принимать в соответствии с СП 42.13330.2011 и СП 18.13330.2011, а от подземных газопроводов – в соответствии с приложением В СП 62.13330.2011.</w:t>
      </w:r>
    </w:p>
    <w:p w:rsidR="008020BF" w:rsidRPr="00346083" w:rsidRDefault="008020BF" w:rsidP="002A3E21">
      <w:pPr>
        <w:spacing w:after="0" w:line="239" w:lineRule="auto"/>
        <w:ind w:firstLine="284"/>
        <w:jc w:val="both"/>
        <w:outlineLvl w:val="4"/>
        <w:rPr>
          <w:rFonts w:ascii="Times New Roman" w:hAnsi="Times New Roman"/>
          <w:i/>
          <w:sz w:val="20"/>
          <w:szCs w:val="20"/>
        </w:rPr>
      </w:pPr>
      <w:r w:rsidRPr="00346083">
        <w:rPr>
          <w:rFonts w:ascii="Times New Roman" w:hAnsi="Times New Roman"/>
          <w:i/>
          <w:sz w:val="20"/>
          <w:szCs w:val="20"/>
        </w:rPr>
        <w:t xml:space="preserve">5. Расстояния от надземных газопроводов до ГРП, ГРПБ, ГРПШ и их ограждений при наличии </w:t>
      </w:r>
      <w:r w:rsidRPr="00346083">
        <w:rPr>
          <w:rFonts w:ascii="Times New Roman" w:hAnsi="Times New Roman"/>
          <w:bCs/>
          <w:i/>
          <w:sz w:val="20"/>
          <w:szCs w:val="20"/>
        </w:rPr>
        <w:t>выносных технических устройств, входящих в состав ГРП, ГРПБ и ГРПШи размещаемых в пределах их ограждений</w:t>
      </w:r>
      <w:r w:rsidRPr="00346083">
        <w:rPr>
          <w:rFonts w:ascii="Times New Roman" w:hAnsi="Times New Roman"/>
          <w:i/>
          <w:sz w:val="20"/>
          <w:szCs w:val="20"/>
        </w:rPr>
        <w:t>,следует принимать в соответствии с приложением Б СП 62.13330.2011, а для остальных надземных сетей инженерно-технического обеспечения – в соответствии с противопожарными нормами, но не менее 2 м.</w:t>
      </w:r>
    </w:p>
    <w:p w:rsidR="008020BF" w:rsidRPr="00346083" w:rsidRDefault="008020BF" w:rsidP="002A3E21">
      <w:pPr>
        <w:spacing w:after="0" w:line="240" w:lineRule="auto"/>
        <w:ind w:firstLine="284"/>
        <w:jc w:val="both"/>
        <w:outlineLvl w:val="4"/>
        <w:rPr>
          <w:rFonts w:ascii="Times New Roman" w:hAnsi="Times New Roman"/>
          <w:i/>
          <w:sz w:val="20"/>
          <w:szCs w:val="20"/>
        </w:rPr>
      </w:pPr>
      <w:r w:rsidRPr="00346083">
        <w:rPr>
          <w:rFonts w:ascii="Times New Roman" w:hAnsi="Times New Roman"/>
          <w:i/>
          <w:sz w:val="20"/>
          <w:szCs w:val="20"/>
        </w:rPr>
        <w:t xml:space="preserve">6. Прокладка сетей инженерно-технического обеспечения, в том числе газопроводов, не относящихся к </w:t>
      </w:r>
      <w:r w:rsidRPr="00346083">
        <w:rPr>
          <w:rFonts w:ascii="Times New Roman" w:hAnsi="Times New Roman"/>
          <w:bCs/>
          <w:i/>
          <w:sz w:val="20"/>
          <w:szCs w:val="20"/>
        </w:rPr>
        <w:t>ГРП, ГРПБ и ГРПШ</w:t>
      </w:r>
      <w:r w:rsidRPr="00346083">
        <w:rPr>
          <w:rFonts w:ascii="Times New Roman" w:hAnsi="Times New Roman"/>
          <w:i/>
          <w:sz w:val="20"/>
          <w:szCs w:val="20"/>
        </w:rPr>
        <w:t>, в пределах ограждений не допускается.</w:t>
      </w:r>
    </w:p>
    <w:p w:rsidR="008020BF" w:rsidRPr="00346083" w:rsidRDefault="008020BF" w:rsidP="002A3E21">
      <w:pPr>
        <w:spacing w:after="0" w:line="240" w:lineRule="auto"/>
        <w:ind w:firstLine="284"/>
        <w:jc w:val="both"/>
        <w:outlineLvl w:val="4"/>
        <w:rPr>
          <w:rFonts w:ascii="Times New Roman" w:hAnsi="Times New Roman"/>
          <w:i/>
          <w:sz w:val="20"/>
          <w:szCs w:val="20"/>
        </w:rPr>
      </w:pPr>
      <w:r w:rsidRPr="00346083">
        <w:rPr>
          <w:rFonts w:ascii="Times New Roman" w:hAnsi="Times New Roman"/>
          <w:i/>
          <w:sz w:val="20"/>
          <w:szCs w:val="20"/>
        </w:rPr>
        <w:t>7. Следует предусматривать подъезды к ГРП и ГРПБ автотранспорта.</w:t>
      </w:r>
    </w:p>
    <w:p w:rsidR="008020BF" w:rsidRDefault="008020BF" w:rsidP="002A3E21">
      <w:pPr>
        <w:spacing w:line="240" w:lineRule="auto"/>
        <w:ind w:firstLine="284"/>
        <w:jc w:val="both"/>
        <w:rPr>
          <w:rFonts w:ascii="Times New Roman" w:hAnsi="Times New Roman"/>
          <w:i/>
          <w:sz w:val="20"/>
          <w:szCs w:val="20"/>
        </w:rPr>
      </w:pPr>
      <w:r w:rsidRPr="00346083">
        <w:rPr>
          <w:rFonts w:ascii="Times New Roman" w:hAnsi="Times New Roman"/>
          <w:i/>
          <w:sz w:val="20"/>
          <w:szCs w:val="20"/>
        </w:rPr>
        <w:t xml:space="preserve">8. Расстояния от наружных стен ГРП, ГРПБ, ГРПШ или их ограждений при наличии </w:t>
      </w:r>
      <w:r w:rsidRPr="00346083">
        <w:rPr>
          <w:rFonts w:ascii="Times New Roman" w:hAnsi="Times New Roman"/>
          <w:bCs/>
          <w:i/>
          <w:sz w:val="20"/>
          <w:szCs w:val="20"/>
        </w:rPr>
        <w:t>выносных технических устройств, входящих в состав ГРП, ГРПБ и ГРПШи размещаемых в пределах их ограждений</w:t>
      </w:r>
      <w:r w:rsidRPr="00346083">
        <w:rPr>
          <w:rFonts w:ascii="Times New Roman" w:hAnsi="Times New Roman"/>
          <w:i/>
          <w:sz w:val="20"/>
          <w:szCs w:val="20"/>
        </w:rPr>
        <w:t>, до стволов деревьев с диаметром кроны не более 5 м следует принимать не менее 4 м.</w:t>
      </w:r>
    </w:p>
    <w:p w:rsidR="008020BF" w:rsidRDefault="008020BF" w:rsidP="002A3E21">
      <w:pPr>
        <w:spacing w:line="240" w:lineRule="auto"/>
        <w:ind w:firstLine="284"/>
        <w:jc w:val="both"/>
        <w:rPr>
          <w:rFonts w:ascii="Times New Roman" w:hAnsi="Times New Roman"/>
          <w:i/>
          <w:sz w:val="20"/>
          <w:szCs w:val="20"/>
        </w:rPr>
      </w:pPr>
    </w:p>
    <w:p w:rsidR="008020BF" w:rsidRDefault="008020BF" w:rsidP="002A3E21">
      <w:pPr>
        <w:spacing w:line="240" w:lineRule="auto"/>
        <w:ind w:firstLine="284"/>
        <w:jc w:val="both"/>
        <w:rPr>
          <w:rFonts w:ascii="Times New Roman" w:hAnsi="Times New Roman"/>
          <w:i/>
          <w:sz w:val="20"/>
          <w:szCs w:val="20"/>
        </w:rPr>
      </w:pPr>
    </w:p>
    <w:p w:rsidR="008020BF" w:rsidRDefault="008020BF" w:rsidP="002A3E21">
      <w:pPr>
        <w:spacing w:line="240" w:lineRule="auto"/>
        <w:ind w:firstLine="284"/>
        <w:jc w:val="both"/>
        <w:rPr>
          <w:rFonts w:ascii="Times New Roman" w:hAnsi="Times New Roman"/>
          <w:i/>
          <w:sz w:val="20"/>
          <w:szCs w:val="20"/>
        </w:rPr>
      </w:pPr>
    </w:p>
    <w:p w:rsidR="008020BF" w:rsidRDefault="008020BF" w:rsidP="002A3E21">
      <w:pPr>
        <w:spacing w:line="240" w:lineRule="auto"/>
        <w:ind w:firstLine="284"/>
        <w:jc w:val="both"/>
        <w:rPr>
          <w:rFonts w:ascii="Times New Roman" w:hAnsi="Times New Roman"/>
          <w:i/>
          <w:sz w:val="20"/>
          <w:szCs w:val="20"/>
        </w:rPr>
      </w:pPr>
    </w:p>
    <w:p w:rsidR="008020BF" w:rsidRDefault="008020BF" w:rsidP="002A3E21">
      <w:pPr>
        <w:spacing w:line="240" w:lineRule="auto"/>
        <w:ind w:firstLine="284"/>
        <w:jc w:val="both"/>
        <w:rPr>
          <w:rFonts w:ascii="Times New Roman" w:hAnsi="Times New Roman"/>
          <w:i/>
          <w:sz w:val="20"/>
          <w:szCs w:val="20"/>
        </w:rPr>
      </w:pPr>
    </w:p>
    <w:p w:rsidR="008020BF" w:rsidRDefault="008020BF" w:rsidP="002A3E21">
      <w:pPr>
        <w:spacing w:line="240" w:lineRule="auto"/>
        <w:ind w:firstLine="284"/>
        <w:jc w:val="both"/>
        <w:rPr>
          <w:rFonts w:ascii="Times New Roman" w:hAnsi="Times New Roman"/>
          <w:i/>
          <w:sz w:val="20"/>
          <w:szCs w:val="20"/>
        </w:rPr>
      </w:pPr>
    </w:p>
    <w:p w:rsidR="008020BF" w:rsidRDefault="008020BF" w:rsidP="002A3E21">
      <w:pPr>
        <w:spacing w:line="240" w:lineRule="auto"/>
        <w:ind w:firstLine="284"/>
        <w:jc w:val="both"/>
        <w:rPr>
          <w:rFonts w:ascii="Times New Roman" w:hAnsi="Times New Roman"/>
          <w:i/>
          <w:sz w:val="20"/>
          <w:szCs w:val="20"/>
        </w:rPr>
      </w:pPr>
    </w:p>
    <w:p w:rsidR="008020BF" w:rsidRDefault="008020BF" w:rsidP="002A3E21">
      <w:pPr>
        <w:spacing w:line="240" w:lineRule="auto"/>
        <w:ind w:firstLine="284"/>
        <w:jc w:val="both"/>
        <w:rPr>
          <w:rFonts w:ascii="Times New Roman" w:hAnsi="Times New Roman"/>
          <w:i/>
          <w:sz w:val="20"/>
          <w:szCs w:val="20"/>
        </w:rPr>
      </w:pPr>
    </w:p>
    <w:p w:rsidR="008020BF" w:rsidRPr="00346083" w:rsidRDefault="008020BF" w:rsidP="002A3E21">
      <w:pPr>
        <w:spacing w:line="240" w:lineRule="auto"/>
        <w:ind w:firstLine="284"/>
        <w:jc w:val="both"/>
        <w:rPr>
          <w:rFonts w:ascii="Times New Roman" w:hAnsi="Times New Roman"/>
          <w:i/>
          <w:sz w:val="20"/>
          <w:szCs w:val="20"/>
        </w:rPr>
      </w:pPr>
    </w:p>
    <w:p w:rsidR="008020BF" w:rsidRPr="001F74DF" w:rsidRDefault="008020BF" w:rsidP="00C83F11">
      <w:pPr>
        <w:pStyle w:val="2"/>
        <w:spacing w:after="240" w:line="240" w:lineRule="auto"/>
        <w:jc w:val="center"/>
        <w:rPr>
          <w:rFonts w:ascii="Times New Roman" w:hAnsi="Times New Roman"/>
          <w:color w:val="auto"/>
          <w:sz w:val="28"/>
          <w:szCs w:val="28"/>
        </w:rPr>
      </w:pPr>
      <w:bookmarkStart w:id="89" w:name="_Toc442272316"/>
      <w:r>
        <w:rPr>
          <w:rFonts w:ascii="Times New Roman" w:hAnsi="Times New Roman"/>
          <w:color w:val="auto"/>
          <w:sz w:val="28"/>
          <w:szCs w:val="28"/>
        </w:rPr>
        <w:lastRenderedPageBreak/>
        <w:t>4.7. </w:t>
      </w:r>
      <w:r w:rsidRPr="001F74DF">
        <w:rPr>
          <w:rFonts w:ascii="Times New Roman" w:hAnsi="Times New Roman"/>
          <w:color w:val="auto"/>
          <w:sz w:val="28"/>
          <w:szCs w:val="28"/>
        </w:rPr>
        <w:t>Размещение инженерных сетей и сооружений</w:t>
      </w:r>
      <w:bookmarkEnd w:id="89"/>
    </w:p>
    <w:p w:rsidR="008020BF" w:rsidRDefault="008020BF" w:rsidP="002A3E21">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При градостроительном проектировании инженерные сети следует размещать в соответствии с требованиями СНиП 2.07.01-89* и иных действующих нормативных документов.</w:t>
      </w:r>
    </w:p>
    <w:p w:rsidR="008020BF" w:rsidRPr="0095148F" w:rsidRDefault="008020BF" w:rsidP="002A3E21">
      <w:pPr>
        <w:pStyle w:val="ConsPlusDocList2"/>
        <w:widowControl/>
        <w:suppressAutoHyphens w:val="0"/>
        <w:ind w:firstLine="851"/>
        <w:jc w:val="both"/>
        <w:rPr>
          <w:rFonts w:ascii="Times New Roman" w:hAnsi="Times New Roman" w:cs="Times New Roman"/>
          <w:sz w:val="28"/>
          <w:szCs w:val="28"/>
        </w:rPr>
      </w:pPr>
      <w:r w:rsidRPr="0095148F">
        <w:rPr>
          <w:rFonts w:ascii="Times New Roman" w:hAnsi="Times New Roman" w:cs="Times New Roman"/>
          <w:sz w:val="28"/>
          <w:szCs w:val="28"/>
        </w:rPr>
        <w:t>При разработке схем планировочной организации территории проектирование инженерных сетей и размещение объектов капитального строительства должно осуществляться на обновленной топографической основе масштаба 1:500, 1:1000, со сроком давности не более 1-го года.</w:t>
      </w:r>
    </w:p>
    <w:p w:rsidR="008020BF" w:rsidRDefault="008020BF" w:rsidP="002A3E21">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Подземные инженерные сети при градостроительном проектировании следует размещать преимущественно в пределах поперечных профилей улиц и дорог под тротуарами или разделительными полосами в траншеях или тоннелях (проходных коллекторах). В полосе между «красной линией» и линией застройки следует размещать газовые сети низкого и среднего давления и кабельные сети (силовые, связи, сигнализации, диспетчеризации и др.).</w:t>
      </w:r>
    </w:p>
    <w:p w:rsidR="008020BF" w:rsidRDefault="008020BF" w:rsidP="002A3E21">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При ширине проезжей части более 22 м следует предусматривать размещение сетей водопровода и канализации по обеим сторонам улиц.</w:t>
      </w:r>
    </w:p>
    <w:p w:rsidR="008020BF" w:rsidRDefault="008020BF" w:rsidP="002A3E21">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При градостроительном проектировании, в условиях реконструкции проезжих частей улиц и дорог, под которыми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устройстве тоннелей.</w:t>
      </w:r>
    </w:p>
    <w:p w:rsidR="008020BF" w:rsidRDefault="008020BF" w:rsidP="002A3E21">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Прокладку подземных инженерных сетей в тоннелях (проходных коллекторах) при градостроительном проектировании следует предусматривать, как правило, при необходимости одновременного размещения тепловых сетей диаметром 50</w:t>
      </w:r>
      <w:r>
        <w:rPr>
          <w:rFonts w:ascii="Times New Roman" w:hAnsi="Times New Roman" w:cs="Times New Roman"/>
          <w:sz w:val="28"/>
          <w:szCs w:val="28"/>
        </w:rPr>
        <w:t>0-1000 мм, водопровода – до 500 </w:t>
      </w:r>
      <w:r w:rsidRPr="00A97C74">
        <w:rPr>
          <w:rFonts w:ascii="Times New Roman" w:hAnsi="Times New Roman" w:cs="Times New Roman"/>
          <w:sz w:val="28"/>
          <w:szCs w:val="28"/>
        </w:rPr>
        <w:t>мм, кабелей связи и силовых, нап</w:t>
      </w:r>
      <w:r>
        <w:rPr>
          <w:rFonts w:ascii="Times New Roman" w:hAnsi="Times New Roman" w:cs="Times New Roman"/>
          <w:sz w:val="28"/>
          <w:szCs w:val="28"/>
        </w:rPr>
        <w:t>ряжением до 10 кВ - свыше 10, а </w:t>
      </w:r>
      <w:r w:rsidRPr="00A97C74">
        <w:rPr>
          <w:rFonts w:ascii="Times New Roman" w:hAnsi="Times New Roman" w:cs="Times New Roman"/>
          <w:sz w:val="28"/>
          <w:szCs w:val="28"/>
        </w:rPr>
        <w:t>также на пересечениях с магистральными улицами и железнодорожными путями.</w:t>
      </w:r>
    </w:p>
    <w:p w:rsidR="008020BF" w:rsidRDefault="008020BF" w:rsidP="002A3E21">
      <w:pPr>
        <w:pStyle w:val="ConsPlusDocList2"/>
        <w:widowControl/>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Прокладка газовых трубопроводов и трубопроводов, транспортирующих легковоспламеняющиеся и горючие вещества, совместно с кабельными линиями не допускается.</w:t>
      </w:r>
    </w:p>
    <w:p w:rsidR="008020BF" w:rsidRPr="00396544" w:rsidRDefault="008020BF" w:rsidP="002A3E21">
      <w:pPr>
        <w:pStyle w:val="ConsPlusDocList2"/>
        <w:widowControl/>
        <w:suppressAutoHyphens w:val="0"/>
        <w:ind w:firstLine="851"/>
        <w:jc w:val="both"/>
        <w:rPr>
          <w:rFonts w:ascii="Times New Roman" w:hAnsi="Times New Roman" w:cs="Times New Roman"/>
          <w:sz w:val="28"/>
          <w:szCs w:val="28"/>
        </w:rPr>
      </w:pPr>
      <w:r w:rsidRPr="00396544">
        <w:rPr>
          <w:rFonts w:ascii="Times New Roman" w:hAnsi="Times New Roman" w:cs="Times New Roman"/>
          <w:sz w:val="28"/>
          <w:szCs w:val="28"/>
        </w:rPr>
        <w:t>При планировании прокладки подземных кабельных линий:</w:t>
      </w:r>
    </w:p>
    <w:p w:rsidR="008020BF" w:rsidRPr="00A97C74" w:rsidRDefault="008020BF" w:rsidP="002A3E21">
      <w:pPr>
        <w:pStyle w:val="ConsPlusDocList2"/>
        <w:widowControl/>
        <w:suppressAutoHyphens w:val="0"/>
        <w:ind w:firstLine="284"/>
        <w:jc w:val="both"/>
        <w:rPr>
          <w:rFonts w:ascii="Times New Roman" w:hAnsi="Times New Roman" w:cs="Times New Roman"/>
          <w:sz w:val="28"/>
          <w:szCs w:val="28"/>
        </w:rPr>
      </w:pPr>
      <w:r w:rsidRPr="00A97C74">
        <w:rPr>
          <w:rFonts w:ascii="Times New Roman" w:hAnsi="Times New Roman" w:cs="Times New Roman"/>
          <w:sz w:val="28"/>
          <w:szCs w:val="28"/>
        </w:rPr>
        <w:t>1) расстояние от новых электрических сетей до колодцев, конструкций тепловых камер и каналов следует предусматривать не менее 2 м;</w:t>
      </w:r>
    </w:p>
    <w:p w:rsidR="008020BF" w:rsidRPr="00A97C74" w:rsidRDefault="008020BF" w:rsidP="002A3E21">
      <w:pPr>
        <w:pStyle w:val="ConsPlusDocList2"/>
        <w:widowControl/>
        <w:suppressAutoHyphens w:val="0"/>
        <w:ind w:firstLine="284"/>
        <w:jc w:val="both"/>
        <w:rPr>
          <w:rFonts w:ascii="Times New Roman" w:hAnsi="Times New Roman" w:cs="Times New Roman"/>
          <w:sz w:val="28"/>
          <w:szCs w:val="28"/>
        </w:rPr>
      </w:pPr>
      <w:r>
        <w:rPr>
          <w:rFonts w:ascii="Times New Roman" w:hAnsi="Times New Roman" w:cs="Times New Roman"/>
          <w:sz w:val="28"/>
          <w:szCs w:val="28"/>
        </w:rPr>
        <w:t>2</w:t>
      </w:r>
      <w:r w:rsidRPr="00A97C74">
        <w:rPr>
          <w:rFonts w:ascii="Times New Roman" w:hAnsi="Times New Roman" w:cs="Times New Roman"/>
          <w:sz w:val="28"/>
          <w:szCs w:val="28"/>
        </w:rPr>
        <w:t>) при пересечении автодорог и других коммуникаций кабельными линиями 0,4/6-10 кВ для их защиты в месте пересечения рекомендуется применять полиэтиленовые трубы;</w:t>
      </w:r>
    </w:p>
    <w:p w:rsidR="008020BF" w:rsidRDefault="008020BF" w:rsidP="002A3E21">
      <w:pPr>
        <w:pStyle w:val="ConsPlusDocList2"/>
        <w:widowControl/>
        <w:suppressAutoHyphens w:val="0"/>
        <w:ind w:firstLine="284"/>
        <w:jc w:val="both"/>
        <w:rPr>
          <w:rFonts w:ascii="Times New Roman" w:hAnsi="Times New Roman" w:cs="Times New Roman"/>
          <w:sz w:val="28"/>
          <w:szCs w:val="28"/>
        </w:rPr>
      </w:pPr>
      <w:r>
        <w:rPr>
          <w:rFonts w:ascii="Times New Roman" w:hAnsi="Times New Roman" w:cs="Times New Roman"/>
          <w:sz w:val="28"/>
          <w:szCs w:val="28"/>
        </w:rPr>
        <w:t>3</w:t>
      </w:r>
      <w:r w:rsidRPr="00A97C74">
        <w:rPr>
          <w:rFonts w:ascii="Times New Roman" w:hAnsi="Times New Roman" w:cs="Times New Roman"/>
          <w:sz w:val="28"/>
          <w:szCs w:val="28"/>
        </w:rPr>
        <w:t xml:space="preserve">) прокладка кабельных линий под </w:t>
      </w:r>
      <w:r>
        <w:rPr>
          <w:rFonts w:ascii="Times New Roman" w:hAnsi="Times New Roman" w:cs="Times New Roman"/>
          <w:sz w:val="28"/>
          <w:szCs w:val="28"/>
        </w:rPr>
        <w:t>детскими игровыми площадками не </w:t>
      </w:r>
      <w:r w:rsidRPr="00A97C74">
        <w:rPr>
          <w:rFonts w:ascii="Times New Roman" w:hAnsi="Times New Roman" w:cs="Times New Roman"/>
          <w:sz w:val="28"/>
          <w:szCs w:val="28"/>
        </w:rPr>
        <w:t>допускается.</w:t>
      </w:r>
    </w:p>
    <w:p w:rsidR="008020BF" w:rsidRDefault="008020BF" w:rsidP="002A3E21">
      <w:pPr>
        <w:pStyle w:val="ConsPlusDocList2"/>
        <w:widowControl/>
        <w:tabs>
          <w:tab w:val="left" w:pos="851"/>
        </w:tabs>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lastRenderedPageBreak/>
        <w:t>В зонах реконструкции, в охранных зонах исторической застройки или при недостаточной ширине улиц устрой</w:t>
      </w:r>
      <w:r>
        <w:rPr>
          <w:rFonts w:ascii="Times New Roman" w:hAnsi="Times New Roman" w:cs="Times New Roman"/>
          <w:sz w:val="28"/>
          <w:szCs w:val="28"/>
        </w:rPr>
        <w:t>ство тоннелей (коллекторов) при </w:t>
      </w:r>
      <w:r w:rsidRPr="00A97C74">
        <w:rPr>
          <w:rFonts w:ascii="Times New Roman" w:hAnsi="Times New Roman" w:cs="Times New Roman"/>
          <w:sz w:val="28"/>
          <w:szCs w:val="28"/>
        </w:rPr>
        <w:t>градостроительном проектировании допускается при диаметре тепловых сетей от 200 мм.</w:t>
      </w:r>
    </w:p>
    <w:p w:rsidR="008020BF" w:rsidRDefault="008020BF" w:rsidP="002A3E21">
      <w:pPr>
        <w:pStyle w:val="ConsPlusDocList2"/>
        <w:widowControl/>
        <w:tabs>
          <w:tab w:val="left" w:pos="851"/>
        </w:tabs>
        <w:suppressAutoHyphens w:val="0"/>
        <w:ind w:firstLine="851"/>
        <w:jc w:val="both"/>
        <w:rPr>
          <w:rFonts w:ascii="Times New Roman" w:hAnsi="Times New Roman" w:cs="Times New Roman"/>
          <w:sz w:val="28"/>
          <w:szCs w:val="28"/>
        </w:rPr>
      </w:pPr>
      <w:r w:rsidRPr="00A97C74">
        <w:rPr>
          <w:rFonts w:ascii="Times New Roman" w:hAnsi="Times New Roman" w:cs="Times New Roman"/>
          <w:sz w:val="28"/>
          <w:szCs w:val="28"/>
        </w:rPr>
        <w:t>На участках застройки в сложных грунтовых условиях (лессовые, просадочные) при градостроительном проектировании необходимо предусматривать прокладку инженерных сетей, как правило, в тоннеля</w:t>
      </w:r>
      <w:r>
        <w:rPr>
          <w:rFonts w:ascii="Times New Roman" w:hAnsi="Times New Roman" w:cs="Times New Roman"/>
          <w:sz w:val="28"/>
          <w:szCs w:val="28"/>
        </w:rPr>
        <w:t>х в </w:t>
      </w:r>
      <w:r w:rsidRPr="00A97C74">
        <w:rPr>
          <w:rFonts w:ascii="Times New Roman" w:hAnsi="Times New Roman" w:cs="Times New Roman"/>
          <w:sz w:val="28"/>
          <w:szCs w:val="28"/>
        </w:rPr>
        <w:t xml:space="preserve">соответствии с </w:t>
      </w:r>
      <w:r w:rsidRPr="00A97C74">
        <w:rPr>
          <w:rFonts w:ascii="Times New Roman" w:hAnsi="Times New Roman" w:cs="Times New Roman"/>
          <w:color w:val="000000"/>
          <w:sz w:val="28"/>
          <w:szCs w:val="28"/>
        </w:rPr>
        <w:t>СП 31.13330.2012</w:t>
      </w:r>
      <w:r w:rsidRPr="00A97C74">
        <w:rPr>
          <w:rFonts w:ascii="Times New Roman" w:hAnsi="Times New Roman" w:cs="Times New Roman"/>
          <w:sz w:val="28"/>
          <w:szCs w:val="28"/>
        </w:rPr>
        <w:t>.</w:t>
      </w:r>
    </w:p>
    <w:p w:rsidR="008020BF" w:rsidRDefault="008020BF" w:rsidP="002A3E21">
      <w:pPr>
        <w:pStyle w:val="G0"/>
        <w:spacing w:before="0" w:after="0"/>
        <w:ind w:firstLine="851"/>
        <w:rPr>
          <w:rFonts w:ascii="Times New Roman" w:hAnsi="Times New Roman"/>
          <w:sz w:val="28"/>
          <w:szCs w:val="28"/>
        </w:rPr>
      </w:pPr>
      <w:r w:rsidRPr="00A97C74">
        <w:rPr>
          <w:rFonts w:ascii="Times New Roman" w:hAnsi="Times New Roman"/>
          <w:sz w:val="28"/>
          <w:szCs w:val="28"/>
        </w:rPr>
        <w:t xml:space="preserve">Расстояние по горизонтали (в свету) от ближайших подземных инженерных сетей до зданий и сооружений следует принимать не менее показателей, </w:t>
      </w:r>
      <w:r w:rsidRPr="00C36A0B">
        <w:rPr>
          <w:rFonts w:ascii="Times New Roman" w:hAnsi="Times New Roman"/>
          <w:sz w:val="28"/>
          <w:szCs w:val="28"/>
        </w:rPr>
        <w:t>приведенных в таблице №</w:t>
      </w:r>
      <w:r>
        <w:rPr>
          <w:rFonts w:ascii="Times New Roman" w:hAnsi="Times New Roman"/>
          <w:sz w:val="28"/>
          <w:szCs w:val="28"/>
        </w:rPr>
        <w:t>25.</w:t>
      </w:r>
    </w:p>
    <w:p w:rsidR="008020BF" w:rsidRDefault="008020BF" w:rsidP="002A3E21">
      <w:pPr>
        <w:pStyle w:val="G0"/>
        <w:spacing w:before="0" w:after="0"/>
        <w:ind w:firstLine="851"/>
        <w:rPr>
          <w:rFonts w:ascii="Times New Roman" w:hAnsi="Times New Roman"/>
          <w:sz w:val="28"/>
          <w:szCs w:val="28"/>
        </w:rPr>
      </w:pPr>
    </w:p>
    <w:p w:rsidR="008020BF" w:rsidRPr="00602C41" w:rsidRDefault="008020BF" w:rsidP="002A3E21">
      <w:pPr>
        <w:pStyle w:val="G0"/>
        <w:spacing w:before="0" w:after="0"/>
        <w:ind w:firstLine="851"/>
        <w:rPr>
          <w:rFonts w:ascii="Times New Roman" w:hAnsi="Times New Roman"/>
          <w:sz w:val="28"/>
          <w:szCs w:val="28"/>
        </w:rPr>
      </w:pPr>
    </w:p>
    <w:p w:rsidR="008020BF" w:rsidRPr="003E0E50" w:rsidRDefault="008020BF" w:rsidP="00C83F11">
      <w:pPr>
        <w:pStyle w:val="22"/>
        <w:rPr>
          <w:highlight w:val="yellow"/>
        </w:rPr>
      </w:pPr>
    </w:p>
    <w:p w:rsidR="008020BF" w:rsidRPr="00C83F11" w:rsidRDefault="008020BF" w:rsidP="00C83F11">
      <w:pPr>
        <w:pStyle w:val="22"/>
        <w:rPr>
          <w:rStyle w:val="af5"/>
          <w:color w:val="auto"/>
          <w:sz w:val="20"/>
          <w:szCs w:val="20"/>
        </w:rPr>
      </w:pPr>
      <w:r w:rsidRPr="00C83F11">
        <w:rPr>
          <w:rStyle w:val="af5"/>
          <w:color w:val="auto"/>
          <w:sz w:val="20"/>
          <w:szCs w:val="20"/>
        </w:rPr>
        <w:t>Таблица № 25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98"/>
        <w:gridCol w:w="1033"/>
        <w:gridCol w:w="1050"/>
        <w:gridCol w:w="819"/>
        <w:gridCol w:w="819"/>
        <w:gridCol w:w="1012"/>
        <w:gridCol w:w="828"/>
        <w:gridCol w:w="1059"/>
        <w:gridCol w:w="396"/>
        <w:gridCol w:w="557"/>
      </w:tblGrid>
      <w:tr w:rsidR="008020BF" w:rsidRPr="00C96527" w:rsidTr="002A3E21">
        <w:trPr>
          <w:trHeight w:val="284"/>
        </w:trPr>
        <w:tc>
          <w:tcPr>
            <w:tcW w:w="884" w:type="pct"/>
            <w:vMerge w:val="restart"/>
            <w:vAlign w:val="center"/>
          </w:tcPr>
          <w:p w:rsidR="008020BF" w:rsidRPr="00C83F11" w:rsidRDefault="008020BF" w:rsidP="002A3E21">
            <w:pPr>
              <w:pStyle w:val="aa"/>
              <w:jc w:val="center"/>
              <w:outlineLvl w:val="4"/>
              <w:rPr>
                <w:sz w:val="16"/>
                <w:szCs w:val="16"/>
              </w:rPr>
            </w:pPr>
            <w:r w:rsidRPr="00C83F11">
              <w:rPr>
                <w:sz w:val="16"/>
                <w:szCs w:val="16"/>
              </w:rPr>
              <w:t>Инженерные сети</w:t>
            </w:r>
          </w:p>
        </w:tc>
        <w:tc>
          <w:tcPr>
            <w:tcW w:w="4116" w:type="pct"/>
            <w:gridSpan w:val="9"/>
          </w:tcPr>
          <w:p w:rsidR="008020BF" w:rsidRPr="00C83F11" w:rsidRDefault="008020BF" w:rsidP="002A3E21">
            <w:pPr>
              <w:pStyle w:val="aa"/>
              <w:jc w:val="center"/>
              <w:outlineLvl w:val="4"/>
              <w:rPr>
                <w:sz w:val="16"/>
                <w:szCs w:val="16"/>
              </w:rPr>
            </w:pPr>
            <w:r w:rsidRPr="00C83F11">
              <w:rPr>
                <w:sz w:val="16"/>
                <w:szCs w:val="16"/>
              </w:rPr>
              <w:t>Расстояние, м, по горизонтали (в свету) от подземных сетей до</w:t>
            </w:r>
          </w:p>
        </w:tc>
      </w:tr>
      <w:tr w:rsidR="008020BF" w:rsidRPr="00C96527" w:rsidTr="002A3E21">
        <w:trPr>
          <w:trHeight w:val="143"/>
        </w:trPr>
        <w:tc>
          <w:tcPr>
            <w:tcW w:w="884" w:type="pct"/>
            <w:vMerge/>
          </w:tcPr>
          <w:p w:rsidR="008020BF" w:rsidRPr="00C96527" w:rsidRDefault="008020BF" w:rsidP="002A3E21">
            <w:pPr>
              <w:spacing w:line="240" w:lineRule="auto"/>
              <w:outlineLvl w:val="4"/>
              <w:rPr>
                <w:sz w:val="16"/>
                <w:szCs w:val="16"/>
              </w:rPr>
            </w:pPr>
          </w:p>
        </w:tc>
        <w:tc>
          <w:tcPr>
            <w:tcW w:w="456" w:type="pct"/>
            <w:vMerge w:val="restart"/>
          </w:tcPr>
          <w:p w:rsidR="008020BF" w:rsidRPr="00C83F11" w:rsidRDefault="008020BF" w:rsidP="002A3E21">
            <w:pPr>
              <w:pStyle w:val="aa"/>
              <w:jc w:val="center"/>
              <w:outlineLvl w:val="4"/>
              <w:rPr>
                <w:sz w:val="16"/>
                <w:szCs w:val="16"/>
              </w:rPr>
            </w:pPr>
            <w:r w:rsidRPr="00C83F11">
              <w:rPr>
                <w:sz w:val="16"/>
                <w:szCs w:val="16"/>
              </w:rPr>
              <w:t>фундаментов зданий и</w:t>
            </w:r>
          </w:p>
          <w:p w:rsidR="008020BF" w:rsidRPr="00C83F11" w:rsidRDefault="008020BF" w:rsidP="002A3E21">
            <w:pPr>
              <w:pStyle w:val="aa"/>
              <w:jc w:val="center"/>
              <w:outlineLvl w:val="4"/>
              <w:rPr>
                <w:sz w:val="16"/>
                <w:szCs w:val="16"/>
              </w:rPr>
            </w:pPr>
            <w:r w:rsidRPr="00C83F11">
              <w:rPr>
                <w:sz w:val="16"/>
                <w:szCs w:val="16"/>
              </w:rPr>
              <w:t>сооружений</w:t>
            </w:r>
          </w:p>
        </w:tc>
        <w:tc>
          <w:tcPr>
            <w:tcW w:w="546" w:type="pct"/>
            <w:vMerge w:val="restart"/>
          </w:tcPr>
          <w:p w:rsidR="008020BF" w:rsidRPr="00C83F11" w:rsidRDefault="008020BF" w:rsidP="002A3E21">
            <w:pPr>
              <w:pStyle w:val="aa"/>
              <w:jc w:val="center"/>
              <w:outlineLvl w:val="4"/>
              <w:rPr>
                <w:sz w:val="16"/>
                <w:szCs w:val="16"/>
              </w:rPr>
            </w:pPr>
            <w:r w:rsidRPr="00C83F11">
              <w:rPr>
                <w:sz w:val="16"/>
                <w:szCs w:val="16"/>
              </w:rPr>
              <w:t>фундаментов</w:t>
            </w:r>
          </w:p>
          <w:p w:rsidR="008020BF" w:rsidRPr="00C83F11" w:rsidRDefault="008020BF" w:rsidP="002A3E21">
            <w:pPr>
              <w:pStyle w:val="aa"/>
              <w:jc w:val="center"/>
              <w:outlineLvl w:val="4"/>
              <w:rPr>
                <w:sz w:val="16"/>
                <w:szCs w:val="16"/>
              </w:rPr>
            </w:pPr>
            <w:r w:rsidRPr="00C83F11">
              <w:rPr>
                <w:sz w:val="16"/>
                <w:szCs w:val="16"/>
              </w:rPr>
              <w:t>ограждении предприятий, эстакад, опор контактной сети и связи, железных дорог</w:t>
            </w:r>
          </w:p>
        </w:tc>
        <w:tc>
          <w:tcPr>
            <w:tcW w:w="1098" w:type="pct"/>
            <w:gridSpan w:val="2"/>
          </w:tcPr>
          <w:p w:rsidR="008020BF" w:rsidRPr="00C83F11" w:rsidRDefault="008020BF" w:rsidP="002A3E21">
            <w:pPr>
              <w:pStyle w:val="aa"/>
              <w:jc w:val="center"/>
              <w:outlineLvl w:val="4"/>
              <w:rPr>
                <w:sz w:val="16"/>
                <w:szCs w:val="16"/>
              </w:rPr>
            </w:pPr>
            <w:r w:rsidRPr="00C83F11">
              <w:rPr>
                <w:sz w:val="16"/>
                <w:szCs w:val="16"/>
              </w:rPr>
              <w:t>оси крайнего пути</w:t>
            </w:r>
          </w:p>
        </w:tc>
        <w:tc>
          <w:tcPr>
            <w:tcW w:w="446" w:type="pct"/>
            <w:vMerge w:val="restart"/>
          </w:tcPr>
          <w:p w:rsidR="008020BF" w:rsidRPr="00C83F11" w:rsidRDefault="008020BF" w:rsidP="002A3E21">
            <w:pPr>
              <w:pStyle w:val="aa"/>
              <w:jc w:val="center"/>
              <w:outlineLvl w:val="4"/>
              <w:rPr>
                <w:sz w:val="16"/>
                <w:szCs w:val="16"/>
              </w:rPr>
            </w:pPr>
            <w:r w:rsidRPr="00C83F11">
              <w:rPr>
                <w:sz w:val="16"/>
                <w:szCs w:val="16"/>
              </w:rPr>
              <w:t>бортового камня улицы, дорог</w:t>
            </w:r>
          </w:p>
          <w:p w:rsidR="008020BF" w:rsidRPr="00C83F11" w:rsidRDefault="008020BF" w:rsidP="002A3E21">
            <w:pPr>
              <w:pStyle w:val="aa"/>
              <w:jc w:val="center"/>
              <w:outlineLvl w:val="4"/>
              <w:rPr>
                <w:sz w:val="16"/>
                <w:szCs w:val="16"/>
              </w:rPr>
            </w:pPr>
            <w:r w:rsidRPr="00C83F11">
              <w:rPr>
                <w:sz w:val="16"/>
                <w:szCs w:val="16"/>
              </w:rPr>
              <w:t>и (кромки проезжей части, укрепленной полосы обочины)</w:t>
            </w:r>
          </w:p>
        </w:tc>
        <w:tc>
          <w:tcPr>
            <w:tcW w:w="365" w:type="pct"/>
            <w:vMerge w:val="restart"/>
          </w:tcPr>
          <w:p w:rsidR="008020BF" w:rsidRPr="00C83F11" w:rsidRDefault="008020BF" w:rsidP="002A3E21">
            <w:pPr>
              <w:pStyle w:val="aa"/>
              <w:jc w:val="center"/>
              <w:outlineLvl w:val="4"/>
              <w:rPr>
                <w:sz w:val="16"/>
                <w:szCs w:val="16"/>
              </w:rPr>
            </w:pPr>
            <w:r w:rsidRPr="00C83F11">
              <w:rPr>
                <w:sz w:val="16"/>
                <w:szCs w:val="16"/>
              </w:rPr>
              <w:t>наружной бровки кювета или</w:t>
            </w:r>
          </w:p>
          <w:p w:rsidR="008020BF" w:rsidRPr="00C83F11" w:rsidRDefault="008020BF" w:rsidP="002A3E21">
            <w:pPr>
              <w:pStyle w:val="aa"/>
              <w:jc w:val="center"/>
              <w:outlineLvl w:val="4"/>
              <w:rPr>
                <w:sz w:val="16"/>
                <w:szCs w:val="16"/>
              </w:rPr>
            </w:pPr>
            <w:r w:rsidRPr="00C83F11">
              <w:rPr>
                <w:sz w:val="16"/>
                <w:szCs w:val="16"/>
              </w:rPr>
              <w:t>подошвы насыпи дороги</w:t>
            </w:r>
          </w:p>
        </w:tc>
        <w:tc>
          <w:tcPr>
            <w:tcW w:w="1205" w:type="pct"/>
            <w:gridSpan w:val="3"/>
          </w:tcPr>
          <w:p w:rsidR="008020BF" w:rsidRPr="00C83F11" w:rsidRDefault="008020BF" w:rsidP="002A3E21">
            <w:pPr>
              <w:pStyle w:val="aa"/>
              <w:jc w:val="center"/>
              <w:outlineLvl w:val="4"/>
              <w:rPr>
                <w:sz w:val="16"/>
                <w:szCs w:val="16"/>
              </w:rPr>
            </w:pPr>
            <w:r w:rsidRPr="00C83F11">
              <w:rPr>
                <w:sz w:val="16"/>
                <w:szCs w:val="16"/>
              </w:rPr>
              <w:t>фундаментов опор воздушных линий электропередачи напряжением</w:t>
            </w:r>
          </w:p>
        </w:tc>
      </w:tr>
      <w:tr w:rsidR="008020BF" w:rsidRPr="00C96527" w:rsidTr="002A3E21">
        <w:trPr>
          <w:trHeight w:val="143"/>
        </w:trPr>
        <w:tc>
          <w:tcPr>
            <w:tcW w:w="884" w:type="pct"/>
            <w:vMerge/>
          </w:tcPr>
          <w:p w:rsidR="008020BF" w:rsidRPr="00C96527" w:rsidRDefault="008020BF" w:rsidP="002A3E21">
            <w:pPr>
              <w:spacing w:line="240" w:lineRule="auto"/>
              <w:outlineLvl w:val="4"/>
              <w:rPr>
                <w:sz w:val="16"/>
                <w:szCs w:val="16"/>
              </w:rPr>
            </w:pPr>
          </w:p>
        </w:tc>
        <w:tc>
          <w:tcPr>
            <w:tcW w:w="456" w:type="pct"/>
            <w:vMerge/>
          </w:tcPr>
          <w:p w:rsidR="008020BF" w:rsidRPr="00C96527" w:rsidRDefault="008020BF" w:rsidP="002A3E21">
            <w:pPr>
              <w:spacing w:line="240" w:lineRule="auto"/>
              <w:outlineLvl w:val="4"/>
              <w:rPr>
                <w:sz w:val="16"/>
                <w:szCs w:val="16"/>
              </w:rPr>
            </w:pPr>
          </w:p>
        </w:tc>
        <w:tc>
          <w:tcPr>
            <w:tcW w:w="546" w:type="pct"/>
            <w:vMerge/>
          </w:tcPr>
          <w:p w:rsidR="008020BF" w:rsidRPr="00C96527" w:rsidRDefault="008020BF" w:rsidP="002A3E21">
            <w:pPr>
              <w:spacing w:line="240" w:lineRule="auto"/>
              <w:outlineLvl w:val="4"/>
              <w:rPr>
                <w:sz w:val="16"/>
                <w:szCs w:val="16"/>
              </w:rPr>
            </w:pPr>
          </w:p>
        </w:tc>
        <w:tc>
          <w:tcPr>
            <w:tcW w:w="634" w:type="pct"/>
          </w:tcPr>
          <w:p w:rsidR="008020BF" w:rsidRPr="00C83F11" w:rsidRDefault="008020BF" w:rsidP="002A3E21">
            <w:pPr>
              <w:pStyle w:val="aa"/>
              <w:jc w:val="center"/>
              <w:outlineLvl w:val="4"/>
              <w:rPr>
                <w:sz w:val="16"/>
                <w:szCs w:val="16"/>
              </w:rPr>
            </w:pPr>
            <w:r w:rsidRPr="00C83F11">
              <w:rPr>
                <w:sz w:val="16"/>
                <w:szCs w:val="16"/>
              </w:rPr>
              <w:t>железных дорог колеи 1520 мм, но не менее глубины траншей до подошвы насыпи и бровки выемки</w:t>
            </w:r>
          </w:p>
        </w:tc>
        <w:tc>
          <w:tcPr>
            <w:tcW w:w="464" w:type="pct"/>
          </w:tcPr>
          <w:p w:rsidR="008020BF" w:rsidRPr="00C83F11" w:rsidRDefault="008020BF" w:rsidP="002A3E21">
            <w:pPr>
              <w:pStyle w:val="aa"/>
              <w:jc w:val="center"/>
              <w:outlineLvl w:val="4"/>
              <w:rPr>
                <w:sz w:val="16"/>
                <w:szCs w:val="16"/>
              </w:rPr>
            </w:pPr>
            <w:r w:rsidRPr="00C83F11">
              <w:rPr>
                <w:sz w:val="16"/>
                <w:szCs w:val="16"/>
              </w:rPr>
              <w:t>железных дорог колеи 750 мм и трамвая</w:t>
            </w:r>
          </w:p>
        </w:tc>
        <w:tc>
          <w:tcPr>
            <w:tcW w:w="446" w:type="pct"/>
            <w:vMerge/>
          </w:tcPr>
          <w:p w:rsidR="008020BF" w:rsidRPr="00C96527" w:rsidRDefault="008020BF" w:rsidP="002A3E21">
            <w:pPr>
              <w:spacing w:line="240" w:lineRule="auto"/>
              <w:outlineLvl w:val="4"/>
              <w:rPr>
                <w:sz w:val="16"/>
                <w:szCs w:val="16"/>
              </w:rPr>
            </w:pPr>
          </w:p>
        </w:tc>
        <w:tc>
          <w:tcPr>
            <w:tcW w:w="365" w:type="pct"/>
            <w:vMerge/>
          </w:tcPr>
          <w:p w:rsidR="008020BF" w:rsidRPr="00C96527" w:rsidRDefault="008020BF" w:rsidP="002A3E21">
            <w:pPr>
              <w:spacing w:line="240" w:lineRule="auto"/>
              <w:outlineLvl w:val="4"/>
              <w:rPr>
                <w:sz w:val="16"/>
                <w:szCs w:val="16"/>
              </w:rPr>
            </w:pPr>
          </w:p>
        </w:tc>
        <w:tc>
          <w:tcPr>
            <w:tcW w:w="471" w:type="pct"/>
          </w:tcPr>
          <w:p w:rsidR="008020BF" w:rsidRPr="00C83F11" w:rsidRDefault="008020BF" w:rsidP="002A3E21">
            <w:pPr>
              <w:pStyle w:val="aa"/>
              <w:jc w:val="center"/>
              <w:outlineLvl w:val="4"/>
              <w:rPr>
                <w:sz w:val="16"/>
                <w:szCs w:val="16"/>
              </w:rPr>
            </w:pPr>
            <w:r w:rsidRPr="00C83F11">
              <w:rPr>
                <w:sz w:val="16"/>
                <w:szCs w:val="16"/>
              </w:rPr>
              <w:t>до 1 кВ наружного освещения, контактной сети трамваев и троллейбусов</w:t>
            </w:r>
          </w:p>
        </w:tc>
        <w:tc>
          <w:tcPr>
            <w:tcW w:w="331" w:type="pct"/>
          </w:tcPr>
          <w:p w:rsidR="008020BF" w:rsidRPr="00C83F11" w:rsidRDefault="008020BF" w:rsidP="002A3E21">
            <w:pPr>
              <w:pStyle w:val="aa"/>
              <w:jc w:val="center"/>
              <w:outlineLvl w:val="4"/>
              <w:rPr>
                <w:sz w:val="16"/>
                <w:szCs w:val="16"/>
              </w:rPr>
            </w:pPr>
            <w:r w:rsidRPr="00C83F11">
              <w:rPr>
                <w:sz w:val="16"/>
                <w:szCs w:val="16"/>
              </w:rPr>
              <w:t>св. 1 до 35 кВ</w:t>
            </w:r>
          </w:p>
        </w:tc>
        <w:tc>
          <w:tcPr>
            <w:tcW w:w="402" w:type="pct"/>
          </w:tcPr>
          <w:p w:rsidR="008020BF" w:rsidRPr="00C83F11" w:rsidRDefault="008020BF" w:rsidP="002A3E21">
            <w:pPr>
              <w:pStyle w:val="aa"/>
              <w:jc w:val="center"/>
              <w:outlineLvl w:val="4"/>
              <w:rPr>
                <w:sz w:val="16"/>
                <w:szCs w:val="16"/>
              </w:rPr>
            </w:pPr>
            <w:r w:rsidRPr="00C83F11">
              <w:rPr>
                <w:sz w:val="16"/>
                <w:szCs w:val="16"/>
              </w:rPr>
              <w:t>св. 35 до 110 кВ и выше</w:t>
            </w:r>
          </w:p>
        </w:tc>
      </w:tr>
      <w:tr w:rsidR="008020BF" w:rsidRPr="00C96527" w:rsidTr="002A3E21">
        <w:trPr>
          <w:trHeight w:val="504"/>
        </w:trPr>
        <w:tc>
          <w:tcPr>
            <w:tcW w:w="884" w:type="pct"/>
          </w:tcPr>
          <w:p w:rsidR="008020BF" w:rsidRPr="00BD35C7" w:rsidRDefault="008020BF" w:rsidP="002A3E21">
            <w:pPr>
              <w:pStyle w:val="aa"/>
              <w:outlineLvl w:val="4"/>
              <w:rPr>
                <w:sz w:val="20"/>
                <w:szCs w:val="20"/>
              </w:rPr>
            </w:pPr>
            <w:r w:rsidRPr="00BD35C7">
              <w:rPr>
                <w:sz w:val="20"/>
                <w:szCs w:val="20"/>
              </w:rPr>
              <w:t>Водопровод и напорная канализация</w:t>
            </w:r>
          </w:p>
        </w:tc>
        <w:tc>
          <w:tcPr>
            <w:tcW w:w="456" w:type="pct"/>
            <w:vAlign w:val="center"/>
          </w:tcPr>
          <w:p w:rsidR="008020BF" w:rsidRPr="00BD35C7" w:rsidRDefault="008020BF" w:rsidP="002A3E21">
            <w:pPr>
              <w:pStyle w:val="aa"/>
              <w:jc w:val="center"/>
              <w:outlineLvl w:val="4"/>
              <w:rPr>
                <w:sz w:val="20"/>
                <w:szCs w:val="20"/>
              </w:rPr>
            </w:pPr>
            <w:r w:rsidRPr="00BD35C7">
              <w:rPr>
                <w:sz w:val="20"/>
                <w:szCs w:val="20"/>
              </w:rPr>
              <w:t>5</w:t>
            </w:r>
          </w:p>
        </w:tc>
        <w:tc>
          <w:tcPr>
            <w:tcW w:w="546" w:type="pct"/>
            <w:vAlign w:val="center"/>
          </w:tcPr>
          <w:p w:rsidR="008020BF" w:rsidRPr="00BD35C7" w:rsidRDefault="008020BF" w:rsidP="002A3E21">
            <w:pPr>
              <w:pStyle w:val="aa"/>
              <w:jc w:val="center"/>
              <w:outlineLvl w:val="4"/>
              <w:rPr>
                <w:sz w:val="20"/>
                <w:szCs w:val="20"/>
              </w:rPr>
            </w:pPr>
            <w:r w:rsidRPr="00BD35C7">
              <w:rPr>
                <w:sz w:val="20"/>
                <w:szCs w:val="20"/>
              </w:rPr>
              <w:t>3</w:t>
            </w:r>
          </w:p>
        </w:tc>
        <w:tc>
          <w:tcPr>
            <w:tcW w:w="634" w:type="pct"/>
            <w:vAlign w:val="center"/>
          </w:tcPr>
          <w:p w:rsidR="008020BF" w:rsidRPr="00BD35C7" w:rsidRDefault="008020BF" w:rsidP="002A3E21">
            <w:pPr>
              <w:pStyle w:val="aa"/>
              <w:jc w:val="center"/>
              <w:outlineLvl w:val="4"/>
              <w:rPr>
                <w:sz w:val="20"/>
                <w:szCs w:val="20"/>
              </w:rPr>
            </w:pPr>
            <w:r w:rsidRPr="00BD35C7">
              <w:rPr>
                <w:sz w:val="20"/>
                <w:szCs w:val="20"/>
              </w:rPr>
              <w:t>4</w:t>
            </w:r>
          </w:p>
        </w:tc>
        <w:tc>
          <w:tcPr>
            <w:tcW w:w="464" w:type="pct"/>
            <w:vAlign w:val="center"/>
          </w:tcPr>
          <w:p w:rsidR="008020BF" w:rsidRPr="00BD35C7" w:rsidRDefault="008020BF" w:rsidP="002A3E21">
            <w:pPr>
              <w:pStyle w:val="aa"/>
              <w:jc w:val="center"/>
              <w:outlineLvl w:val="4"/>
              <w:rPr>
                <w:sz w:val="20"/>
                <w:szCs w:val="20"/>
              </w:rPr>
            </w:pPr>
            <w:r w:rsidRPr="00BD35C7">
              <w:rPr>
                <w:sz w:val="20"/>
                <w:szCs w:val="20"/>
              </w:rPr>
              <w:t>2,8</w:t>
            </w:r>
          </w:p>
        </w:tc>
        <w:tc>
          <w:tcPr>
            <w:tcW w:w="446" w:type="pct"/>
            <w:vAlign w:val="center"/>
          </w:tcPr>
          <w:p w:rsidR="008020BF" w:rsidRPr="00BD35C7" w:rsidRDefault="008020BF" w:rsidP="002A3E21">
            <w:pPr>
              <w:pStyle w:val="aa"/>
              <w:jc w:val="center"/>
              <w:outlineLvl w:val="4"/>
              <w:rPr>
                <w:sz w:val="20"/>
                <w:szCs w:val="20"/>
              </w:rPr>
            </w:pPr>
            <w:r w:rsidRPr="00BD35C7">
              <w:rPr>
                <w:sz w:val="20"/>
                <w:szCs w:val="20"/>
              </w:rPr>
              <w:t>2</w:t>
            </w:r>
          </w:p>
        </w:tc>
        <w:tc>
          <w:tcPr>
            <w:tcW w:w="365" w:type="pct"/>
            <w:vAlign w:val="center"/>
          </w:tcPr>
          <w:p w:rsidR="008020BF" w:rsidRPr="00BD35C7" w:rsidRDefault="008020BF" w:rsidP="002A3E21">
            <w:pPr>
              <w:pStyle w:val="aa"/>
              <w:jc w:val="center"/>
              <w:outlineLvl w:val="4"/>
              <w:rPr>
                <w:sz w:val="20"/>
                <w:szCs w:val="20"/>
              </w:rPr>
            </w:pPr>
            <w:r w:rsidRPr="00BD35C7">
              <w:rPr>
                <w:sz w:val="20"/>
                <w:szCs w:val="20"/>
              </w:rPr>
              <w:t>1</w:t>
            </w:r>
          </w:p>
        </w:tc>
        <w:tc>
          <w:tcPr>
            <w:tcW w:w="471" w:type="pct"/>
            <w:vAlign w:val="center"/>
          </w:tcPr>
          <w:p w:rsidR="008020BF" w:rsidRPr="00BD35C7" w:rsidRDefault="008020BF" w:rsidP="002A3E21">
            <w:pPr>
              <w:pStyle w:val="aa"/>
              <w:jc w:val="center"/>
              <w:outlineLvl w:val="4"/>
              <w:rPr>
                <w:sz w:val="20"/>
                <w:szCs w:val="20"/>
              </w:rPr>
            </w:pPr>
            <w:r w:rsidRPr="00BD35C7">
              <w:rPr>
                <w:sz w:val="20"/>
                <w:szCs w:val="20"/>
              </w:rPr>
              <w:t>1</w:t>
            </w:r>
          </w:p>
        </w:tc>
        <w:tc>
          <w:tcPr>
            <w:tcW w:w="331" w:type="pct"/>
            <w:vAlign w:val="center"/>
          </w:tcPr>
          <w:p w:rsidR="008020BF" w:rsidRPr="00BD35C7" w:rsidRDefault="008020BF" w:rsidP="002A3E21">
            <w:pPr>
              <w:pStyle w:val="aa"/>
              <w:jc w:val="center"/>
              <w:outlineLvl w:val="4"/>
              <w:rPr>
                <w:sz w:val="20"/>
                <w:szCs w:val="20"/>
              </w:rPr>
            </w:pPr>
            <w:r w:rsidRPr="00BD35C7">
              <w:rPr>
                <w:sz w:val="20"/>
                <w:szCs w:val="20"/>
              </w:rPr>
              <w:t>2</w:t>
            </w:r>
          </w:p>
        </w:tc>
        <w:tc>
          <w:tcPr>
            <w:tcW w:w="402" w:type="pct"/>
            <w:vAlign w:val="center"/>
          </w:tcPr>
          <w:p w:rsidR="008020BF" w:rsidRPr="00BD35C7" w:rsidRDefault="008020BF" w:rsidP="002A3E21">
            <w:pPr>
              <w:pStyle w:val="aa"/>
              <w:jc w:val="center"/>
              <w:outlineLvl w:val="4"/>
              <w:rPr>
                <w:sz w:val="20"/>
                <w:szCs w:val="20"/>
              </w:rPr>
            </w:pPr>
            <w:r w:rsidRPr="00BD35C7">
              <w:rPr>
                <w:sz w:val="20"/>
                <w:szCs w:val="20"/>
              </w:rPr>
              <w:t>3</w:t>
            </w:r>
          </w:p>
        </w:tc>
      </w:tr>
      <w:tr w:rsidR="008020BF" w:rsidRPr="00C96527" w:rsidTr="002A3E21">
        <w:trPr>
          <w:trHeight w:val="567"/>
        </w:trPr>
        <w:tc>
          <w:tcPr>
            <w:tcW w:w="884" w:type="pct"/>
          </w:tcPr>
          <w:p w:rsidR="008020BF" w:rsidRPr="00BD35C7" w:rsidRDefault="008020BF" w:rsidP="002A3E21">
            <w:pPr>
              <w:pStyle w:val="aa"/>
              <w:outlineLvl w:val="4"/>
              <w:rPr>
                <w:sz w:val="20"/>
                <w:szCs w:val="20"/>
              </w:rPr>
            </w:pPr>
            <w:r w:rsidRPr="00BD35C7">
              <w:rPr>
                <w:sz w:val="20"/>
                <w:szCs w:val="20"/>
              </w:rPr>
              <w:t>Самотечная канализация (бытовая и дождевая)</w:t>
            </w:r>
          </w:p>
        </w:tc>
        <w:tc>
          <w:tcPr>
            <w:tcW w:w="456" w:type="pct"/>
            <w:vAlign w:val="center"/>
          </w:tcPr>
          <w:p w:rsidR="008020BF" w:rsidRPr="00BD35C7" w:rsidRDefault="008020BF" w:rsidP="002A3E21">
            <w:pPr>
              <w:pStyle w:val="aa"/>
              <w:jc w:val="center"/>
              <w:outlineLvl w:val="4"/>
              <w:rPr>
                <w:sz w:val="20"/>
                <w:szCs w:val="20"/>
              </w:rPr>
            </w:pPr>
            <w:r w:rsidRPr="00BD35C7">
              <w:rPr>
                <w:sz w:val="20"/>
                <w:szCs w:val="20"/>
              </w:rPr>
              <w:t>3</w:t>
            </w:r>
          </w:p>
        </w:tc>
        <w:tc>
          <w:tcPr>
            <w:tcW w:w="546" w:type="pct"/>
            <w:vAlign w:val="center"/>
          </w:tcPr>
          <w:p w:rsidR="008020BF" w:rsidRPr="00BD35C7" w:rsidRDefault="008020BF" w:rsidP="002A3E21">
            <w:pPr>
              <w:pStyle w:val="aa"/>
              <w:jc w:val="center"/>
              <w:outlineLvl w:val="4"/>
              <w:rPr>
                <w:sz w:val="20"/>
                <w:szCs w:val="20"/>
              </w:rPr>
            </w:pPr>
            <w:r w:rsidRPr="00BD35C7">
              <w:rPr>
                <w:sz w:val="20"/>
                <w:szCs w:val="20"/>
              </w:rPr>
              <w:t>1,5</w:t>
            </w:r>
          </w:p>
        </w:tc>
        <w:tc>
          <w:tcPr>
            <w:tcW w:w="634" w:type="pct"/>
            <w:vAlign w:val="center"/>
          </w:tcPr>
          <w:p w:rsidR="008020BF" w:rsidRPr="00BD35C7" w:rsidRDefault="008020BF" w:rsidP="002A3E21">
            <w:pPr>
              <w:pStyle w:val="aa"/>
              <w:jc w:val="center"/>
              <w:outlineLvl w:val="4"/>
              <w:rPr>
                <w:sz w:val="20"/>
                <w:szCs w:val="20"/>
              </w:rPr>
            </w:pPr>
            <w:r w:rsidRPr="00BD35C7">
              <w:rPr>
                <w:sz w:val="20"/>
                <w:szCs w:val="20"/>
              </w:rPr>
              <w:t>4</w:t>
            </w:r>
          </w:p>
        </w:tc>
        <w:tc>
          <w:tcPr>
            <w:tcW w:w="464" w:type="pct"/>
            <w:vAlign w:val="center"/>
          </w:tcPr>
          <w:p w:rsidR="008020BF" w:rsidRPr="00BD35C7" w:rsidRDefault="008020BF" w:rsidP="002A3E21">
            <w:pPr>
              <w:pStyle w:val="aa"/>
              <w:jc w:val="center"/>
              <w:outlineLvl w:val="4"/>
              <w:rPr>
                <w:sz w:val="20"/>
                <w:szCs w:val="20"/>
              </w:rPr>
            </w:pPr>
            <w:r w:rsidRPr="00BD35C7">
              <w:rPr>
                <w:sz w:val="20"/>
                <w:szCs w:val="20"/>
              </w:rPr>
              <w:t>2,8</w:t>
            </w:r>
          </w:p>
        </w:tc>
        <w:tc>
          <w:tcPr>
            <w:tcW w:w="446" w:type="pct"/>
            <w:vAlign w:val="center"/>
          </w:tcPr>
          <w:p w:rsidR="008020BF" w:rsidRPr="00BD35C7" w:rsidRDefault="008020BF" w:rsidP="002A3E21">
            <w:pPr>
              <w:pStyle w:val="aa"/>
              <w:jc w:val="center"/>
              <w:outlineLvl w:val="4"/>
              <w:rPr>
                <w:sz w:val="20"/>
                <w:szCs w:val="20"/>
              </w:rPr>
            </w:pPr>
            <w:r w:rsidRPr="00BD35C7">
              <w:rPr>
                <w:sz w:val="20"/>
                <w:szCs w:val="20"/>
              </w:rPr>
              <w:t>1,5</w:t>
            </w:r>
          </w:p>
        </w:tc>
        <w:tc>
          <w:tcPr>
            <w:tcW w:w="365" w:type="pct"/>
            <w:vAlign w:val="center"/>
          </w:tcPr>
          <w:p w:rsidR="008020BF" w:rsidRPr="00BD35C7" w:rsidRDefault="008020BF" w:rsidP="002A3E21">
            <w:pPr>
              <w:pStyle w:val="aa"/>
              <w:jc w:val="center"/>
              <w:outlineLvl w:val="4"/>
              <w:rPr>
                <w:sz w:val="20"/>
                <w:szCs w:val="20"/>
              </w:rPr>
            </w:pPr>
            <w:r w:rsidRPr="00BD35C7">
              <w:rPr>
                <w:sz w:val="20"/>
                <w:szCs w:val="20"/>
              </w:rPr>
              <w:t>1</w:t>
            </w:r>
          </w:p>
        </w:tc>
        <w:tc>
          <w:tcPr>
            <w:tcW w:w="471" w:type="pct"/>
            <w:vAlign w:val="center"/>
          </w:tcPr>
          <w:p w:rsidR="008020BF" w:rsidRPr="00BD35C7" w:rsidRDefault="008020BF" w:rsidP="002A3E21">
            <w:pPr>
              <w:pStyle w:val="aa"/>
              <w:jc w:val="center"/>
              <w:outlineLvl w:val="4"/>
              <w:rPr>
                <w:sz w:val="20"/>
                <w:szCs w:val="20"/>
              </w:rPr>
            </w:pPr>
            <w:r w:rsidRPr="00BD35C7">
              <w:rPr>
                <w:sz w:val="20"/>
                <w:szCs w:val="20"/>
              </w:rPr>
              <w:t>1</w:t>
            </w:r>
          </w:p>
        </w:tc>
        <w:tc>
          <w:tcPr>
            <w:tcW w:w="331" w:type="pct"/>
            <w:vAlign w:val="center"/>
          </w:tcPr>
          <w:p w:rsidR="008020BF" w:rsidRPr="00BD35C7" w:rsidRDefault="008020BF" w:rsidP="002A3E21">
            <w:pPr>
              <w:pStyle w:val="aa"/>
              <w:jc w:val="center"/>
              <w:outlineLvl w:val="4"/>
              <w:rPr>
                <w:sz w:val="20"/>
                <w:szCs w:val="20"/>
              </w:rPr>
            </w:pPr>
            <w:r w:rsidRPr="00BD35C7">
              <w:rPr>
                <w:sz w:val="20"/>
                <w:szCs w:val="20"/>
              </w:rPr>
              <w:t>2</w:t>
            </w:r>
          </w:p>
        </w:tc>
        <w:tc>
          <w:tcPr>
            <w:tcW w:w="402" w:type="pct"/>
            <w:vAlign w:val="center"/>
          </w:tcPr>
          <w:p w:rsidR="008020BF" w:rsidRPr="00BD35C7" w:rsidRDefault="008020BF" w:rsidP="002A3E21">
            <w:pPr>
              <w:pStyle w:val="aa"/>
              <w:jc w:val="center"/>
              <w:outlineLvl w:val="4"/>
              <w:rPr>
                <w:sz w:val="20"/>
                <w:szCs w:val="20"/>
              </w:rPr>
            </w:pPr>
            <w:r w:rsidRPr="00BD35C7">
              <w:rPr>
                <w:sz w:val="20"/>
                <w:szCs w:val="20"/>
              </w:rPr>
              <w:t>3</w:t>
            </w:r>
          </w:p>
        </w:tc>
      </w:tr>
      <w:tr w:rsidR="008020BF" w:rsidRPr="00C96527" w:rsidTr="002A3E21">
        <w:trPr>
          <w:trHeight w:val="284"/>
        </w:trPr>
        <w:tc>
          <w:tcPr>
            <w:tcW w:w="884" w:type="pct"/>
          </w:tcPr>
          <w:p w:rsidR="008020BF" w:rsidRPr="00BD35C7" w:rsidRDefault="008020BF" w:rsidP="002A3E21">
            <w:pPr>
              <w:pStyle w:val="aa"/>
              <w:outlineLvl w:val="4"/>
              <w:rPr>
                <w:sz w:val="20"/>
                <w:szCs w:val="20"/>
              </w:rPr>
            </w:pPr>
            <w:r w:rsidRPr="00BD35C7">
              <w:rPr>
                <w:sz w:val="20"/>
                <w:szCs w:val="20"/>
              </w:rPr>
              <w:t>Дренаж</w:t>
            </w:r>
          </w:p>
        </w:tc>
        <w:tc>
          <w:tcPr>
            <w:tcW w:w="456" w:type="pct"/>
            <w:vAlign w:val="center"/>
          </w:tcPr>
          <w:p w:rsidR="008020BF" w:rsidRPr="00BD35C7" w:rsidRDefault="008020BF" w:rsidP="002A3E21">
            <w:pPr>
              <w:pStyle w:val="aa"/>
              <w:jc w:val="center"/>
              <w:outlineLvl w:val="4"/>
              <w:rPr>
                <w:sz w:val="20"/>
                <w:szCs w:val="20"/>
              </w:rPr>
            </w:pPr>
            <w:r w:rsidRPr="00BD35C7">
              <w:rPr>
                <w:sz w:val="20"/>
                <w:szCs w:val="20"/>
              </w:rPr>
              <w:t>3</w:t>
            </w:r>
          </w:p>
        </w:tc>
        <w:tc>
          <w:tcPr>
            <w:tcW w:w="546" w:type="pct"/>
            <w:vAlign w:val="center"/>
          </w:tcPr>
          <w:p w:rsidR="008020BF" w:rsidRPr="00BD35C7" w:rsidRDefault="008020BF" w:rsidP="002A3E21">
            <w:pPr>
              <w:pStyle w:val="aa"/>
              <w:jc w:val="center"/>
              <w:outlineLvl w:val="4"/>
              <w:rPr>
                <w:sz w:val="20"/>
                <w:szCs w:val="20"/>
              </w:rPr>
            </w:pPr>
            <w:r w:rsidRPr="00BD35C7">
              <w:rPr>
                <w:sz w:val="20"/>
                <w:szCs w:val="20"/>
              </w:rPr>
              <w:t>1</w:t>
            </w:r>
          </w:p>
        </w:tc>
        <w:tc>
          <w:tcPr>
            <w:tcW w:w="634" w:type="pct"/>
            <w:vAlign w:val="center"/>
          </w:tcPr>
          <w:p w:rsidR="008020BF" w:rsidRPr="00BD35C7" w:rsidRDefault="008020BF" w:rsidP="002A3E21">
            <w:pPr>
              <w:pStyle w:val="aa"/>
              <w:jc w:val="center"/>
              <w:outlineLvl w:val="4"/>
              <w:rPr>
                <w:sz w:val="20"/>
                <w:szCs w:val="20"/>
              </w:rPr>
            </w:pPr>
            <w:r w:rsidRPr="00BD35C7">
              <w:rPr>
                <w:sz w:val="20"/>
                <w:szCs w:val="20"/>
              </w:rPr>
              <w:t>4</w:t>
            </w:r>
          </w:p>
        </w:tc>
        <w:tc>
          <w:tcPr>
            <w:tcW w:w="464" w:type="pct"/>
            <w:vAlign w:val="center"/>
          </w:tcPr>
          <w:p w:rsidR="008020BF" w:rsidRPr="00BD35C7" w:rsidRDefault="008020BF" w:rsidP="002A3E21">
            <w:pPr>
              <w:pStyle w:val="aa"/>
              <w:jc w:val="center"/>
              <w:outlineLvl w:val="4"/>
              <w:rPr>
                <w:sz w:val="20"/>
                <w:szCs w:val="20"/>
              </w:rPr>
            </w:pPr>
            <w:r w:rsidRPr="00BD35C7">
              <w:rPr>
                <w:sz w:val="20"/>
                <w:szCs w:val="20"/>
              </w:rPr>
              <w:t>2,8</w:t>
            </w:r>
          </w:p>
        </w:tc>
        <w:tc>
          <w:tcPr>
            <w:tcW w:w="446" w:type="pct"/>
            <w:vAlign w:val="center"/>
          </w:tcPr>
          <w:p w:rsidR="008020BF" w:rsidRPr="00BD35C7" w:rsidRDefault="008020BF" w:rsidP="002A3E21">
            <w:pPr>
              <w:pStyle w:val="aa"/>
              <w:jc w:val="center"/>
              <w:outlineLvl w:val="4"/>
              <w:rPr>
                <w:sz w:val="20"/>
                <w:szCs w:val="20"/>
              </w:rPr>
            </w:pPr>
            <w:r w:rsidRPr="00BD35C7">
              <w:rPr>
                <w:sz w:val="20"/>
                <w:szCs w:val="20"/>
              </w:rPr>
              <w:t>1,5</w:t>
            </w:r>
          </w:p>
        </w:tc>
        <w:tc>
          <w:tcPr>
            <w:tcW w:w="365" w:type="pct"/>
            <w:vAlign w:val="center"/>
          </w:tcPr>
          <w:p w:rsidR="008020BF" w:rsidRPr="00BD35C7" w:rsidRDefault="008020BF" w:rsidP="002A3E21">
            <w:pPr>
              <w:pStyle w:val="aa"/>
              <w:jc w:val="center"/>
              <w:outlineLvl w:val="4"/>
              <w:rPr>
                <w:sz w:val="20"/>
                <w:szCs w:val="20"/>
              </w:rPr>
            </w:pPr>
            <w:r w:rsidRPr="00BD35C7">
              <w:rPr>
                <w:sz w:val="20"/>
                <w:szCs w:val="20"/>
              </w:rPr>
              <w:t>1</w:t>
            </w:r>
          </w:p>
        </w:tc>
        <w:tc>
          <w:tcPr>
            <w:tcW w:w="471" w:type="pct"/>
            <w:vAlign w:val="center"/>
          </w:tcPr>
          <w:p w:rsidR="008020BF" w:rsidRPr="00BD35C7" w:rsidRDefault="008020BF" w:rsidP="002A3E21">
            <w:pPr>
              <w:pStyle w:val="aa"/>
              <w:jc w:val="center"/>
              <w:outlineLvl w:val="4"/>
              <w:rPr>
                <w:sz w:val="20"/>
                <w:szCs w:val="20"/>
              </w:rPr>
            </w:pPr>
            <w:r w:rsidRPr="00BD35C7">
              <w:rPr>
                <w:sz w:val="20"/>
                <w:szCs w:val="20"/>
              </w:rPr>
              <w:t>1</w:t>
            </w:r>
          </w:p>
        </w:tc>
        <w:tc>
          <w:tcPr>
            <w:tcW w:w="331" w:type="pct"/>
            <w:vAlign w:val="center"/>
          </w:tcPr>
          <w:p w:rsidR="008020BF" w:rsidRPr="00BD35C7" w:rsidRDefault="008020BF" w:rsidP="002A3E21">
            <w:pPr>
              <w:pStyle w:val="aa"/>
              <w:jc w:val="center"/>
              <w:outlineLvl w:val="4"/>
              <w:rPr>
                <w:sz w:val="20"/>
                <w:szCs w:val="20"/>
              </w:rPr>
            </w:pPr>
            <w:r w:rsidRPr="00BD35C7">
              <w:rPr>
                <w:sz w:val="20"/>
                <w:szCs w:val="20"/>
              </w:rPr>
              <w:t>2</w:t>
            </w:r>
          </w:p>
        </w:tc>
        <w:tc>
          <w:tcPr>
            <w:tcW w:w="402" w:type="pct"/>
            <w:vAlign w:val="center"/>
          </w:tcPr>
          <w:p w:rsidR="008020BF" w:rsidRPr="00BD35C7" w:rsidRDefault="008020BF" w:rsidP="002A3E21">
            <w:pPr>
              <w:pStyle w:val="aa"/>
              <w:jc w:val="center"/>
              <w:outlineLvl w:val="4"/>
              <w:rPr>
                <w:sz w:val="20"/>
                <w:szCs w:val="20"/>
              </w:rPr>
            </w:pPr>
            <w:r w:rsidRPr="00BD35C7">
              <w:rPr>
                <w:sz w:val="20"/>
                <w:szCs w:val="20"/>
              </w:rPr>
              <w:t>3</w:t>
            </w:r>
          </w:p>
        </w:tc>
      </w:tr>
      <w:tr w:rsidR="008020BF" w:rsidRPr="00C96527" w:rsidTr="002A3E21">
        <w:trPr>
          <w:trHeight w:val="253"/>
        </w:trPr>
        <w:tc>
          <w:tcPr>
            <w:tcW w:w="884" w:type="pct"/>
          </w:tcPr>
          <w:p w:rsidR="008020BF" w:rsidRPr="00BD35C7" w:rsidRDefault="008020BF" w:rsidP="002A3E21">
            <w:pPr>
              <w:pStyle w:val="aa"/>
              <w:outlineLvl w:val="4"/>
              <w:rPr>
                <w:sz w:val="20"/>
                <w:szCs w:val="20"/>
              </w:rPr>
            </w:pPr>
            <w:r w:rsidRPr="00BD35C7">
              <w:rPr>
                <w:sz w:val="20"/>
                <w:szCs w:val="20"/>
              </w:rPr>
              <w:t>Сопутствующий дренаж</w:t>
            </w:r>
          </w:p>
        </w:tc>
        <w:tc>
          <w:tcPr>
            <w:tcW w:w="456" w:type="pct"/>
            <w:vAlign w:val="center"/>
          </w:tcPr>
          <w:p w:rsidR="008020BF" w:rsidRPr="00BD35C7" w:rsidRDefault="008020BF" w:rsidP="002A3E21">
            <w:pPr>
              <w:pStyle w:val="aa"/>
              <w:jc w:val="center"/>
              <w:outlineLvl w:val="4"/>
              <w:rPr>
                <w:sz w:val="20"/>
                <w:szCs w:val="20"/>
              </w:rPr>
            </w:pPr>
            <w:r w:rsidRPr="00BD35C7">
              <w:rPr>
                <w:sz w:val="20"/>
                <w:szCs w:val="20"/>
              </w:rPr>
              <w:t>0,4</w:t>
            </w:r>
          </w:p>
        </w:tc>
        <w:tc>
          <w:tcPr>
            <w:tcW w:w="546" w:type="pct"/>
            <w:vAlign w:val="center"/>
          </w:tcPr>
          <w:p w:rsidR="008020BF" w:rsidRPr="00BD35C7" w:rsidRDefault="008020BF" w:rsidP="002A3E21">
            <w:pPr>
              <w:pStyle w:val="aa"/>
              <w:jc w:val="center"/>
              <w:outlineLvl w:val="4"/>
              <w:rPr>
                <w:sz w:val="20"/>
                <w:szCs w:val="20"/>
              </w:rPr>
            </w:pPr>
            <w:r w:rsidRPr="00BD35C7">
              <w:rPr>
                <w:sz w:val="20"/>
                <w:szCs w:val="20"/>
              </w:rPr>
              <w:t>0,4</w:t>
            </w:r>
          </w:p>
        </w:tc>
        <w:tc>
          <w:tcPr>
            <w:tcW w:w="634" w:type="pct"/>
            <w:vAlign w:val="center"/>
          </w:tcPr>
          <w:p w:rsidR="008020BF" w:rsidRPr="00BD35C7" w:rsidRDefault="008020BF" w:rsidP="002A3E21">
            <w:pPr>
              <w:pStyle w:val="aa"/>
              <w:jc w:val="center"/>
              <w:outlineLvl w:val="4"/>
              <w:rPr>
                <w:sz w:val="20"/>
                <w:szCs w:val="20"/>
              </w:rPr>
            </w:pPr>
            <w:r w:rsidRPr="00BD35C7">
              <w:rPr>
                <w:sz w:val="20"/>
                <w:szCs w:val="20"/>
              </w:rPr>
              <w:t>0,4</w:t>
            </w:r>
          </w:p>
        </w:tc>
        <w:tc>
          <w:tcPr>
            <w:tcW w:w="464" w:type="pct"/>
            <w:vAlign w:val="center"/>
          </w:tcPr>
          <w:p w:rsidR="008020BF" w:rsidRPr="00BD35C7" w:rsidRDefault="008020BF" w:rsidP="002A3E21">
            <w:pPr>
              <w:pStyle w:val="aa"/>
              <w:jc w:val="center"/>
              <w:outlineLvl w:val="4"/>
              <w:rPr>
                <w:sz w:val="20"/>
                <w:szCs w:val="20"/>
              </w:rPr>
            </w:pPr>
            <w:r w:rsidRPr="00BD35C7">
              <w:rPr>
                <w:sz w:val="20"/>
                <w:szCs w:val="20"/>
              </w:rPr>
              <w:t>0</w:t>
            </w:r>
          </w:p>
        </w:tc>
        <w:tc>
          <w:tcPr>
            <w:tcW w:w="446" w:type="pct"/>
            <w:vAlign w:val="center"/>
          </w:tcPr>
          <w:p w:rsidR="008020BF" w:rsidRPr="00BD35C7" w:rsidRDefault="008020BF" w:rsidP="002A3E21">
            <w:pPr>
              <w:pStyle w:val="aa"/>
              <w:jc w:val="center"/>
              <w:outlineLvl w:val="4"/>
              <w:rPr>
                <w:sz w:val="20"/>
                <w:szCs w:val="20"/>
              </w:rPr>
            </w:pPr>
            <w:r w:rsidRPr="00BD35C7">
              <w:rPr>
                <w:sz w:val="20"/>
                <w:szCs w:val="20"/>
              </w:rPr>
              <w:t>0,4</w:t>
            </w:r>
          </w:p>
        </w:tc>
        <w:tc>
          <w:tcPr>
            <w:tcW w:w="365" w:type="pct"/>
            <w:vAlign w:val="center"/>
          </w:tcPr>
          <w:p w:rsidR="008020BF" w:rsidRPr="00BD35C7" w:rsidRDefault="008020BF" w:rsidP="002A3E21">
            <w:pPr>
              <w:pStyle w:val="aa"/>
              <w:jc w:val="center"/>
              <w:outlineLvl w:val="4"/>
              <w:rPr>
                <w:sz w:val="20"/>
                <w:szCs w:val="20"/>
              </w:rPr>
            </w:pPr>
            <w:r w:rsidRPr="00BD35C7">
              <w:rPr>
                <w:sz w:val="20"/>
                <w:szCs w:val="20"/>
              </w:rPr>
              <w:t>-</w:t>
            </w:r>
          </w:p>
        </w:tc>
        <w:tc>
          <w:tcPr>
            <w:tcW w:w="471" w:type="pct"/>
            <w:vAlign w:val="center"/>
          </w:tcPr>
          <w:p w:rsidR="008020BF" w:rsidRPr="00BD35C7" w:rsidRDefault="008020BF" w:rsidP="002A3E21">
            <w:pPr>
              <w:pStyle w:val="aa"/>
              <w:jc w:val="center"/>
              <w:outlineLvl w:val="4"/>
              <w:rPr>
                <w:sz w:val="20"/>
                <w:szCs w:val="20"/>
              </w:rPr>
            </w:pPr>
            <w:r w:rsidRPr="00BD35C7">
              <w:rPr>
                <w:sz w:val="20"/>
                <w:szCs w:val="20"/>
              </w:rPr>
              <w:t>-</w:t>
            </w:r>
          </w:p>
        </w:tc>
        <w:tc>
          <w:tcPr>
            <w:tcW w:w="331" w:type="pct"/>
            <w:vAlign w:val="center"/>
          </w:tcPr>
          <w:p w:rsidR="008020BF" w:rsidRPr="00BD35C7" w:rsidRDefault="008020BF" w:rsidP="002A3E21">
            <w:pPr>
              <w:pStyle w:val="aa"/>
              <w:jc w:val="center"/>
              <w:outlineLvl w:val="4"/>
              <w:rPr>
                <w:sz w:val="20"/>
                <w:szCs w:val="20"/>
              </w:rPr>
            </w:pPr>
            <w:r w:rsidRPr="00BD35C7">
              <w:rPr>
                <w:sz w:val="20"/>
                <w:szCs w:val="20"/>
              </w:rPr>
              <w:t>-</w:t>
            </w:r>
          </w:p>
        </w:tc>
        <w:tc>
          <w:tcPr>
            <w:tcW w:w="402" w:type="pct"/>
            <w:vAlign w:val="center"/>
          </w:tcPr>
          <w:p w:rsidR="008020BF" w:rsidRPr="00BD35C7" w:rsidRDefault="008020BF" w:rsidP="002A3E21">
            <w:pPr>
              <w:pStyle w:val="aa"/>
              <w:jc w:val="center"/>
              <w:outlineLvl w:val="4"/>
              <w:rPr>
                <w:sz w:val="20"/>
                <w:szCs w:val="20"/>
              </w:rPr>
            </w:pPr>
            <w:r w:rsidRPr="00BD35C7">
              <w:rPr>
                <w:sz w:val="20"/>
                <w:szCs w:val="20"/>
              </w:rPr>
              <w:t>-</w:t>
            </w:r>
          </w:p>
        </w:tc>
      </w:tr>
      <w:tr w:rsidR="008020BF" w:rsidRPr="00C96527" w:rsidTr="002A3E21">
        <w:trPr>
          <w:trHeight w:val="272"/>
        </w:trPr>
        <w:tc>
          <w:tcPr>
            <w:tcW w:w="884" w:type="pct"/>
          </w:tcPr>
          <w:p w:rsidR="008020BF" w:rsidRPr="00BD35C7" w:rsidRDefault="008020BF" w:rsidP="002A3E21">
            <w:pPr>
              <w:pStyle w:val="aa"/>
              <w:outlineLvl w:val="4"/>
              <w:rPr>
                <w:sz w:val="20"/>
                <w:szCs w:val="20"/>
              </w:rPr>
            </w:pPr>
            <w:r w:rsidRPr="00BD35C7">
              <w:rPr>
                <w:sz w:val="20"/>
                <w:szCs w:val="20"/>
              </w:rPr>
              <w:t>Тепловые сети:</w:t>
            </w:r>
          </w:p>
        </w:tc>
        <w:tc>
          <w:tcPr>
            <w:tcW w:w="456" w:type="pct"/>
            <w:vAlign w:val="center"/>
          </w:tcPr>
          <w:p w:rsidR="008020BF" w:rsidRPr="00C96527" w:rsidRDefault="008020BF" w:rsidP="002A3E21">
            <w:pPr>
              <w:spacing w:line="240" w:lineRule="auto"/>
              <w:jc w:val="center"/>
              <w:outlineLvl w:val="4"/>
              <w:rPr>
                <w:sz w:val="20"/>
                <w:szCs w:val="20"/>
              </w:rPr>
            </w:pPr>
          </w:p>
        </w:tc>
        <w:tc>
          <w:tcPr>
            <w:tcW w:w="546" w:type="pct"/>
            <w:vAlign w:val="center"/>
          </w:tcPr>
          <w:p w:rsidR="008020BF" w:rsidRPr="00C96527" w:rsidRDefault="008020BF" w:rsidP="002A3E21">
            <w:pPr>
              <w:spacing w:line="240" w:lineRule="auto"/>
              <w:jc w:val="center"/>
              <w:outlineLvl w:val="4"/>
              <w:rPr>
                <w:sz w:val="20"/>
                <w:szCs w:val="20"/>
              </w:rPr>
            </w:pPr>
          </w:p>
        </w:tc>
        <w:tc>
          <w:tcPr>
            <w:tcW w:w="634" w:type="pct"/>
            <w:vAlign w:val="center"/>
          </w:tcPr>
          <w:p w:rsidR="008020BF" w:rsidRPr="00C96527" w:rsidRDefault="008020BF" w:rsidP="002A3E21">
            <w:pPr>
              <w:spacing w:line="240" w:lineRule="auto"/>
              <w:jc w:val="center"/>
              <w:outlineLvl w:val="4"/>
              <w:rPr>
                <w:sz w:val="20"/>
                <w:szCs w:val="20"/>
              </w:rPr>
            </w:pPr>
          </w:p>
        </w:tc>
        <w:tc>
          <w:tcPr>
            <w:tcW w:w="464" w:type="pct"/>
            <w:vAlign w:val="center"/>
          </w:tcPr>
          <w:p w:rsidR="008020BF" w:rsidRPr="00C96527" w:rsidRDefault="008020BF" w:rsidP="002A3E21">
            <w:pPr>
              <w:spacing w:line="240" w:lineRule="auto"/>
              <w:jc w:val="center"/>
              <w:outlineLvl w:val="4"/>
              <w:rPr>
                <w:sz w:val="20"/>
                <w:szCs w:val="20"/>
              </w:rPr>
            </w:pPr>
          </w:p>
        </w:tc>
        <w:tc>
          <w:tcPr>
            <w:tcW w:w="446" w:type="pct"/>
            <w:vAlign w:val="center"/>
          </w:tcPr>
          <w:p w:rsidR="008020BF" w:rsidRPr="00C96527" w:rsidRDefault="008020BF" w:rsidP="002A3E21">
            <w:pPr>
              <w:spacing w:line="240" w:lineRule="auto"/>
              <w:jc w:val="center"/>
              <w:outlineLvl w:val="4"/>
              <w:rPr>
                <w:sz w:val="20"/>
                <w:szCs w:val="20"/>
              </w:rPr>
            </w:pPr>
          </w:p>
        </w:tc>
        <w:tc>
          <w:tcPr>
            <w:tcW w:w="365" w:type="pct"/>
            <w:vAlign w:val="center"/>
          </w:tcPr>
          <w:p w:rsidR="008020BF" w:rsidRPr="00C96527" w:rsidRDefault="008020BF" w:rsidP="002A3E21">
            <w:pPr>
              <w:spacing w:line="240" w:lineRule="auto"/>
              <w:jc w:val="center"/>
              <w:outlineLvl w:val="4"/>
              <w:rPr>
                <w:sz w:val="20"/>
                <w:szCs w:val="20"/>
              </w:rPr>
            </w:pPr>
          </w:p>
        </w:tc>
        <w:tc>
          <w:tcPr>
            <w:tcW w:w="471" w:type="pct"/>
            <w:vAlign w:val="center"/>
          </w:tcPr>
          <w:p w:rsidR="008020BF" w:rsidRPr="00C96527" w:rsidRDefault="008020BF" w:rsidP="002A3E21">
            <w:pPr>
              <w:spacing w:line="240" w:lineRule="auto"/>
              <w:jc w:val="center"/>
              <w:outlineLvl w:val="4"/>
              <w:rPr>
                <w:sz w:val="20"/>
                <w:szCs w:val="20"/>
              </w:rPr>
            </w:pPr>
          </w:p>
        </w:tc>
        <w:tc>
          <w:tcPr>
            <w:tcW w:w="331" w:type="pct"/>
            <w:vAlign w:val="center"/>
          </w:tcPr>
          <w:p w:rsidR="008020BF" w:rsidRPr="00C96527" w:rsidRDefault="008020BF" w:rsidP="002A3E21">
            <w:pPr>
              <w:spacing w:line="240" w:lineRule="auto"/>
              <w:jc w:val="center"/>
              <w:outlineLvl w:val="4"/>
              <w:rPr>
                <w:sz w:val="20"/>
                <w:szCs w:val="20"/>
              </w:rPr>
            </w:pPr>
          </w:p>
        </w:tc>
        <w:tc>
          <w:tcPr>
            <w:tcW w:w="402" w:type="pct"/>
            <w:vAlign w:val="center"/>
          </w:tcPr>
          <w:p w:rsidR="008020BF" w:rsidRPr="00C96527" w:rsidRDefault="008020BF" w:rsidP="002A3E21">
            <w:pPr>
              <w:spacing w:line="240" w:lineRule="auto"/>
              <w:jc w:val="center"/>
              <w:outlineLvl w:val="4"/>
              <w:rPr>
                <w:sz w:val="20"/>
                <w:szCs w:val="20"/>
              </w:rPr>
            </w:pPr>
          </w:p>
        </w:tc>
      </w:tr>
      <w:tr w:rsidR="008020BF" w:rsidRPr="00C96527" w:rsidTr="002A3E21">
        <w:trPr>
          <w:trHeight w:val="600"/>
        </w:trPr>
        <w:tc>
          <w:tcPr>
            <w:tcW w:w="884" w:type="pct"/>
          </w:tcPr>
          <w:p w:rsidR="008020BF" w:rsidRPr="00BD35C7" w:rsidRDefault="008020BF" w:rsidP="002A3E21">
            <w:pPr>
              <w:pStyle w:val="aa"/>
              <w:outlineLvl w:val="4"/>
              <w:rPr>
                <w:sz w:val="20"/>
                <w:szCs w:val="20"/>
              </w:rPr>
            </w:pPr>
            <w:r w:rsidRPr="00BD35C7">
              <w:rPr>
                <w:sz w:val="20"/>
                <w:szCs w:val="20"/>
              </w:rPr>
              <w:t>от наружной стенки канала, тоннеля</w:t>
            </w:r>
          </w:p>
        </w:tc>
        <w:tc>
          <w:tcPr>
            <w:tcW w:w="456" w:type="pct"/>
            <w:vAlign w:val="center"/>
          </w:tcPr>
          <w:p w:rsidR="008020BF" w:rsidRPr="00BD35C7" w:rsidRDefault="008020BF" w:rsidP="002A3E21">
            <w:pPr>
              <w:pStyle w:val="aa"/>
              <w:jc w:val="center"/>
              <w:outlineLvl w:val="4"/>
              <w:rPr>
                <w:sz w:val="20"/>
                <w:szCs w:val="20"/>
              </w:rPr>
            </w:pPr>
            <w:r w:rsidRPr="00BD35C7">
              <w:rPr>
                <w:sz w:val="20"/>
                <w:szCs w:val="20"/>
              </w:rPr>
              <w:t>2 (см. прим. 3)</w:t>
            </w:r>
          </w:p>
        </w:tc>
        <w:tc>
          <w:tcPr>
            <w:tcW w:w="546" w:type="pct"/>
            <w:vAlign w:val="center"/>
          </w:tcPr>
          <w:p w:rsidR="008020BF" w:rsidRPr="00BD35C7" w:rsidRDefault="008020BF" w:rsidP="002A3E21">
            <w:pPr>
              <w:pStyle w:val="aa"/>
              <w:jc w:val="center"/>
              <w:outlineLvl w:val="4"/>
              <w:rPr>
                <w:sz w:val="20"/>
                <w:szCs w:val="20"/>
              </w:rPr>
            </w:pPr>
            <w:r w:rsidRPr="00BD35C7">
              <w:rPr>
                <w:sz w:val="20"/>
                <w:szCs w:val="20"/>
              </w:rPr>
              <w:t>1,5</w:t>
            </w:r>
          </w:p>
        </w:tc>
        <w:tc>
          <w:tcPr>
            <w:tcW w:w="634" w:type="pct"/>
            <w:vAlign w:val="center"/>
          </w:tcPr>
          <w:p w:rsidR="008020BF" w:rsidRPr="00BD35C7" w:rsidRDefault="008020BF" w:rsidP="002A3E21">
            <w:pPr>
              <w:pStyle w:val="aa"/>
              <w:jc w:val="center"/>
              <w:outlineLvl w:val="4"/>
              <w:rPr>
                <w:sz w:val="20"/>
                <w:szCs w:val="20"/>
              </w:rPr>
            </w:pPr>
            <w:r w:rsidRPr="00BD35C7">
              <w:rPr>
                <w:sz w:val="20"/>
                <w:szCs w:val="20"/>
              </w:rPr>
              <w:t>4</w:t>
            </w:r>
          </w:p>
        </w:tc>
        <w:tc>
          <w:tcPr>
            <w:tcW w:w="464" w:type="pct"/>
            <w:vAlign w:val="center"/>
          </w:tcPr>
          <w:p w:rsidR="008020BF" w:rsidRPr="00BD35C7" w:rsidRDefault="008020BF" w:rsidP="002A3E21">
            <w:pPr>
              <w:pStyle w:val="aa"/>
              <w:jc w:val="center"/>
              <w:outlineLvl w:val="4"/>
              <w:rPr>
                <w:sz w:val="20"/>
                <w:szCs w:val="20"/>
              </w:rPr>
            </w:pPr>
            <w:r w:rsidRPr="00BD35C7">
              <w:rPr>
                <w:sz w:val="20"/>
                <w:szCs w:val="20"/>
              </w:rPr>
              <w:t>2,8</w:t>
            </w:r>
          </w:p>
        </w:tc>
        <w:tc>
          <w:tcPr>
            <w:tcW w:w="446" w:type="pct"/>
            <w:vAlign w:val="center"/>
          </w:tcPr>
          <w:p w:rsidR="008020BF" w:rsidRPr="00BD35C7" w:rsidRDefault="008020BF" w:rsidP="002A3E21">
            <w:pPr>
              <w:pStyle w:val="aa"/>
              <w:jc w:val="center"/>
              <w:outlineLvl w:val="4"/>
              <w:rPr>
                <w:sz w:val="20"/>
                <w:szCs w:val="20"/>
              </w:rPr>
            </w:pPr>
            <w:r w:rsidRPr="00BD35C7">
              <w:rPr>
                <w:sz w:val="20"/>
                <w:szCs w:val="20"/>
              </w:rPr>
              <w:t>1,5</w:t>
            </w:r>
          </w:p>
        </w:tc>
        <w:tc>
          <w:tcPr>
            <w:tcW w:w="365" w:type="pct"/>
            <w:vAlign w:val="center"/>
          </w:tcPr>
          <w:p w:rsidR="008020BF" w:rsidRPr="00BD35C7" w:rsidRDefault="008020BF" w:rsidP="002A3E21">
            <w:pPr>
              <w:pStyle w:val="aa"/>
              <w:jc w:val="center"/>
              <w:outlineLvl w:val="4"/>
              <w:rPr>
                <w:sz w:val="20"/>
                <w:szCs w:val="20"/>
              </w:rPr>
            </w:pPr>
            <w:r w:rsidRPr="00BD35C7">
              <w:rPr>
                <w:sz w:val="20"/>
                <w:szCs w:val="20"/>
              </w:rPr>
              <w:t>1</w:t>
            </w:r>
          </w:p>
        </w:tc>
        <w:tc>
          <w:tcPr>
            <w:tcW w:w="471" w:type="pct"/>
            <w:vAlign w:val="center"/>
          </w:tcPr>
          <w:p w:rsidR="008020BF" w:rsidRPr="00BD35C7" w:rsidRDefault="008020BF" w:rsidP="002A3E21">
            <w:pPr>
              <w:pStyle w:val="aa"/>
              <w:jc w:val="center"/>
              <w:outlineLvl w:val="4"/>
              <w:rPr>
                <w:sz w:val="20"/>
                <w:szCs w:val="20"/>
              </w:rPr>
            </w:pPr>
            <w:r w:rsidRPr="00BD35C7">
              <w:rPr>
                <w:sz w:val="20"/>
                <w:szCs w:val="20"/>
              </w:rPr>
              <w:t>1</w:t>
            </w:r>
          </w:p>
        </w:tc>
        <w:tc>
          <w:tcPr>
            <w:tcW w:w="331" w:type="pct"/>
            <w:vAlign w:val="center"/>
          </w:tcPr>
          <w:p w:rsidR="008020BF" w:rsidRPr="00BD35C7" w:rsidRDefault="008020BF" w:rsidP="002A3E21">
            <w:pPr>
              <w:pStyle w:val="aa"/>
              <w:jc w:val="center"/>
              <w:outlineLvl w:val="4"/>
              <w:rPr>
                <w:sz w:val="20"/>
                <w:szCs w:val="20"/>
              </w:rPr>
            </w:pPr>
            <w:r w:rsidRPr="00BD35C7">
              <w:rPr>
                <w:sz w:val="20"/>
                <w:szCs w:val="20"/>
              </w:rPr>
              <w:t>2</w:t>
            </w:r>
          </w:p>
        </w:tc>
        <w:tc>
          <w:tcPr>
            <w:tcW w:w="402" w:type="pct"/>
            <w:vAlign w:val="center"/>
          </w:tcPr>
          <w:p w:rsidR="008020BF" w:rsidRPr="00BD35C7" w:rsidRDefault="008020BF" w:rsidP="002A3E21">
            <w:pPr>
              <w:pStyle w:val="aa"/>
              <w:jc w:val="center"/>
              <w:outlineLvl w:val="4"/>
              <w:rPr>
                <w:sz w:val="20"/>
                <w:szCs w:val="20"/>
              </w:rPr>
            </w:pPr>
            <w:r w:rsidRPr="00BD35C7">
              <w:rPr>
                <w:sz w:val="20"/>
                <w:szCs w:val="20"/>
              </w:rPr>
              <w:t>3</w:t>
            </w:r>
          </w:p>
        </w:tc>
      </w:tr>
      <w:tr w:rsidR="008020BF" w:rsidRPr="00C96527" w:rsidTr="002A3E21">
        <w:trPr>
          <w:trHeight w:val="485"/>
        </w:trPr>
        <w:tc>
          <w:tcPr>
            <w:tcW w:w="884" w:type="pct"/>
          </w:tcPr>
          <w:p w:rsidR="008020BF" w:rsidRPr="00BD35C7" w:rsidRDefault="008020BF" w:rsidP="002A3E21">
            <w:pPr>
              <w:pStyle w:val="aa"/>
              <w:outlineLvl w:val="4"/>
              <w:rPr>
                <w:sz w:val="20"/>
                <w:szCs w:val="20"/>
              </w:rPr>
            </w:pPr>
            <w:r w:rsidRPr="00BD35C7">
              <w:rPr>
                <w:sz w:val="20"/>
                <w:szCs w:val="20"/>
              </w:rPr>
              <w:t>от оболочки бесканальной прокладки</w:t>
            </w:r>
          </w:p>
        </w:tc>
        <w:tc>
          <w:tcPr>
            <w:tcW w:w="456" w:type="pct"/>
            <w:vAlign w:val="center"/>
          </w:tcPr>
          <w:p w:rsidR="008020BF" w:rsidRPr="00BD35C7" w:rsidRDefault="008020BF" w:rsidP="002A3E21">
            <w:pPr>
              <w:pStyle w:val="aa"/>
              <w:jc w:val="center"/>
              <w:outlineLvl w:val="4"/>
              <w:rPr>
                <w:sz w:val="20"/>
                <w:szCs w:val="20"/>
              </w:rPr>
            </w:pPr>
            <w:r w:rsidRPr="00BD35C7">
              <w:rPr>
                <w:sz w:val="20"/>
                <w:szCs w:val="20"/>
              </w:rPr>
              <w:t>5</w:t>
            </w:r>
          </w:p>
        </w:tc>
        <w:tc>
          <w:tcPr>
            <w:tcW w:w="546" w:type="pct"/>
            <w:vAlign w:val="center"/>
          </w:tcPr>
          <w:p w:rsidR="008020BF" w:rsidRPr="00BD35C7" w:rsidRDefault="008020BF" w:rsidP="002A3E21">
            <w:pPr>
              <w:pStyle w:val="aa"/>
              <w:jc w:val="center"/>
              <w:outlineLvl w:val="4"/>
              <w:rPr>
                <w:sz w:val="20"/>
                <w:szCs w:val="20"/>
              </w:rPr>
            </w:pPr>
            <w:r w:rsidRPr="00BD35C7">
              <w:rPr>
                <w:sz w:val="20"/>
                <w:szCs w:val="20"/>
              </w:rPr>
              <w:t>1,5</w:t>
            </w:r>
          </w:p>
        </w:tc>
        <w:tc>
          <w:tcPr>
            <w:tcW w:w="634" w:type="pct"/>
            <w:vAlign w:val="center"/>
          </w:tcPr>
          <w:p w:rsidR="008020BF" w:rsidRPr="00BD35C7" w:rsidRDefault="008020BF" w:rsidP="002A3E21">
            <w:pPr>
              <w:pStyle w:val="aa"/>
              <w:jc w:val="center"/>
              <w:outlineLvl w:val="4"/>
              <w:rPr>
                <w:sz w:val="20"/>
                <w:szCs w:val="20"/>
              </w:rPr>
            </w:pPr>
            <w:r w:rsidRPr="00BD35C7">
              <w:rPr>
                <w:sz w:val="20"/>
                <w:szCs w:val="20"/>
              </w:rPr>
              <w:t>4</w:t>
            </w:r>
          </w:p>
        </w:tc>
        <w:tc>
          <w:tcPr>
            <w:tcW w:w="464" w:type="pct"/>
            <w:vAlign w:val="center"/>
          </w:tcPr>
          <w:p w:rsidR="008020BF" w:rsidRPr="00BD35C7" w:rsidRDefault="008020BF" w:rsidP="002A3E21">
            <w:pPr>
              <w:pStyle w:val="aa"/>
              <w:jc w:val="center"/>
              <w:outlineLvl w:val="4"/>
              <w:rPr>
                <w:sz w:val="20"/>
                <w:szCs w:val="20"/>
              </w:rPr>
            </w:pPr>
            <w:r w:rsidRPr="00BD35C7">
              <w:rPr>
                <w:sz w:val="20"/>
                <w:szCs w:val="20"/>
              </w:rPr>
              <w:t>2,8</w:t>
            </w:r>
          </w:p>
        </w:tc>
        <w:tc>
          <w:tcPr>
            <w:tcW w:w="446" w:type="pct"/>
            <w:vAlign w:val="center"/>
          </w:tcPr>
          <w:p w:rsidR="008020BF" w:rsidRPr="00BD35C7" w:rsidRDefault="008020BF" w:rsidP="002A3E21">
            <w:pPr>
              <w:pStyle w:val="aa"/>
              <w:jc w:val="center"/>
              <w:outlineLvl w:val="4"/>
              <w:rPr>
                <w:sz w:val="20"/>
                <w:szCs w:val="20"/>
              </w:rPr>
            </w:pPr>
            <w:r w:rsidRPr="00BD35C7">
              <w:rPr>
                <w:sz w:val="20"/>
                <w:szCs w:val="20"/>
              </w:rPr>
              <w:t>1,5</w:t>
            </w:r>
          </w:p>
        </w:tc>
        <w:tc>
          <w:tcPr>
            <w:tcW w:w="365" w:type="pct"/>
            <w:vAlign w:val="center"/>
          </w:tcPr>
          <w:p w:rsidR="008020BF" w:rsidRPr="00BD35C7" w:rsidRDefault="008020BF" w:rsidP="002A3E21">
            <w:pPr>
              <w:pStyle w:val="aa"/>
              <w:jc w:val="center"/>
              <w:outlineLvl w:val="4"/>
              <w:rPr>
                <w:sz w:val="20"/>
                <w:szCs w:val="20"/>
              </w:rPr>
            </w:pPr>
            <w:r w:rsidRPr="00BD35C7">
              <w:rPr>
                <w:sz w:val="20"/>
                <w:szCs w:val="20"/>
              </w:rPr>
              <w:t>1</w:t>
            </w:r>
          </w:p>
        </w:tc>
        <w:tc>
          <w:tcPr>
            <w:tcW w:w="471" w:type="pct"/>
            <w:vAlign w:val="center"/>
          </w:tcPr>
          <w:p w:rsidR="008020BF" w:rsidRPr="00BD35C7" w:rsidRDefault="008020BF" w:rsidP="002A3E21">
            <w:pPr>
              <w:pStyle w:val="aa"/>
              <w:jc w:val="center"/>
              <w:outlineLvl w:val="4"/>
              <w:rPr>
                <w:sz w:val="20"/>
                <w:szCs w:val="20"/>
              </w:rPr>
            </w:pPr>
            <w:r w:rsidRPr="00BD35C7">
              <w:rPr>
                <w:sz w:val="20"/>
                <w:szCs w:val="20"/>
              </w:rPr>
              <w:t>1</w:t>
            </w:r>
          </w:p>
        </w:tc>
        <w:tc>
          <w:tcPr>
            <w:tcW w:w="331" w:type="pct"/>
            <w:vAlign w:val="center"/>
          </w:tcPr>
          <w:p w:rsidR="008020BF" w:rsidRPr="00BD35C7" w:rsidRDefault="008020BF" w:rsidP="002A3E21">
            <w:pPr>
              <w:pStyle w:val="aa"/>
              <w:jc w:val="center"/>
              <w:outlineLvl w:val="4"/>
              <w:rPr>
                <w:sz w:val="20"/>
                <w:szCs w:val="20"/>
              </w:rPr>
            </w:pPr>
            <w:r w:rsidRPr="00BD35C7">
              <w:rPr>
                <w:sz w:val="20"/>
                <w:szCs w:val="20"/>
              </w:rPr>
              <w:t>2</w:t>
            </w:r>
          </w:p>
        </w:tc>
        <w:tc>
          <w:tcPr>
            <w:tcW w:w="402" w:type="pct"/>
            <w:vAlign w:val="center"/>
          </w:tcPr>
          <w:p w:rsidR="008020BF" w:rsidRPr="00BD35C7" w:rsidRDefault="008020BF" w:rsidP="002A3E21">
            <w:pPr>
              <w:pStyle w:val="aa"/>
              <w:jc w:val="center"/>
              <w:outlineLvl w:val="4"/>
              <w:rPr>
                <w:sz w:val="20"/>
                <w:szCs w:val="20"/>
              </w:rPr>
            </w:pPr>
            <w:r w:rsidRPr="00BD35C7">
              <w:rPr>
                <w:sz w:val="20"/>
                <w:szCs w:val="20"/>
              </w:rPr>
              <w:t>3</w:t>
            </w:r>
          </w:p>
        </w:tc>
      </w:tr>
      <w:tr w:rsidR="008020BF" w:rsidRPr="00C96527" w:rsidTr="002A3E21">
        <w:trPr>
          <w:trHeight w:val="465"/>
        </w:trPr>
        <w:tc>
          <w:tcPr>
            <w:tcW w:w="884" w:type="pct"/>
          </w:tcPr>
          <w:p w:rsidR="008020BF" w:rsidRPr="00BD35C7" w:rsidRDefault="008020BF" w:rsidP="002A3E21">
            <w:pPr>
              <w:pStyle w:val="aa"/>
              <w:outlineLvl w:val="4"/>
              <w:rPr>
                <w:sz w:val="20"/>
                <w:szCs w:val="20"/>
              </w:rPr>
            </w:pPr>
            <w:r w:rsidRPr="00BD35C7">
              <w:rPr>
                <w:sz w:val="20"/>
                <w:szCs w:val="20"/>
              </w:rPr>
              <w:t xml:space="preserve">Кабели силовые всех напряжений и </w:t>
            </w:r>
            <w:r w:rsidRPr="00BD35C7">
              <w:rPr>
                <w:sz w:val="20"/>
                <w:szCs w:val="20"/>
              </w:rPr>
              <w:lastRenderedPageBreak/>
              <w:t>кабели связи</w:t>
            </w:r>
          </w:p>
        </w:tc>
        <w:tc>
          <w:tcPr>
            <w:tcW w:w="456" w:type="pct"/>
            <w:vAlign w:val="center"/>
          </w:tcPr>
          <w:p w:rsidR="008020BF" w:rsidRPr="00BD35C7" w:rsidRDefault="008020BF" w:rsidP="002A3E21">
            <w:pPr>
              <w:pStyle w:val="aa"/>
              <w:jc w:val="center"/>
              <w:outlineLvl w:val="4"/>
              <w:rPr>
                <w:sz w:val="20"/>
                <w:szCs w:val="20"/>
              </w:rPr>
            </w:pPr>
            <w:r w:rsidRPr="00BD35C7">
              <w:rPr>
                <w:sz w:val="20"/>
                <w:szCs w:val="20"/>
              </w:rPr>
              <w:lastRenderedPageBreak/>
              <w:t>0,6</w:t>
            </w:r>
          </w:p>
        </w:tc>
        <w:tc>
          <w:tcPr>
            <w:tcW w:w="546" w:type="pct"/>
            <w:vAlign w:val="center"/>
          </w:tcPr>
          <w:p w:rsidR="008020BF" w:rsidRPr="00BD35C7" w:rsidRDefault="008020BF" w:rsidP="002A3E21">
            <w:pPr>
              <w:pStyle w:val="aa"/>
              <w:jc w:val="center"/>
              <w:outlineLvl w:val="4"/>
              <w:rPr>
                <w:sz w:val="20"/>
                <w:szCs w:val="20"/>
              </w:rPr>
            </w:pPr>
            <w:r w:rsidRPr="00BD35C7">
              <w:rPr>
                <w:sz w:val="20"/>
                <w:szCs w:val="20"/>
              </w:rPr>
              <w:t>0,5</w:t>
            </w:r>
          </w:p>
        </w:tc>
        <w:tc>
          <w:tcPr>
            <w:tcW w:w="634" w:type="pct"/>
            <w:vAlign w:val="center"/>
          </w:tcPr>
          <w:p w:rsidR="008020BF" w:rsidRPr="00BD35C7" w:rsidRDefault="008020BF" w:rsidP="002A3E21">
            <w:pPr>
              <w:pStyle w:val="aa"/>
              <w:jc w:val="center"/>
              <w:outlineLvl w:val="4"/>
              <w:rPr>
                <w:sz w:val="20"/>
                <w:szCs w:val="20"/>
              </w:rPr>
            </w:pPr>
            <w:r w:rsidRPr="00BD35C7">
              <w:rPr>
                <w:sz w:val="20"/>
                <w:szCs w:val="20"/>
              </w:rPr>
              <w:t>3,2</w:t>
            </w:r>
          </w:p>
        </w:tc>
        <w:tc>
          <w:tcPr>
            <w:tcW w:w="464" w:type="pct"/>
            <w:vAlign w:val="center"/>
          </w:tcPr>
          <w:p w:rsidR="008020BF" w:rsidRPr="00BD35C7" w:rsidRDefault="008020BF" w:rsidP="002A3E21">
            <w:pPr>
              <w:pStyle w:val="aa"/>
              <w:jc w:val="center"/>
              <w:outlineLvl w:val="4"/>
              <w:rPr>
                <w:sz w:val="20"/>
                <w:szCs w:val="20"/>
              </w:rPr>
            </w:pPr>
            <w:r w:rsidRPr="00BD35C7">
              <w:rPr>
                <w:sz w:val="20"/>
                <w:szCs w:val="20"/>
              </w:rPr>
              <w:t>2,8</w:t>
            </w:r>
          </w:p>
        </w:tc>
        <w:tc>
          <w:tcPr>
            <w:tcW w:w="446" w:type="pct"/>
            <w:vAlign w:val="center"/>
          </w:tcPr>
          <w:p w:rsidR="008020BF" w:rsidRPr="00BD35C7" w:rsidRDefault="008020BF" w:rsidP="002A3E21">
            <w:pPr>
              <w:pStyle w:val="aa"/>
              <w:jc w:val="center"/>
              <w:outlineLvl w:val="4"/>
              <w:rPr>
                <w:sz w:val="20"/>
                <w:szCs w:val="20"/>
              </w:rPr>
            </w:pPr>
            <w:r w:rsidRPr="00BD35C7">
              <w:rPr>
                <w:sz w:val="20"/>
                <w:szCs w:val="20"/>
              </w:rPr>
              <w:t>1,5</w:t>
            </w:r>
          </w:p>
        </w:tc>
        <w:tc>
          <w:tcPr>
            <w:tcW w:w="365" w:type="pct"/>
            <w:vAlign w:val="center"/>
          </w:tcPr>
          <w:p w:rsidR="008020BF" w:rsidRPr="00BD35C7" w:rsidRDefault="008020BF" w:rsidP="002A3E21">
            <w:pPr>
              <w:pStyle w:val="aa"/>
              <w:jc w:val="center"/>
              <w:outlineLvl w:val="4"/>
              <w:rPr>
                <w:sz w:val="20"/>
                <w:szCs w:val="20"/>
              </w:rPr>
            </w:pPr>
            <w:r w:rsidRPr="00BD35C7">
              <w:rPr>
                <w:sz w:val="20"/>
                <w:szCs w:val="20"/>
              </w:rPr>
              <w:t>1</w:t>
            </w:r>
          </w:p>
        </w:tc>
        <w:tc>
          <w:tcPr>
            <w:tcW w:w="471" w:type="pct"/>
            <w:vAlign w:val="center"/>
          </w:tcPr>
          <w:p w:rsidR="008020BF" w:rsidRPr="00BD35C7" w:rsidRDefault="008020BF" w:rsidP="002A3E21">
            <w:pPr>
              <w:pStyle w:val="aa"/>
              <w:jc w:val="center"/>
              <w:outlineLvl w:val="4"/>
              <w:rPr>
                <w:sz w:val="20"/>
                <w:szCs w:val="20"/>
              </w:rPr>
            </w:pPr>
            <w:r w:rsidRPr="00BD35C7">
              <w:rPr>
                <w:sz w:val="20"/>
                <w:szCs w:val="20"/>
              </w:rPr>
              <w:t>0,5*</w:t>
            </w:r>
          </w:p>
        </w:tc>
        <w:tc>
          <w:tcPr>
            <w:tcW w:w="331" w:type="pct"/>
            <w:vAlign w:val="center"/>
          </w:tcPr>
          <w:p w:rsidR="008020BF" w:rsidRPr="00BD35C7" w:rsidRDefault="008020BF" w:rsidP="002A3E21">
            <w:pPr>
              <w:pStyle w:val="aa"/>
              <w:outlineLvl w:val="4"/>
              <w:rPr>
                <w:sz w:val="20"/>
                <w:szCs w:val="20"/>
              </w:rPr>
            </w:pPr>
            <w:r w:rsidRPr="00BD35C7">
              <w:rPr>
                <w:sz w:val="20"/>
                <w:szCs w:val="20"/>
              </w:rPr>
              <w:t>5*</w:t>
            </w:r>
          </w:p>
        </w:tc>
        <w:tc>
          <w:tcPr>
            <w:tcW w:w="402" w:type="pct"/>
            <w:vAlign w:val="center"/>
          </w:tcPr>
          <w:p w:rsidR="008020BF" w:rsidRPr="00BD35C7" w:rsidRDefault="008020BF" w:rsidP="002A3E21">
            <w:pPr>
              <w:pStyle w:val="aa"/>
              <w:jc w:val="center"/>
              <w:outlineLvl w:val="4"/>
              <w:rPr>
                <w:sz w:val="20"/>
                <w:szCs w:val="20"/>
              </w:rPr>
            </w:pPr>
            <w:r w:rsidRPr="00BD35C7">
              <w:rPr>
                <w:sz w:val="20"/>
                <w:szCs w:val="20"/>
              </w:rPr>
              <w:t>10*</w:t>
            </w:r>
          </w:p>
        </w:tc>
      </w:tr>
      <w:tr w:rsidR="008020BF" w:rsidRPr="00C96527" w:rsidTr="002A3E21">
        <w:trPr>
          <w:trHeight w:val="713"/>
        </w:trPr>
        <w:tc>
          <w:tcPr>
            <w:tcW w:w="884" w:type="pct"/>
          </w:tcPr>
          <w:p w:rsidR="008020BF" w:rsidRPr="00BD35C7" w:rsidRDefault="008020BF" w:rsidP="002A3E21">
            <w:pPr>
              <w:pStyle w:val="aa"/>
              <w:outlineLvl w:val="4"/>
              <w:rPr>
                <w:sz w:val="20"/>
                <w:szCs w:val="20"/>
              </w:rPr>
            </w:pPr>
            <w:r w:rsidRPr="00BD35C7">
              <w:rPr>
                <w:sz w:val="20"/>
                <w:szCs w:val="20"/>
              </w:rPr>
              <w:lastRenderedPageBreak/>
              <w:t>Каналы, коммуникационные тоннели</w:t>
            </w:r>
          </w:p>
        </w:tc>
        <w:tc>
          <w:tcPr>
            <w:tcW w:w="456" w:type="pct"/>
            <w:vAlign w:val="center"/>
          </w:tcPr>
          <w:p w:rsidR="008020BF" w:rsidRPr="00BD35C7" w:rsidRDefault="008020BF" w:rsidP="002A3E21">
            <w:pPr>
              <w:pStyle w:val="aa"/>
              <w:jc w:val="center"/>
              <w:outlineLvl w:val="4"/>
              <w:rPr>
                <w:sz w:val="20"/>
                <w:szCs w:val="20"/>
              </w:rPr>
            </w:pPr>
            <w:r w:rsidRPr="00BD35C7">
              <w:rPr>
                <w:sz w:val="20"/>
                <w:szCs w:val="20"/>
              </w:rPr>
              <w:t>2</w:t>
            </w:r>
          </w:p>
        </w:tc>
        <w:tc>
          <w:tcPr>
            <w:tcW w:w="546" w:type="pct"/>
            <w:vAlign w:val="center"/>
          </w:tcPr>
          <w:p w:rsidR="008020BF" w:rsidRPr="00BD35C7" w:rsidRDefault="008020BF" w:rsidP="002A3E21">
            <w:pPr>
              <w:pStyle w:val="aa"/>
              <w:jc w:val="center"/>
              <w:outlineLvl w:val="4"/>
              <w:rPr>
                <w:sz w:val="20"/>
                <w:szCs w:val="20"/>
              </w:rPr>
            </w:pPr>
            <w:r w:rsidRPr="00BD35C7">
              <w:rPr>
                <w:sz w:val="20"/>
                <w:szCs w:val="20"/>
              </w:rPr>
              <w:t>1,5</w:t>
            </w:r>
          </w:p>
        </w:tc>
        <w:tc>
          <w:tcPr>
            <w:tcW w:w="634" w:type="pct"/>
            <w:vAlign w:val="center"/>
          </w:tcPr>
          <w:p w:rsidR="008020BF" w:rsidRPr="00BD35C7" w:rsidRDefault="008020BF" w:rsidP="002A3E21">
            <w:pPr>
              <w:pStyle w:val="aa"/>
              <w:jc w:val="center"/>
              <w:outlineLvl w:val="4"/>
              <w:rPr>
                <w:sz w:val="20"/>
                <w:szCs w:val="20"/>
              </w:rPr>
            </w:pPr>
            <w:r w:rsidRPr="00BD35C7">
              <w:rPr>
                <w:sz w:val="20"/>
                <w:szCs w:val="20"/>
              </w:rPr>
              <w:t>4</w:t>
            </w:r>
          </w:p>
        </w:tc>
        <w:tc>
          <w:tcPr>
            <w:tcW w:w="464" w:type="pct"/>
            <w:vAlign w:val="center"/>
          </w:tcPr>
          <w:p w:rsidR="008020BF" w:rsidRPr="00BD35C7" w:rsidRDefault="008020BF" w:rsidP="002A3E21">
            <w:pPr>
              <w:pStyle w:val="aa"/>
              <w:jc w:val="center"/>
              <w:outlineLvl w:val="4"/>
              <w:rPr>
                <w:sz w:val="20"/>
                <w:szCs w:val="20"/>
              </w:rPr>
            </w:pPr>
            <w:r w:rsidRPr="00BD35C7">
              <w:rPr>
                <w:sz w:val="20"/>
                <w:szCs w:val="20"/>
              </w:rPr>
              <w:t>2,8</w:t>
            </w:r>
          </w:p>
        </w:tc>
        <w:tc>
          <w:tcPr>
            <w:tcW w:w="446" w:type="pct"/>
            <w:vAlign w:val="center"/>
          </w:tcPr>
          <w:p w:rsidR="008020BF" w:rsidRPr="00BD35C7" w:rsidRDefault="008020BF" w:rsidP="002A3E21">
            <w:pPr>
              <w:pStyle w:val="aa"/>
              <w:jc w:val="center"/>
              <w:outlineLvl w:val="4"/>
              <w:rPr>
                <w:sz w:val="20"/>
                <w:szCs w:val="20"/>
              </w:rPr>
            </w:pPr>
            <w:r w:rsidRPr="00BD35C7">
              <w:rPr>
                <w:sz w:val="20"/>
                <w:szCs w:val="20"/>
              </w:rPr>
              <w:t>1,5</w:t>
            </w:r>
          </w:p>
        </w:tc>
        <w:tc>
          <w:tcPr>
            <w:tcW w:w="365" w:type="pct"/>
            <w:vAlign w:val="center"/>
          </w:tcPr>
          <w:p w:rsidR="008020BF" w:rsidRPr="00BD35C7" w:rsidRDefault="008020BF" w:rsidP="002A3E21">
            <w:pPr>
              <w:pStyle w:val="aa"/>
              <w:jc w:val="center"/>
              <w:outlineLvl w:val="4"/>
              <w:rPr>
                <w:sz w:val="20"/>
                <w:szCs w:val="20"/>
              </w:rPr>
            </w:pPr>
            <w:r w:rsidRPr="00BD35C7">
              <w:rPr>
                <w:sz w:val="20"/>
                <w:szCs w:val="20"/>
              </w:rPr>
              <w:t>1</w:t>
            </w:r>
          </w:p>
        </w:tc>
        <w:tc>
          <w:tcPr>
            <w:tcW w:w="471" w:type="pct"/>
            <w:vAlign w:val="center"/>
          </w:tcPr>
          <w:p w:rsidR="008020BF" w:rsidRPr="00BD35C7" w:rsidRDefault="008020BF" w:rsidP="002A3E21">
            <w:pPr>
              <w:pStyle w:val="aa"/>
              <w:jc w:val="center"/>
              <w:outlineLvl w:val="4"/>
              <w:rPr>
                <w:sz w:val="20"/>
                <w:szCs w:val="20"/>
              </w:rPr>
            </w:pPr>
            <w:r w:rsidRPr="00BD35C7">
              <w:rPr>
                <w:sz w:val="20"/>
                <w:szCs w:val="20"/>
              </w:rPr>
              <w:t>1</w:t>
            </w:r>
          </w:p>
        </w:tc>
        <w:tc>
          <w:tcPr>
            <w:tcW w:w="331" w:type="pct"/>
            <w:vAlign w:val="center"/>
          </w:tcPr>
          <w:p w:rsidR="008020BF" w:rsidRPr="00BD35C7" w:rsidRDefault="008020BF" w:rsidP="002A3E21">
            <w:pPr>
              <w:pStyle w:val="aa"/>
              <w:jc w:val="center"/>
              <w:outlineLvl w:val="4"/>
              <w:rPr>
                <w:sz w:val="20"/>
                <w:szCs w:val="20"/>
              </w:rPr>
            </w:pPr>
            <w:r w:rsidRPr="00BD35C7">
              <w:rPr>
                <w:sz w:val="20"/>
                <w:szCs w:val="20"/>
              </w:rPr>
              <w:t>2</w:t>
            </w:r>
          </w:p>
        </w:tc>
        <w:tc>
          <w:tcPr>
            <w:tcW w:w="402" w:type="pct"/>
            <w:vAlign w:val="center"/>
          </w:tcPr>
          <w:p w:rsidR="008020BF" w:rsidRPr="00BD35C7" w:rsidRDefault="008020BF" w:rsidP="002A3E21">
            <w:pPr>
              <w:pStyle w:val="aa"/>
              <w:jc w:val="center"/>
              <w:outlineLvl w:val="4"/>
              <w:rPr>
                <w:sz w:val="20"/>
                <w:szCs w:val="20"/>
              </w:rPr>
            </w:pPr>
            <w:r w:rsidRPr="00BD35C7">
              <w:rPr>
                <w:sz w:val="20"/>
                <w:szCs w:val="20"/>
              </w:rPr>
              <w:t>3*</w:t>
            </w:r>
          </w:p>
        </w:tc>
      </w:tr>
      <w:tr w:rsidR="008020BF" w:rsidRPr="00C96527" w:rsidTr="002A3E21">
        <w:trPr>
          <w:trHeight w:val="532"/>
        </w:trPr>
        <w:tc>
          <w:tcPr>
            <w:tcW w:w="884" w:type="pct"/>
          </w:tcPr>
          <w:p w:rsidR="008020BF" w:rsidRPr="00BD35C7" w:rsidRDefault="008020BF" w:rsidP="002A3E21">
            <w:pPr>
              <w:pStyle w:val="aa"/>
              <w:outlineLvl w:val="4"/>
              <w:rPr>
                <w:sz w:val="20"/>
                <w:szCs w:val="20"/>
              </w:rPr>
            </w:pPr>
            <w:r w:rsidRPr="00BD35C7">
              <w:rPr>
                <w:sz w:val="20"/>
                <w:szCs w:val="20"/>
              </w:rPr>
              <w:t>Наружные пневмомусоропроводы</w:t>
            </w:r>
          </w:p>
        </w:tc>
        <w:tc>
          <w:tcPr>
            <w:tcW w:w="456" w:type="pct"/>
            <w:vAlign w:val="center"/>
          </w:tcPr>
          <w:p w:rsidR="008020BF" w:rsidRPr="00BD35C7" w:rsidRDefault="008020BF" w:rsidP="002A3E21">
            <w:pPr>
              <w:pStyle w:val="aa"/>
              <w:jc w:val="center"/>
              <w:outlineLvl w:val="4"/>
              <w:rPr>
                <w:sz w:val="20"/>
                <w:szCs w:val="20"/>
              </w:rPr>
            </w:pPr>
            <w:r w:rsidRPr="00BD35C7">
              <w:rPr>
                <w:sz w:val="20"/>
                <w:szCs w:val="20"/>
              </w:rPr>
              <w:t>2</w:t>
            </w:r>
          </w:p>
        </w:tc>
        <w:tc>
          <w:tcPr>
            <w:tcW w:w="546" w:type="pct"/>
            <w:vAlign w:val="center"/>
          </w:tcPr>
          <w:p w:rsidR="008020BF" w:rsidRPr="00BD35C7" w:rsidRDefault="008020BF" w:rsidP="002A3E21">
            <w:pPr>
              <w:pStyle w:val="aa"/>
              <w:jc w:val="center"/>
              <w:outlineLvl w:val="4"/>
              <w:rPr>
                <w:sz w:val="20"/>
                <w:szCs w:val="20"/>
              </w:rPr>
            </w:pPr>
            <w:r w:rsidRPr="00BD35C7">
              <w:rPr>
                <w:sz w:val="20"/>
                <w:szCs w:val="20"/>
              </w:rPr>
              <w:t>1</w:t>
            </w:r>
          </w:p>
        </w:tc>
        <w:tc>
          <w:tcPr>
            <w:tcW w:w="634" w:type="pct"/>
            <w:vAlign w:val="center"/>
          </w:tcPr>
          <w:p w:rsidR="008020BF" w:rsidRPr="00BD35C7" w:rsidRDefault="008020BF" w:rsidP="002A3E21">
            <w:pPr>
              <w:pStyle w:val="aa"/>
              <w:jc w:val="center"/>
              <w:outlineLvl w:val="4"/>
              <w:rPr>
                <w:sz w:val="20"/>
                <w:szCs w:val="20"/>
              </w:rPr>
            </w:pPr>
            <w:r w:rsidRPr="00BD35C7">
              <w:rPr>
                <w:sz w:val="20"/>
                <w:szCs w:val="20"/>
              </w:rPr>
              <w:t>3,8</w:t>
            </w:r>
          </w:p>
        </w:tc>
        <w:tc>
          <w:tcPr>
            <w:tcW w:w="464" w:type="pct"/>
            <w:vAlign w:val="center"/>
          </w:tcPr>
          <w:p w:rsidR="008020BF" w:rsidRPr="00BD35C7" w:rsidRDefault="008020BF" w:rsidP="002A3E21">
            <w:pPr>
              <w:pStyle w:val="aa"/>
              <w:jc w:val="center"/>
              <w:outlineLvl w:val="4"/>
              <w:rPr>
                <w:sz w:val="20"/>
                <w:szCs w:val="20"/>
              </w:rPr>
            </w:pPr>
            <w:r w:rsidRPr="00BD35C7">
              <w:rPr>
                <w:sz w:val="20"/>
                <w:szCs w:val="20"/>
              </w:rPr>
              <w:t>2,8</w:t>
            </w:r>
          </w:p>
        </w:tc>
        <w:tc>
          <w:tcPr>
            <w:tcW w:w="446" w:type="pct"/>
            <w:vAlign w:val="center"/>
          </w:tcPr>
          <w:p w:rsidR="008020BF" w:rsidRPr="00BD35C7" w:rsidRDefault="008020BF" w:rsidP="002A3E21">
            <w:pPr>
              <w:pStyle w:val="aa"/>
              <w:jc w:val="center"/>
              <w:outlineLvl w:val="4"/>
              <w:rPr>
                <w:sz w:val="20"/>
                <w:szCs w:val="20"/>
              </w:rPr>
            </w:pPr>
            <w:r w:rsidRPr="00BD35C7">
              <w:rPr>
                <w:sz w:val="20"/>
                <w:szCs w:val="20"/>
              </w:rPr>
              <w:t>1,5</w:t>
            </w:r>
          </w:p>
        </w:tc>
        <w:tc>
          <w:tcPr>
            <w:tcW w:w="365" w:type="pct"/>
            <w:vAlign w:val="center"/>
          </w:tcPr>
          <w:p w:rsidR="008020BF" w:rsidRPr="00BD35C7" w:rsidRDefault="008020BF" w:rsidP="002A3E21">
            <w:pPr>
              <w:pStyle w:val="aa"/>
              <w:jc w:val="center"/>
              <w:outlineLvl w:val="4"/>
              <w:rPr>
                <w:sz w:val="20"/>
                <w:szCs w:val="20"/>
              </w:rPr>
            </w:pPr>
            <w:r w:rsidRPr="00BD35C7">
              <w:rPr>
                <w:sz w:val="20"/>
                <w:szCs w:val="20"/>
              </w:rPr>
              <w:t>1</w:t>
            </w:r>
          </w:p>
        </w:tc>
        <w:tc>
          <w:tcPr>
            <w:tcW w:w="471" w:type="pct"/>
            <w:vAlign w:val="center"/>
          </w:tcPr>
          <w:p w:rsidR="008020BF" w:rsidRPr="00BD35C7" w:rsidRDefault="008020BF" w:rsidP="002A3E21">
            <w:pPr>
              <w:pStyle w:val="aa"/>
              <w:jc w:val="center"/>
              <w:outlineLvl w:val="4"/>
              <w:rPr>
                <w:sz w:val="20"/>
                <w:szCs w:val="20"/>
              </w:rPr>
            </w:pPr>
            <w:r w:rsidRPr="00BD35C7">
              <w:rPr>
                <w:sz w:val="20"/>
                <w:szCs w:val="20"/>
              </w:rPr>
              <w:t>1</w:t>
            </w:r>
          </w:p>
        </w:tc>
        <w:tc>
          <w:tcPr>
            <w:tcW w:w="331" w:type="pct"/>
            <w:vAlign w:val="center"/>
          </w:tcPr>
          <w:p w:rsidR="008020BF" w:rsidRPr="00BD35C7" w:rsidRDefault="008020BF" w:rsidP="002A3E21">
            <w:pPr>
              <w:pStyle w:val="aa"/>
              <w:jc w:val="center"/>
              <w:outlineLvl w:val="4"/>
              <w:rPr>
                <w:sz w:val="20"/>
                <w:szCs w:val="20"/>
              </w:rPr>
            </w:pPr>
            <w:r w:rsidRPr="00BD35C7">
              <w:rPr>
                <w:sz w:val="20"/>
                <w:szCs w:val="20"/>
              </w:rPr>
              <w:t>2</w:t>
            </w:r>
          </w:p>
        </w:tc>
        <w:tc>
          <w:tcPr>
            <w:tcW w:w="402" w:type="pct"/>
            <w:vAlign w:val="center"/>
          </w:tcPr>
          <w:p w:rsidR="008020BF" w:rsidRPr="00BD35C7" w:rsidRDefault="008020BF" w:rsidP="002A3E21">
            <w:pPr>
              <w:pStyle w:val="aa"/>
              <w:jc w:val="center"/>
              <w:outlineLvl w:val="4"/>
              <w:rPr>
                <w:sz w:val="20"/>
                <w:szCs w:val="20"/>
              </w:rPr>
            </w:pPr>
            <w:r w:rsidRPr="00BD35C7">
              <w:rPr>
                <w:sz w:val="20"/>
                <w:szCs w:val="20"/>
              </w:rPr>
              <w:t>5</w:t>
            </w:r>
          </w:p>
        </w:tc>
      </w:tr>
    </w:tbl>
    <w:p w:rsidR="008020BF" w:rsidRDefault="008020BF" w:rsidP="00BE4ABC">
      <w:pPr>
        <w:suppressAutoHyphens/>
        <w:spacing w:after="0" w:line="360" w:lineRule="auto"/>
        <w:jc w:val="both"/>
        <w:rPr>
          <w:rFonts w:ascii="Times New Roman" w:eastAsia="Batang" w:hAnsi="Times New Roman"/>
          <w:b/>
          <w:sz w:val="20"/>
          <w:szCs w:val="20"/>
          <w:lang w:eastAsia="zh-CN"/>
        </w:rPr>
      </w:pPr>
    </w:p>
    <w:p w:rsidR="008020BF" w:rsidRPr="00C83F11" w:rsidRDefault="008020BF" w:rsidP="002A3E21">
      <w:pPr>
        <w:pStyle w:val="aa"/>
        <w:spacing w:before="0" w:beforeAutospacing="0" w:after="0" w:afterAutospacing="0"/>
        <w:ind w:firstLine="284"/>
        <w:jc w:val="both"/>
        <w:outlineLvl w:val="4"/>
        <w:rPr>
          <w:i/>
          <w:color w:val="000000"/>
          <w:sz w:val="18"/>
          <w:szCs w:val="18"/>
        </w:rPr>
      </w:pPr>
      <w:r w:rsidRPr="00C83F11">
        <w:rPr>
          <w:i/>
          <w:color w:val="000000"/>
          <w:sz w:val="18"/>
          <w:szCs w:val="18"/>
        </w:rPr>
        <w:t xml:space="preserve">Примечания*: </w:t>
      </w:r>
    </w:p>
    <w:p w:rsidR="008020BF" w:rsidRPr="00C83F11" w:rsidRDefault="008020BF" w:rsidP="002A3E21">
      <w:pPr>
        <w:pStyle w:val="aa"/>
        <w:spacing w:before="0" w:beforeAutospacing="0" w:after="0" w:afterAutospacing="0"/>
        <w:ind w:firstLine="284"/>
        <w:jc w:val="both"/>
        <w:outlineLvl w:val="4"/>
        <w:rPr>
          <w:i/>
          <w:color w:val="000000"/>
          <w:sz w:val="18"/>
          <w:szCs w:val="18"/>
        </w:rPr>
      </w:pPr>
      <w:r w:rsidRPr="00C83F11">
        <w:rPr>
          <w:i/>
          <w:color w:val="000000"/>
          <w:sz w:val="18"/>
          <w:szCs w:val="18"/>
        </w:rPr>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исключающих возможность повреждения сетей в</w:t>
      </w:r>
      <w:r w:rsidRPr="00C83F11">
        <w:rPr>
          <w:rStyle w:val="apple-converted-space"/>
          <w:i/>
          <w:iCs/>
          <w:color w:val="000000"/>
          <w:sz w:val="18"/>
          <w:szCs w:val="18"/>
        </w:rPr>
        <w:t> </w:t>
      </w:r>
      <w:r w:rsidRPr="00C83F11">
        <w:rPr>
          <w:i/>
          <w:color w:val="000000"/>
          <w:sz w:val="18"/>
          <w:szCs w:val="18"/>
        </w:rPr>
        <w:t>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расстояние их до зданий и сооружений следует устанавливать с учетом зоны возможного нарушения прочности грунтов оснований.</w:t>
      </w:r>
    </w:p>
    <w:p w:rsidR="008020BF" w:rsidRPr="00C83F11" w:rsidRDefault="008020BF" w:rsidP="002A3E21">
      <w:pPr>
        <w:pStyle w:val="aa"/>
        <w:spacing w:before="0" w:beforeAutospacing="0" w:after="0" w:afterAutospacing="0"/>
        <w:ind w:firstLine="284"/>
        <w:jc w:val="both"/>
        <w:outlineLvl w:val="4"/>
        <w:rPr>
          <w:i/>
          <w:color w:val="000000"/>
          <w:sz w:val="18"/>
          <w:szCs w:val="18"/>
        </w:rPr>
      </w:pPr>
      <w:r w:rsidRPr="00C83F11">
        <w:rPr>
          <w:i/>
          <w:color w:val="000000"/>
          <w:sz w:val="18"/>
          <w:szCs w:val="18"/>
        </w:rPr>
        <w:t>2. Расстояния от тепловых сетей при бесканальной прокладке до зданий и сооружений следует принимать как для водопровода.</w:t>
      </w:r>
    </w:p>
    <w:p w:rsidR="008020BF" w:rsidRPr="00C83F11" w:rsidRDefault="008020BF" w:rsidP="002A3E21">
      <w:pPr>
        <w:pStyle w:val="aa"/>
        <w:spacing w:before="0" w:beforeAutospacing="0" w:after="240" w:afterAutospacing="0"/>
        <w:ind w:firstLine="284"/>
        <w:jc w:val="both"/>
        <w:outlineLvl w:val="4"/>
        <w:rPr>
          <w:i/>
          <w:color w:val="000000"/>
          <w:sz w:val="18"/>
          <w:szCs w:val="18"/>
        </w:rPr>
      </w:pPr>
      <w:r w:rsidRPr="00C83F11">
        <w:rPr>
          <w:i/>
          <w:color w:val="000000"/>
          <w:sz w:val="18"/>
          <w:szCs w:val="18"/>
        </w:rPr>
        <w:t>3. Расстояния от силовых кабелей напряжением 110 — 220 кВ до фундаментов ограждений предприятий, эстакад, опор контактной сети и линий связи следует принимать 1,5 м</w:t>
      </w:r>
    </w:p>
    <w:p w:rsidR="008020BF" w:rsidRPr="00A97C74" w:rsidRDefault="008020BF" w:rsidP="002A3E21">
      <w:pPr>
        <w:pStyle w:val="010"/>
        <w:ind w:firstLine="851"/>
        <w:outlineLvl w:val="4"/>
      </w:pPr>
      <w:r w:rsidRPr="00A97C74">
        <w:t xml:space="preserve">Расстояния по горизонтали (в свету) от ближайших подземных инженерных сетей до линий существующих подземных инженерных сетей следует </w:t>
      </w:r>
      <w:r w:rsidRPr="004C0F26">
        <w:t>принимать по таблице №</w:t>
      </w:r>
      <w:r>
        <w:t>26</w:t>
      </w:r>
      <w:r w:rsidRPr="004C0F26">
        <w:t>.</w:t>
      </w:r>
    </w:p>
    <w:p w:rsidR="008020BF" w:rsidRPr="00C83F11" w:rsidRDefault="008020BF" w:rsidP="002A3E21">
      <w:pPr>
        <w:pStyle w:val="4"/>
        <w:spacing w:before="0"/>
        <w:jc w:val="right"/>
        <w:rPr>
          <w:rFonts w:ascii="Times New Roman" w:hAnsi="Times New Roman"/>
          <w:i w:val="0"/>
          <w:color w:val="auto"/>
        </w:rPr>
      </w:pPr>
      <w:r w:rsidRPr="00C83F11">
        <w:rPr>
          <w:rFonts w:ascii="Times New Roman" w:hAnsi="Times New Roman"/>
          <w:i w:val="0"/>
          <w:color w:val="auto"/>
        </w:rPr>
        <w:t>Таблица №26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63"/>
        <w:gridCol w:w="903"/>
        <w:gridCol w:w="896"/>
        <w:gridCol w:w="896"/>
        <w:gridCol w:w="874"/>
        <w:gridCol w:w="640"/>
        <w:gridCol w:w="734"/>
        <w:gridCol w:w="952"/>
        <w:gridCol w:w="712"/>
        <w:gridCol w:w="1501"/>
      </w:tblGrid>
      <w:tr w:rsidR="008020BF" w:rsidRPr="00C96527" w:rsidTr="002A3E21">
        <w:tc>
          <w:tcPr>
            <w:tcW w:w="764" w:type="pct"/>
            <w:vMerge w:val="restar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Инженерные сети</w:t>
            </w:r>
          </w:p>
        </w:tc>
        <w:tc>
          <w:tcPr>
            <w:tcW w:w="4236" w:type="pct"/>
            <w:gridSpan w:val="9"/>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Расстояние, м, по горизонтали (в свету) до линий существующих подземных инженерных сетей</w:t>
            </w:r>
          </w:p>
        </w:tc>
      </w:tr>
      <w:tr w:rsidR="008020BF" w:rsidRPr="00C96527" w:rsidTr="002A3E21">
        <w:tc>
          <w:tcPr>
            <w:tcW w:w="764" w:type="pct"/>
            <w:vMerge/>
          </w:tcPr>
          <w:p w:rsidR="008020BF" w:rsidRPr="00FC2104" w:rsidRDefault="008020BF" w:rsidP="002A3E21">
            <w:pPr>
              <w:pStyle w:val="af1"/>
              <w:widowControl/>
              <w:outlineLvl w:val="4"/>
              <w:rPr>
                <w:rFonts w:ascii="Times New Roman" w:hAnsi="Times New Roman" w:cs="Times New Roman"/>
                <w:sz w:val="20"/>
                <w:szCs w:val="20"/>
              </w:rPr>
            </w:pPr>
          </w:p>
        </w:tc>
        <w:tc>
          <w:tcPr>
            <w:tcW w:w="472" w:type="pct"/>
            <w:vMerge w:val="restar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водопровода</w:t>
            </w:r>
          </w:p>
        </w:tc>
        <w:tc>
          <w:tcPr>
            <w:tcW w:w="468" w:type="pct"/>
            <w:vMerge w:val="restar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канализации бытовой</w:t>
            </w:r>
          </w:p>
        </w:tc>
        <w:tc>
          <w:tcPr>
            <w:tcW w:w="468" w:type="pct"/>
            <w:vMerge w:val="restar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дренажа и дождевой канализации</w:t>
            </w:r>
          </w:p>
        </w:tc>
        <w:tc>
          <w:tcPr>
            <w:tcW w:w="457" w:type="pct"/>
            <w:vMerge w:val="restar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кабелей силовых всех напряжений</w:t>
            </w:r>
          </w:p>
        </w:tc>
        <w:tc>
          <w:tcPr>
            <w:tcW w:w="334" w:type="pct"/>
            <w:vMerge w:val="restar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кабелей связи</w:t>
            </w:r>
          </w:p>
        </w:tc>
        <w:tc>
          <w:tcPr>
            <w:tcW w:w="881" w:type="pct"/>
            <w:gridSpan w:val="2"/>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тепловых сетей</w:t>
            </w:r>
          </w:p>
        </w:tc>
        <w:tc>
          <w:tcPr>
            <w:tcW w:w="372" w:type="pct"/>
            <w:vMerge w:val="restar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каналов, тоннелей</w:t>
            </w:r>
          </w:p>
        </w:tc>
        <w:tc>
          <w:tcPr>
            <w:tcW w:w="784" w:type="pct"/>
            <w:vMerge w:val="restar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пневмомусоропроводов</w:t>
            </w:r>
          </w:p>
        </w:tc>
      </w:tr>
      <w:tr w:rsidR="008020BF" w:rsidRPr="00C96527" w:rsidTr="002A3E21">
        <w:tc>
          <w:tcPr>
            <w:tcW w:w="764" w:type="pct"/>
            <w:vMerge/>
          </w:tcPr>
          <w:p w:rsidR="008020BF" w:rsidRPr="00FC2104" w:rsidRDefault="008020BF" w:rsidP="002A3E21">
            <w:pPr>
              <w:pStyle w:val="af1"/>
              <w:widowControl/>
              <w:outlineLvl w:val="4"/>
              <w:rPr>
                <w:rFonts w:ascii="Times New Roman" w:hAnsi="Times New Roman" w:cs="Times New Roman"/>
                <w:sz w:val="20"/>
                <w:szCs w:val="20"/>
              </w:rPr>
            </w:pPr>
          </w:p>
        </w:tc>
        <w:tc>
          <w:tcPr>
            <w:tcW w:w="472" w:type="pct"/>
            <w:vMerge/>
          </w:tcPr>
          <w:p w:rsidR="008020BF" w:rsidRPr="00FC2104" w:rsidRDefault="008020BF" w:rsidP="002A3E21">
            <w:pPr>
              <w:pStyle w:val="af1"/>
              <w:widowControl/>
              <w:outlineLvl w:val="4"/>
              <w:rPr>
                <w:rFonts w:ascii="Times New Roman" w:hAnsi="Times New Roman" w:cs="Times New Roman"/>
                <w:sz w:val="20"/>
                <w:szCs w:val="20"/>
              </w:rPr>
            </w:pPr>
          </w:p>
        </w:tc>
        <w:tc>
          <w:tcPr>
            <w:tcW w:w="468" w:type="pct"/>
            <w:vMerge/>
          </w:tcPr>
          <w:p w:rsidR="008020BF" w:rsidRPr="00FC2104" w:rsidRDefault="008020BF" w:rsidP="002A3E21">
            <w:pPr>
              <w:pStyle w:val="af1"/>
              <w:widowControl/>
              <w:outlineLvl w:val="4"/>
              <w:rPr>
                <w:rFonts w:ascii="Times New Roman" w:hAnsi="Times New Roman" w:cs="Times New Roman"/>
                <w:sz w:val="20"/>
                <w:szCs w:val="20"/>
              </w:rPr>
            </w:pPr>
          </w:p>
        </w:tc>
        <w:tc>
          <w:tcPr>
            <w:tcW w:w="468" w:type="pct"/>
            <w:vMerge/>
          </w:tcPr>
          <w:p w:rsidR="008020BF" w:rsidRPr="00FC2104" w:rsidRDefault="008020BF" w:rsidP="002A3E21">
            <w:pPr>
              <w:pStyle w:val="af1"/>
              <w:widowControl/>
              <w:outlineLvl w:val="4"/>
              <w:rPr>
                <w:rFonts w:ascii="Times New Roman" w:hAnsi="Times New Roman" w:cs="Times New Roman"/>
                <w:sz w:val="20"/>
                <w:szCs w:val="20"/>
              </w:rPr>
            </w:pPr>
          </w:p>
        </w:tc>
        <w:tc>
          <w:tcPr>
            <w:tcW w:w="457" w:type="pct"/>
            <w:vMerge/>
          </w:tcPr>
          <w:p w:rsidR="008020BF" w:rsidRPr="00FC2104" w:rsidRDefault="008020BF" w:rsidP="002A3E21">
            <w:pPr>
              <w:pStyle w:val="af1"/>
              <w:widowControl/>
              <w:outlineLvl w:val="4"/>
              <w:rPr>
                <w:rFonts w:ascii="Times New Roman" w:hAnsi="Times New Roman" w:cs="Times New Roman"/>
                <w:sz w:val="20"/>
                <w:szCs w:val="20"/>
              </w:rPr>
            </w:pPr>
          </w:p>
        </w:tc>
        <w:tc>
          <w:tcPr>
            <w:tcW w:w="334" w:type="pct"/>
            <w:vMerge/>
          </w:tcPr>
          <w:p w:rsidR="008020BF" w:rsidRPr="00FC2104" w:rsidRDefault="008020BF" w:rsidP="002A3E21">
            <w:pPr>
              <w:pStyle w:val="af1"/>
              <w:widowControl/>
              <w:outlineLvl w:val="4"/>
              <w:rPr>
                <w:rFonts w:ascii="Times New Roman" w:hAnsi="Times New Roman" w:cs="Times New Roman"/>
                <w:sz w:val="20"/>
                <w:szCs w:val="20"/>
              </w:rPr>
            </w:pPr>
          </w:p>
        </w:tc>
        <w:tc>
          <w:tcPr>
            <w:tcW w:w="383"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наружная стенка канала, тоннеля</w:t>
            </w:r>
          </w:p>
        </w:tc>
        <w:tc>
          <w:tcPr>
            <w:tcW w:w="497"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оболочка бесканальной прокладки</w:t>
            </w:r>
          </w:p>
        </w:tc>
        <w:tc>
          <w:tcPr>
            <w:tcW w:w="372" w:type="pct"/>
            <w:vMerge/>
          </w:tcPr>
          <w:p w:rsidR="008020BF" w:rsidRPr="00FC2104" w:rsidRDefault="008020BF" w:rsidP="002A3E21">
            <w:pPr>
              <w:pStyle w:val="af1"/>
              <w:widowControl/>
              <w:outlineLvl w:val="4"/>
              <w:rPr>
                <w:rFonts w:ascii="Times New Roman" w:hAnsi="Times New Roman" w:cs="Times New Roman"/>
                <w:sz w:val="20"/>
                <w:szCs w:val="20"/>
              </w:rPr>
            </w:pPr>
          </w:p>
        </w:tc>
        <w:tc>
          <w:tcPr>
            <w:tcW w:w="784" w:type="pct"/>
            <w:vMerge/>
          </w:tcPr>
          <w:p w:rsidR="008020BF" w:rsidRPr="00FC2104" w:rsidRDefault="008020BF" w:rsidP="002A3E21">
            <w:pPr>
              <w:pStyle w:val="af1"/>
              <w:widowControl/>
              <w:jc w:val="center"/>
              <w:outlineLvl w:val="4"/>
              <w:rPr>
                <w:rFonts w:ascii="Times New Roman" w:hAnsi="Times New Roman" w:cs="Times New Roman"/>
                <w:sz w:val="20"/>
                <w:szCs w:val="20"/>
              </w:rPr>
            </w:pPr>
          </w:p>
        </w:tc>
      </w:tr>
      <w:tr w:rsidR="008020BF" w:rsidRPr="00C96527" w:rsidTr="002A3E21">
        <w:tc>
          <w:tcPr>
            <w:tcW w:w="764" w:type="pct"/>
          </w:tcPr>
          <w:p w:rsidR="008020BF" w:rsidRPr="00FC2104" w:rsidRDefault="008020BF" w:rsidP="002A3E21">
            <w:pPr>
              <w:pStyle w:val="af"/>
              <w:widowControl/>
              <w:outlineLvl w:val="4"/>
              <w:rPr>
                <w:rFonts w:ascii="Times New Roman" w:hAnsi="Times New Roman" w:cs="Times New Roman"/>
                <w:sz w:val="20"/>
                <w:szCs w:val="20"/>
              </w:rPr>
            </w:pPr>
            <w:r w:rsidRPr="00FC2104">
              <w:rPr>
                <w:rFonts w:ascii="Times New Roman" w:hAnsi="Times New Roman" w:cs="Times New Roman"/>
                <w:sz w:val="20"/>
                <w:szCs w:val="20"/>
              </w:rPr>
              <w:t>Водопровод</w:t>
            </w:r>
          </w:p>
        </w:tc>
        <w:tc>
          <w:tcPr>
            <w:tcW w:w="472"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См. прим. 1</w:t>
            </w:r>
          </w:p>
        </w:tc>
        <w:tc>
          <w:tcPr>
            <w:tcW w:w="468"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См. прим. 2</w:t>
            </w:r>
          </w:p>
        </w:tc>
        <w:tc>
          <w:tcPr>
            <w:tcW w:w="468"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1,5</w:t>
            </w:r>
          </w:p>
        </w:tc>
        <w:tc>
          <w:tcPr>
            <w:tcW w:w="457"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0,5</w:t>
            </w:r>
            <w:hyperlink w:anchor="sub_16111" w:history="1">
              <w:r w:rsidRPr="00FC2104">
                <w:rPr>
                  <w:rStyle w:val="af9"/>
                  <w:rFonts w:ascii="Times New Roman" w:hAnsi="Times New Roman" w:cs="Times New Roman"/>
                  <w:sz w:val="20"/>
                  <w:szCs w:val="20"/>
                </w:rPr>
                <w:t>*</w:t>
              </w:r>
            </w:hyperlink>
          </w:p>
        </w:tc>
        <w:tc>
          <w:tcPr>
            <w:tcW w:w="334"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0,5</w:t>
            </w:r>
          </w:p>
        </w:tc>
        <w:tc>
          <w:tcPr>
            <w:tcW w:w="383"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1,5</w:t>
            </w:r>
          </w:p>
        </w:tc>
        <w:tc>
          <w:tcPr>
            <w:tcW w:w="497"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1,5</w:t>
            </w:r>
          </w:p>
        </w:tc>
        <w:tc>
          <w:tcPr>
            <w:tcW w:w="372"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1,5</w:t>
            </w:r>
          </w:p>
        </w:tc>
        <w:tc>
          <w:tcPr>
            <w:tcW w:w="784"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w:t>
            </w:r>
          </w:p>
        </w:tc>
      </w:tr>
      <w:tr w:rsidR="008020BF" w:rsidRPr="00C96527" w:rsidTr="002A3E21">
        <w:tc>
          <w:tcPr>
            <w:tcW w:w="764" w:type="pct"/>
          </w:tcPr>
          <w:p w:rsidR="008020BF" w:rsidRPr="00FC2104" w:rsidRDefault="008020BF" w:rsidP="002A3E21">
            <w:pPr>
              <w:pStyle w:val="af"/>
              <w:widowControl/>
              <w:outlineLvl w:val="4"/>
              <w:rPr>
                <w:rFonts w:ascii="Times New Roman" w:hAnsi="Times New Roman" w:cs="Times New Roman"/>
                <w:sz w:val="20"/>
                <w:szCs w:val="20"/>
              </w:rPr>
            </w:pPr>
            <w:r w:rsidRPr="00FC2104">
              <w:rPr>
                <w:rFonts w:ascii="Times New Roman" w:hAnsi="Times New Roman" w:cs="Times New Roman"/>
                <w:sz w:val="20"/>
                <w:szCs w:val="20"/>
              </w:rPr>
              <w:t>Канализация бытовая</w:t>
            </w:r>
          </w:p>
        </w:tc>
        <w:tc>
          <w:tcPr>
            <w:tcW w:w="472"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См. прим. 2</w:t>
            </w:r>
          </w:p>
        </w:tc>
        <w:tc>
          <w:tcPr>
            <w:tcW w:w="468"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0,4</w:t>
            </w:r>
          </w:p>
        </w:tc>
        <w:tc>
          <w:tcPr>
            <w:tcW w:w="468"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0,4</w:t>
            </w:r>
          </w:p>
        </w:tc>
        <w:tc>
          <w:tcPr>
            <w:tcW w:w="457"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0,5</w:t>
            </w:r>
            <w:hyperlink w:anchor="sub_16111" w:history="1">
              <w:r w:rsidRPr="00FC2104">
                <w:rPr>
                  <w:rStyle w:val="af9"/>
                  <w:rFonts w:ascii="Times New Roman" w:hAnsi="Times New Roman" w:cs="Times New Roman"/>
                  <w:sz w:val="20"/>
                  <w:szCs w:val="20"/>
                </w:rPr>
                <w:t>*</w:t>
              </w:r>
            </w:hyperlink>
          </w:p>
        </w:tc>
        <w:tc>
          <w:tcPr>
            <w:tcW w:w="334"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0,5</w:t>
            </w:r>
          </w:p>
        </w:tc>
        <w:tc>
          <w:tcPr>
            <w:tcW w:w="383"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w:t>
            </w:r>
          </w:p>
        </w:tc>
        <w:tc>
          <w:tcPr>
            <w:tcW w:w="497"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w:t>
            </w:r>
          </w:p>
        </w:tc>
        <w:tc>
          <w:tcPr>
            <w:tcW w:w="372"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w:t>
            </w:r>
          </w:p>
        </w:tc>
        <w:tc>
          <w:tcPr>
            <w:tcW w:w="784"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w:t>
            </w:r>
          </w:p>
        </w:tc>
      </w:tr>
      <w:tr w:rsidR="008020BF" w:rsidRPr="00C96527" w:rsidTr="002A3E21">
        <w:tc>
          <w:tcPr>
            <w:tcW w:w="764" w:type="pct"/>
          </w:tcPr>
          <w:p w:rsidR="008020BF" w:rsidRPr="00FC2104" w:rsidRDefault="008020BF" w:rsidP="002A3E21">
            <w:pPr>
              <w:pStyle w:val="af"/>
              <w:widowControl/>
              <w:outlineLvl w:val="4"/>
              <w:rPr>
                <w:rFonts w:ascii="Times New Roman" w:hAnsi="Times New Roman" w:cs="Times New Roman"/>
                <w:sz w:val="20"/>
                <w:szCs w:val="20"/>
              </w:rPr>
            </w:pPr>
            <w:r w:rsidRPr="00FC2104">
              <w:rPr>
                <w:rFonts w:ascii="Times New Roman" w:hAnsi="Times New Roman" w:cs="Times New Roman"/>
                <w:sz w:val="20"/>
                <w:szCs w:val="20"/>
              </w:rPr>
              <w:t>Канализация дождевая</w:t>
            </w:r>
          </w:p>
        </w:tc>
        <w:tc>
          <w:tcPr>
            <w:tcW w:w="472"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1,5</w:t>
            </w:r>
          </w:p>
        </w:tc>
        <w:tc>
          <w:tcPr>
            <w:tcW w:w="468"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0,4</w:t>
            </w:r>
          </w:p>
        </w:tc>
        <w:tc>
          <w:tcPr>
            <w:tcW w:w="468"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0,4</w:t>
            </w:r>
          </w:p>
        </w:tc>
        <w:tc>
          <w:tcPr>
            <w:tcW w:w="457"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0,5</w:t>
            </w:r>
            <w:hyperlink w:anchor="sub_16111" w:history="1">
              <w:r w:rsidRPr="00FC2104">
                <w:rPr>
                  <w:rStyle w:val="af9"/>
                  <w:rFonts w:ascii="Times New Roman" w:hAnsi="Times New Roman" w:cs="Times New Roman"/>
                  <w:sz w:val="20"/>
                  <w:szCs w:val="20"/>
                </w:rPr>
                <w:t>*</w:t>
              </w:r>
            </w:hyperlink>
          </w:p>
        </w:tc>
        <w:tc>
          <w:tcPr>
            <w:tcW w:w="334"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0,5</w:t>
            </w:r>
          </w:p>
        </w:tc>
        <w:tc>
          <w:tcPr>
            <w:tcW w:w="383"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w:t>
            </w:r>
          </w:p>
        </w:tc>
        <w:tc>
          <w:tcPr>
            <w:tcW w:w="497"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w:t>
            </w:r>
          </w:p>
        </w:tc>
        <w:tc>
          <w:tcPr>
            <w:tcW w:w="372"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w:t>
            </w:r>
          </w:p>
        </w:tc>
        <w:tc>
          <w:tcPr>
            <w:tcW w:w="784"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w:t>
            </w:r>
          </w:p>
        </w:tc>
      </w:tr>
      <w:tr w:rsidR="008020BF" w:rsidRPr="00C96527" w:rsidTr="002A3E21">
        <w:tc>
          <w:tcPr>
            <w:tcW w:w="764" w:type="pct"/>
          </w:tcPr>
          <w:p w:rsidR="008020BF" w:rsidRPr="00FC2104" w:rsidRDefault="008020BF" w:rsidP="002A3E21">
            <w:pPr>
              <w:pStyle w:val="af"/>
              <w:widowControl/>
              <w:outlineLvl w:val="4"/>
              <w:rPr>
                <w:rFonts w:ascii="Times New Roman" w:hAnsi="Times New Roman" w:cs="Times New Roman"/>
                <w:sz w:val="20"/>
                <w:szCs w:val="20"/>
              </w:rPr>
            </w:pPr>
            <w:r w:rsidRPr="00FC2104">
              <w:rPr>
                <w:rFonts w:ascii="Times New Roman" w:hAnsi="Times New Roman" w:cs="Times New Roman"/>
                <w:sz w:val="20"/>
                <w:szCs w:val="20"/>
              </w:rPr>
              <w:t>Кабели силовые всех напряжений</w:t>
            </w:r>
          </w:p>
        </w:tc>
        <w:tc>
          <w:tcPr>
            <w:tcW w:w="472"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0,5</w:t>
            </w:r>
            <w:hyperlink w:anchor="sub_16111" w:history="1">
              <w:r w:rsidRPr="00FC2104">
                <w:rPr>
                  <w:rStyle w:val="af9"/>
                  <w:rFonts w:ascii="Times New Roman" w:hAnsi="Times New Roman" w:cs="Times New Roman"/>
                  <w:sz w:val="20"/>
                  <w:szCs w:val="20"/>
                </w:rPr>
                <w:t>*</w:t>
              </w:r>
            </w:hyperlink>
          </w:p>
        </w:tc>
        <w:tc>
          <w:tcPr>
            <w:tcW w:w="468"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0,5</w:t>
            </w:r>
            <w:hyperlink w:anchor="sub_16111" w:history="1">
              <w:r w:rsidRPr="00FC2104">
                <w:rPr>
                  <w:rStyle w:val="af9"/>
                  <w:rFonts w:ascii="Times New Roman" w:hAnsi="Times New Roman" w:cs="Times New Roman"/>
                  <w:sz w:val="20"/>
                  <w:szCs w:val="20"/>
                </w:rPr>
                <w:t>*</w:t>
              </w:r>
            </w:hyperlink>
          </w:p>
        </w:tc>
        <w:tc>
          <w:tcPr>
            <w:tcW w:w="468"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0,5</w:t>
            </w:r>
            <w:hyperlink w:anchor="sub_16111" w:history="1">
              <w:r w:rsidRPr="00FC2104">
                <w:rPr>
                  <w:rStyle w:val="af9"/>
                  <w:rFonts w:ascii="Times New Roman" w:hAnsi="Times New Roman" w:cs="Times New Roman"/>
                  <w:sz w:val="20"/>
                  <w:szCs w:val="20"/>
                </w:rPr>
                <w:t>*</w:t>
              </w:r>
            </w:hyperlink>
          </w:p>
        </w:tc>
        <w:tc>
          <w:tcPr>
            <w:tcW w:w="457"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0,1-0,5</w:t>
            </w:r>
            <w:hyperlink w:anchor="sub_16111" w:history="1">
              <w:r w:rsidRPr="00FC2104">
                <w:rPr>
                  <w:rStyle w:val="af9"/>
                  <w:rFonts w:ascii="Times New Roman" w:hAnsi="Times New Roman" w:cs="Times New Roman"/>
                  <w:sz w:val="20"/>
                  <w:szCs w:val="20"/>
                </w:rPr>
                <w:t>*</w:t>
              </w:r>
            </w:hyperlink>
          </w:p>
        </w:tc>
        <w:tc>
          <w:tcPr>
            <w:tcW w:w="334"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0,5</w:t>
            </w:r>
          </w:p>
        </w:tc>
        <w:tc>
          <w:tcPr>
            <w:tcW w:w="383"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2</w:t>
            </w:r>
          </w:p>
        </w:tc>
        <w:tc>
          <w:tcPr>
            <w:tcW w:w="497"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2</w:t>
            </w:r>
          </w:p>
        </w:tc>
        <w:tc>
          <w:tcPr>
            <w:tcW w:w="372"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2</w:t>
            </w:r>
          </w:p>
        </w:tc>
        <w:tc>
          <w:tcPr>
            <w:tcW w:w="784"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1,5</w:t>
            </w:r>
          </w:p>
        </w:tc>
      </w:tr>
      <w:tr w:rsidR="008020BF" w:rsidRPr="00C96527" w:rsidTr="002A3E21">
        <w:tc>
          <w:tcPr>
            <w:tcW w:w="764" w:type="pct"/>
          </w:tcPr>
          <w:p w:rsidR="008020BF" w:rsidRPr="00FC2104" w:rsidRDefault="008020BF" w:rsidP="002A3E21">
            <w:pPr>
              <w:pStyle w:val="af"/>
              <w:widowControl/>
              <w:outlineLvl w:val="4"/>
              <w:rPr>
                <w:rFonts w:ascii="Times New Roman" w:hAnsi="Times New Roman" w:cs="Times New Roman"/>
                <w:sz w:val="20"/>
                <w:szCs w:val="20"/>
              </w:rPr>
            </w:pPr>
            <w:r w:rsidRPr="00FC2104">
              <w:rPr>
                <w:rFonts w:ascii="Times New Roman" w:hAnsi="Times New Roman" w:cs="Times New Roman"/>
                <w:sz w:val="20"/>
                <w:szCs w:val="20"/>
              </w:rPr>
              <w:t>Кабели связи</w:t>
            </w:r>
          </w:p>
        </w:tc>
        <w:tc>
          <w:tcPr>
            <w:tcW w:w="472"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0,5</w:t>
            </w:r>
          </w:p>
        </w:tc>
        <w:tc>
          <w:tcPr>
            <w:tcW w:w="468"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0,5</w:t>
            </w:r>
          </w:p>
        </w:tc>
        <w:tc>
          <w:tcPr>
            <w:tcW w:w="468"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0,5</w:t>
            </w:r>
          </w:p>
        </w:tc>
        <w:tc>
          <w:tcPr>
            <w:tcW w:w="457"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0,5</w:t>
            </w:r>
          </w:p>
        </w:tc>
        <w:tc>
          <w:tcPr>
            <w:tcW w:w="334"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w:t>
            </w:r>
          </w:p>
        </w:tc>
        <w:tc>
          <w:tcPr>
            <w:tcW w:w="383"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w:t>
            </w:r>
          </w:p>
        </w:tc>
        <w:tc>
          <w:tcPr>
            <w:tcW w:w="497"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w:t>
            </w:r>
          </w:p>
        </w:tc>
        <w:tc>
          <w:tcPr>
            <w:tcW w:w="372"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w:t>
            </w:r>
          </w:p>
        </w:tc>
        <w:tc>
          <w:tcPr>
            <w:tcW w:w="784"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w:t>
            </w:r>
          </w:p>
        </w:tc>
      </w:tr>
      <w:tr w:rsidR="008020BF" w:rsidRPr="00C96527" w:rsidTr="002A3E21">
        <w:tc>
          <w:tcPr>
            <w:tcW w:w="764" w:type="pct"/>
          </w:tcPr>
          <w:p w:rsidR="008020BF" w:rsidRPr="00FC2104" w:rsidRDefault="008020BF" w:rsidP="002A3E21">
            <w:pPr>
              <w:pStyle w:val="af"/>
              <w:widowControl/>
              <w:outlineLvl w:val="4"/>
              <w:rPr>
                <w:rFonts w:ascii="Times New Roman" w:hAnsi="Times New Roman" w:cs="Times New Roman"/>
                <w:sz w:val="20"/>
                <w:szCs w:val="20"/>
              </w:rPr>
            </w:pPr>
            <w:r w:rsidRPr="00FC2104">
              <w:rPr>
                <w:rFonts w:ascii="Times New Roman" w:hAnsi="Times New Roman" w:cs="Times New Roman"/>
                <w:sz w:val="20"/>
                <w:szCs w:val="20"/>
              </w:rPr>
              <w:t>Тепловые сети:</w:t>
            </w:r>
          </w:p>
        </w:tc>
        <w:tc>
          <w:tcPr>
            <w:tcW w:w="472" w:type="pct"/>
          </w:tcPr>
          <w:p w:rsidR="008020BF" w:rsidRPr="00FC2104" w:rsidRDefault="008020BF" w:rsidP="002A3E21">
            <w:pPr>
              <w:pStyle w:val="af1"/>
              <w:widowControl/>
              <w:outlineLvl w:val="4"/>
              <w:rPr>
                <w:rFonts w:ascii="Times New Roman" w:hAnsi="Times New Roman" w:cs="Times New Roman"/>
                <w:sz w:val="20"/>
                <w:szCs w:val="20"/>
              </w:rPr>
            </w:pPr>
          </w:p>
        </w:tc>
        <w:tc>
          <w:tcPr>
            <w:tcW w:w="468" w:type="pct"/>
          </w:tcPr>
          <w:p w:rsidR="008020BF" w:rsidRPr="00FC2104" w:rsidRDefault="008020BF" w:rsidP="002A3E21">
            <w:pPr>
              <w:pStyle w:val="af1"/>
              <w:widowControl/>
              <w:outlineLvl w:val="4"/>
              <w:rPr>
                <w:rFonts w:ascii="Times New Roman" w:hAnsi="Times New Roman" w:cs="Times New Roman"/>
                <w:sz w:val="20"/>
                <w:szCs w:val="20"/>
              </w:rPr>
            </w:pPr>
          </w:p>
        </w:tc>
        <w:tc>
          <w:tcPr>
            <w:tcW w:w="468" w:type="pct"/>
          </w:tcPr>
          <w:p w:rsidR="008020BF" w:rsidRPr="00FC2104" w:rsidRDefault="008020BF" w:rsidP="002A3E21">
            <w:pPr>
              <w:pStyle w:val="af1"/>
              <w:widowControl/>
              <w:outlineLvl w:val="4"/>
              <w:rPr>
                <w:rFonts w:ascii="Times New Roman" w:hAnsi="Times New Roman" w:cs="Times New Roman"/>
                <w:sz w:val="20"/>
                <w:szCs w:val="20"/>
              </w:rPr>
            </w:pPr>
          </w:p>
        </w:tc>
        <w:tc>
          <w:tcPr>
            <w:tcW w:w="457" w:type="pct"/>
          </w:tcPr>
          <w:p w:rsidR="008020BF" w:rsidRPr="00FC2104" w:rsidRDefault="008020BF" w:rsidP="002A3E21">
            <w:pPr>
              <w:pStyle w:val="af1"/>
              <w:widowControl/>
              <w:outlineLvl w:val="4"/>
              <w:rPr>
                <w:rFonts w:ascii="Times New Roman" w:hAnsi="Times New Roman" w:cs="Times New Roman"/>
                <w:sz w:val="20"/>
                <w:szCs w:val="20"/>
              </w:rPr>
            </w:pPr>
          </w:p>
        </w:tc>
        <w:tc>
          <w:tcPr>
            <w:tcW w:w="334" w:type="pct"/>
          </w:tcPr>
          <w:p w:rsidR="008020BF" w:rsidRPr="00FC2104" w:rsidRDefault="008020BF" w:rsidP="002A3E21">
            <w:pPr>
              <w:pStyle w:val="af1"/>
              <w:widowControl/>
              <w:outlineLvl w:val="4"/>
              <w:rPr>
                <w:rFonts w:ascii="Times New Roman" w:hAnsi="Times New Roman" w:cs="Times New Roman"/>
                <w:sz w:val="20"/>
                <w:szCs w:val="20"/>
              </w:rPr>
            </w:pPr>
          </w:p>
        </w:tc>
        <w:tc>
          <w:tcPr>
            <w:tcW w:w="383" w:type="pct"/>
          </w:tcPr>
          <w:p w:rsidR="008020BF" w:rsidRPr="00FC2104" w:rsidRDefault="008020BF" w:rsidP="002A3E21">
            <w:pPr>
              <w:pStyle w:val="af1"/>
              <w:widowControl/>
              <w:outlineLvl w:val="4"/>
              <w:rPr>
                <w:rFonts w:ascii="Times New Roman" w:hAnsi="Times New Roman" w:cs="Times New Roman"/>
                <w:sz w:val="20"/>
                <w:szCs w:val="20"/>
              </w:rPr>
            </w:pPr>
          </w:p>
        </w:tc>
        <w:tc>
          <w:tcPr>
            <w:tcW w:w="497" w:type="pct"/>
          </w:tcPr>
          <w:p w:rsidR="008020BF" w:rsidRPr="00FC2104" w:rsidRDefault="008020BF" w:rsidP="002A3E21">
            <w:pPr>
              <w:pStyle w:val="af1"/>
              <w:widowControl/>
              <w:outlineLvl w:val="4"/>
              <w:rPr>
                <w:rFonts w:ascii="Times New Roman" w:hAnsi="Times New Roman" w:cs="Times New Roman"/>
                <w:sz w:val="20"/>
                <w:szCs w:val="20"/>
              </w:rPr>
            </w:pPr>
          </w:p>
        </w:tc>
        <w:tc>
          <w:tcPr>
            <w:tcW w:w="372" w:type="pct"/>
          </w:tcPr>
          <w:p w:rsidR="008020BF" w:rsidRPr="00FC2104" w:rsidRDefault="008020BF" w:rsidP="002A3E21">
            <w:pPr>
              <w:pStyle w:val="af1"/>
              <w:widowControl/>
              <w:outlineLvl w:val="4"/>
              <w:rPr>
                <w:rFonts w:ascii="Times New Roman" w:hAnsi="Times New Roman" w:cs="Times New Roman"/>
                <w:sz w:val="20"/>
                <w:szCs w:val="20"/>
              </w:rPr>
            </w:pPr>
          </w:p>
        </w:tc>
        <w:tc>
          <w:tcPr>
            <w:tcW w:w="784" w:type="pct"/>
          </w:tcPr>
          <w:p w:rsidR="008020BF" w:rsidRPr="00FC2104" w:rsidRDefault="008020BF" w:rsidP="002A3E21">
            <w:pPr>
              <w:pStyle w:val="af1"/>
              <w:widowControl/>
              <w:outlineLvl w:val="4"/>
              <w:rPr>
                <w:rFonts w:ascii="Times New Roman" w:hAnsi="Times New Roman" w:cs="Times New Roman"/>
                <w:sz w:val="20"/>
                <w:szCs w:val="20"/>
              </w:rPr>
            </w:pPr>
          </w:p>
        </w:tc>
      </w:tr>
      <w:tr w:rsidR="008020BF" w:rsidRPr="00C96527" w:rsidTr="002A3E21">
        <w:tc>
          <w:tcPr>
            <w:tcW w:w="764" w:type="pct"/>
          </w:tcPr>
          <w:p w:rsidR="008020BF" w:rsidRPr="00FC2104" w:rsidRDefault="008020BF" w:rsidP="002A3E21">
            <w:pPr>
              <w:pStyle w:val="af"/>
              <w:widowControl/>
              <w:outlineLvl w:val="4"/>
              <w:rPr>
                <w:rFonts w:ascii="Times New Roman" w:hAnsi="Times New Roman" w:cs="Times New Roman"/>
                <w:sz w:val="20"/>
                <w:szCs w:val="20"/>
              </w:rPr>
            </w:pPr>
            <w:r w:rsidRPr="00FC2104">
              <w:rPr>
                <w:rFonts w:ascii="Times New Roman" w:hAnsi="Times New Roman" w:cs="Times New Roman"/>
                <w:sz w:val="20"/>
                <w:szCs w:val="20"/>
              </w:rPr>
              <w:t>от наружной стенки канала, тоннеля</w:t>
            </w:r>
          </w:p>
        </w:tc>
        <w:tc>
          <w:tcPr>
            <w:tcW w:w="472"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1,5</w:t>
            </w:r>
          </w:p>
        </w:tc>
        <w:tc>
          <w:tcPr>
            <w:tcW w:w="468"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w:t>
            </w:r>
          </w:p>
        </w:tc>
        <w:tc>
          <w:tcPr>
            <w:tcW w:w="468"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w:t>
            </w:r>
          </w:p>
        </w:tc>
        <w:tc>
          <w:tcPr>
            <w:tcW w:w="457"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2</w:t>
            </w:r>
          </w:p>
        </w:tc>
        <w:tc>
          <w:tcPr>
            <w:tcW w:w="334"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w:t>
            </w:r>
          </w:p>
        </w:tc>
        <w:tc>
          <w:tcPr>
            <w:tcW w:w="383"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w:t>
            </w:r>
          </w:p>
        </w:tc>
        <w:tc>
          <w:tcPr>
            <w:tcW w:w="497"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w:t>
            </w:r>
          </w:p>
        </w:tc>
        <w:tc>
          <w:tcPr>
            <w:tcW w:w="372"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2</w:t>
            </w:r>
          </w:p>
        </w:tc>
        <w:tc>
          <w:tcPr>
            <w:tcW w:w="784"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w:t>
            </w:r>
          </w:p>
        </w:tc>
      </w:tr>
      <w:tr w:rsidR="008020BF" w:rsidRPr="00C96527" w:rsidTr="002A3E21">
        <w:tc>
          <w:tcPr>
            <w:tcW w:w="764" w:type="pct"/>
          </w:tcPr>
          <w:p w:rsidR="008020BF" w:rsidRPr="00FC2104" w:rsidRDefault="008020BF" w:rsidP="002A3E21">
            <w:pPr>
              <w:pStyle w:val="af"/>
              <w:widowControl/>
              <w:outlineLvl w:val="4"/>
              <w:rPr>
                <w:rFonts w:ascii="Times New Roman" w:hAnsi="Times New Roman" w:cs="Times New Roman"/>
                <w:sz w:val="20"/>
                <w:szCs w:val="20"/>
              </w:rPr>
            </w:pPr>
            <w:r w:rsidRPr="00FC2104">
              <w:rPr>
                <w:rFonts w:ascii="Times New Roman" w:hAnsi="Times New Roman" w:cs="Times New Roman"/>
                <w:sz w:val="20"/>
                <w:szCs w:val="20"/>
              </w:rPr>
              <w:t>от оболочки бесканальной прокладки</w:t>
            </w:r>
          </w:p>
        </w:tc>
        <w:tc>
          <w:tcPr>
            <w:tcW w:w="472"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1,5</w:t>
            </w:r>
          </w:p>
        </w:tc>
        <w:tc>
          <w:tcPr>
            <w:tcW w:w="468"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w:t>
            </w:r>
          </w:p>
        </w:tc>
        <w:tc>
          <w:tcPr>
            <w:tcW w:w="468"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w:t>
            </w:r>
          </w:p>
        </w:tc>
        <w:tc>
          <w:tcPr>
            <w:tcW w:w="457"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2</w:t>
            </w:r>
          </w:p>
        </w:tc>
        <w:tc>
          <w:tcPr>
            <w:tcW w:w="334"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w:t>
            </w:r>
          </w:p>
        </w:tc>
        <w:tc>
          <w:tcPr>
            <w:tcW w:w="383"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w:t>
            </w:r>
          </w:p>
        </w:tc>
        <w:tc>
          <w:tcPr>
            <w:tcW w:w="497"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w:t>
            </w:r>
          </w:p>
        </w:tc>
        <w:tc>
          <w:tcPr>
            <w:tcW w:w="372"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2</w:t>
            </w:r>
          </w:p>
        </w:tc>
        <w:tc>
          <w:tcPr>
            <w:tcW w:w="784"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w:t>
            </w:r>
          </w:p>
        </w:tc>
      </w:tr>
      <w:tr w:rsidR="008020BF" w:rsidRPr="00C96527" w:rsidTr="002A3E21">
        <w:tc>
          <w:tcPr>
            <w:tcW w:w="764" w:type="pct"/>
          </w:tcPr>
          <w:p w:rsidR="008020BF" w:rsidRPr="00FC2104" w:rsidRDefault="008020BF" w:rsidP="002A3E21">
            <w:pPr>
              <w:pStyle w:val="af"/>
              <w:widowControl/>
              <w:outlineLvl w:val="4"/>
              <w:rPr>
                <w:rFonts w:ascii="Times New Roman" w:hAnsi="Times New Roman" w:cs="Times New Roman"/>
                <w:sz w:val="20"/>
                <w:szCs w:val="20"/>
              </w:rPr>
            </w:pPr>
            <w:r w:rsidRPr="00FC2104">
              <w:rPr>
                <w:rFonts w:ascii="Times New Roman" w:hAnsi="Times New Roman" w:cs="Times New Roman"/>
                <w:sz w:val="20"/>
                <w:szCs w:val="20"/>
              </w:rPr>
              <w:t>Каналы, тоннели</w:t>
            </w:r>
          </w:p>
        </w:tc>
        <w:tc>
          <w:tcPr>
            <w:tcW w:w="472"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1,5</w:t>
            </w:r>
          </w:p>
        </w:tc>
        <w:tc>
          <w:tcPr>
            <w:tcW w:w="468"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w:t>
            </w:r>
          </w:p>
        </w:tc>
        <w:tc>
          <w:tcPr>
            <w:tcW w:w="468"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w:t>
            </w:r>
          </w:p>
        </w:tc>
        <w:tc>
          <w:tcPr>
            <w:tcW w:w="457"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2</w:t>
            </w:r>
          </w:p>
        </w:tc>
        <w:tc>
          <w:tcPr>
            <w:tcW w:w="334"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w:t>
            </w:r>
          </w:p>
        </w:tc>
        <w:tc>
          <w:tcPr>
            <w:tcW w:w="383"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2</w:t>
            </w:r>
          </w:p>
        </w:tc>
        <w:tc>
          <w:tcPr>
            <w:tcW w:w="497"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2</w:t>
            </w:r>
          </w:p>
        </w:tc>
        <w:tc>
          <w:tcPr>
            <w:tcW w:w="372"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w:t>
            </w:r>
          </w:p>
        </w:tc>
        <w:tc>
          <w:tcPr>
            <w:tcW w:w="784"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w:t>
            </w:r>
          </w:p>
        </w:tc>
      </w:tr>
      <w:tr w:rsidR="008020BF" w:rsidRPr="00C96527" w:rsidTr="002A3E21">
        <w:tc>
          <w:tcPr>
            <w:tcW w:w="764" w:type="pct"/>
          </w:tcPr>
          <w:p w:rsidR="008020BF" w:rsidRPr="00FC2104" w:rsidRDefault="008020BF" w:rsidP="002A3E21">
            <w:pPr>
              <w:pStyle w:val="af"/>
              <w:widowControl/>
              <w:outlineLvl w:val="4"/>
              <w:rPr>
                <w:rFonts w:ascii="Times New Roman" w:hAnsi="Times New Roman" w:cs="Times New Roman"/>
                <w:sz w:val="20"/>
                <w:szCs w:val="20"/>
              </w:rPr>
            </w:pPr>
            <w:r w:rsidRPr="00FC2104">
              <w:rPr>
                <w:rFonts w:ascii="Times New Roman" w:hAnsi="Times New Roman" w:cs="Times New Roman"/>
                <w:sz w:val="20"/>
                <w:szCs w:val="20"/>
              </w:rPr>
              <w:t xml:space="preserve">Наружные </w:t>
            </w:r>
            <w:r w:rsidRPr="00FC2104">
              <w:rPr>
                <w:rFonts w:ascii="Times New Roman" w:hAnsi="Times New Roman" w:cs="Times New Roman"/>
                <w:sz w:val="20"/>
                <w:szCs w:val="20"/>
              </w:rPr>
              <w:lastRenderedPageBreak/>
              <w:t>пневмомусоропроводы</w:t>
            </w:r>
          </w:p>
        </w:tc>
        <w:tc>
          <w:tcPr>
            <w:tcW w:w="472"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lastRenderedPageBreak/>
              <w:t>1</w:t>
            </w:r>
          </w:p>
        </w:tc>
        <w:tc>
          <w:tcPr>
            <w:tcW w:w="468"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w:t>
            </w:r>
          </w:p>
        </w:tc>
        <w:tc>
          <w:tcPr>
            <w:tcW w:w="468"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w:t>
            </w:r>
          </w:p>
        </w:tc>
        <w:tc>
          <w:tcPr>
            <w:tcW w:w="457"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1,5</w:t>
            </w:r>
          </w:p>
        </w:tc>
        <w:tc>
          <w:tcPr>
            <w:tcW w:w="334"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w:t>
            </w:r>
          </w:p>
        </w:tc>
        <w:tc>
          <w:tcPr>
            <w:tcW w:w="383"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w:t>
            </w:r>
          </w:p>
        </w:tc>
        <w:tc>
          <w:tcPr>
            <w:tcW w:w="497"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w:t>
            </w:r>
          </w:p>
        </w:tc>
        <w:tc>
          <w:tcPr>
            <w:tcW w:w="372"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1</w:t>
            </w:r>
          </w:p>
        </w:tc>
        <w:tc>
          <w:tcPr>
            <w:tcW w:w="784" w:type="pct"/>
          </w:tcPr>
          <w:p w:rsidR="008020BF" w:rsidRPr="00FC2104" w:rsidRDefault="008020BF" w:rsidP="002A3E21">
            <w:pPr>
              <w:pStyle w:val="af1"/>
              <w:widowControl/>
              <w:jc w:val="center"/>
              <w:outlineLvl w:val="4"/>
              <w:rPr>
                <w:rFonts w:ascii="Times New Roman" w:hAnsi="Times New Roman" w:cs="Times New Roman"/>
                <w:sz w:val="20"/>
                <w:szCs w:val="20"/>
              </w:rPr>
            </w:pPr>
            <w:r w:rsidRPr="00FC2104">
              <w:rPr>
                <w:rFonts w:ascii="Times New Roman" w:hAnsi="Times New Roman" w:cs="Times New Roman"/>
                <w:sz w:val="20"/>
                <w:szCs w:val="20"/>
              </w:rPr>
              <w:t>-</w:t>
            </w:r>
          </w:p>
        </w:tc>
      </w:tr>
    </w:tbl>
    <w:p w:rsidR="008020BF" w:rsidRPr="00C83F11" w:rsidRDefault="008020BF" w:rsidP="002A3E21">
      <w:pPr>
        <w:pStyle w:val="af"/>
        <w:widowControl/>
        <w:ind w:firstLine="284"/>
        <w:jc w:val="both"/>
        <w:outlineLvl w:val="4"/>
        <w:rPr>
          <w:rFonts w:ascii="Times New Roman" w:hAnsi="Times New Roman" w:cs="Times New Roman"/>
          <w:b/>
          <w:i/>
          <w:sz w:val="20"/>
          <w:szCs w:val="20"/>
        </w:rPr>
      </w:pPr>
      <w:r w:rsidRPr="00C83F11">
        <w:rPr>
          <w:rStyle w:val="af0"/>
          <w:rFonts w:ascii="Times New Roman" w:hAnsi="Times New Roman" w:cs="Times New Roman"/>
          <w:b w:val="0"/>
          <w:bCs/>
          <w:i/>
          <w:sz w:val="20"/>
          <w:szCs w:val="20"/>
        </w:rPr>
        <w:lastRenderedPageBreak/>
        <w:t>Примечания:</w:t>
      </w:r>
    </w:p>
    <w:p w:rsidR="008020BF" w:rsidRPr="00C83F11" w:rsidRDefault="008020BF" w:rsidP="002A3E21">
      <w:pPr>
        <w:pStyle w:val="af"/>
        <w:widowControl/>
        <w:ind w:firstLine="284"/>
        <w:jc w:val="both"/>
        <w:outlineLvl w:val="4"/>
        <w:rPr>
          <w:rFonts w:ascii="Times New Roman" w:hAnsi="Times New Roman" w:cs="Times New Roman"/>
          <w:i/>
          <w:sz w:val="20"/>
          <w:szCs w:val="20"/>
        </w:rPr>
      </w:pPr>
      <w:r w:rsidRPr="00C83F11">
        <w:rPr>
          <w:rFonts w:ascii="Times New Roman" w:hAnsi="Times New Roman" w:cs="Times New Roman"/>
          <w:i/>
          <w:sz w:val="20"/>
          <w:szCs w:val="20"/>
        </w:rPr>
        <w:t>1. При параллельной прокладке нескольких линий водопровода расстояние между ними следует принимать в зависимости от технических и инженерно-геологических условий в соответствии с СП 31.13330</w:t>
      </w:r>
    </w:p>
    <w:p w:rsidR="008020BF" w:rsidRPr="00C83F11" w:rsidRDefault="008020BF" w:rsidP="002A3E21">
      <w:pPr>
        <w:pStyle w:val="af"/>
        <w:widowControl/>
        <w:ind w:firstLine="284"/>
        <w:jc w:val="both"/>
        <w:outlineLvl w:val="4"/>
        <w:rPr>
          <w:rFonts w:ascii="Times New Roman" w:hAnsi="Times New Roman" w:cs="Times New Roman"/>
          <w:i/>
          <w:sz w:val="20"/>
          <w:szCs w:val="20"/>
        </w:rPr>
      </w:pPr>
      <w:r w:rsidRPr="00C83F11">
        <w:rPr>
          <w:rFonts w:ascii="Times New Roman" w:hAnsi="Times New Roman" w:cs="Times New Roman"/>
          <w:i/>
          <w:sz w:val="20"/>
          <w:szCs w:val="20"/>
        </w:rPr>
        <w:t>2. Расстояния от бытовой канализации до хозяйственно-питьевого водопровода следует принимать м: до водопровода из железобетонных и асбестоцементных труб - 5; до водопровода из чугунных труб диаметром до 200 мм -1,5, диметром свыше 200 мм - 3; до водопровода из пластмассовых труб - 1,5.</w:t>
      </w:r>
    </w:p>
    <w:p w:rsidR="008020BF" w:rsidRPr="00C83F11" w:rsidRDefault="008020BF" w:rsidP="002A3E21">
      <w:pPr>
        <w:spacing w:line="240" w:lineRule="auto"/>
        <w:ind w:firstLine="284"/>
        <w:jc w:val="both"/>
        <w:outlineLvl w:val="4"/>
        <w:rPr>
          <w:rFonts w:ascii="Times New Roman" w:hAnsi="Times New Roman"/>
          <w:sz w:val="20"/>
          <w:szCs w:val="20"/>
        </w:rPr>
      </w:pPr>
      <w:r w:rsidRPr="00C83F11">
        <w:rPr>
          <w:rFonts w:ascii="Times New Roman" w:hAnsi="Times New Roman"/>
          <w:i/>
          <w:sz w:val="20"/>
          <w:szCs w:val="20"/>
        </w:rPr>
        <w:t>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1,5 м.</w:t>
      </w:r>
    </w:p>
    <w:p w:rsidR="008020BF" w:rsidRDefault="008020BF" w:rsidP="002A3E21">
      <w:pPr>
        <w:pStyle w:val="010"/>
        <w:ind w:firstLine="851"/>
        <w:outlineLvl w:val="4"/>
      </w:pPr>
      <w:bookmarkStart w:id="90" w:name="_Toc348703276"/>
      <w:bookmarkStart w:id="91" w:name="_Toc348705935"/>
      <w:r w:rsidRPr="00A97C74">
        <w:t>При пересечении подземных инженерных сетей с пешеходными переходами следует предусматрив</w:t>
      </w:r>
      <w:r>
        <w:t>ать прокладку трубопроводов под </w:t>
      </w:r>
      <w:r w:rsidRPr="00A97C74">
        <w:t>тоннелями, а кабелей силовых и связи - над тоннелями.</w:t>
      </w:r>
      <w:bookmarkStart w:id="92" w:name="Par688"/>
      <w:bookmarkEnd w:id="90"/>
      <w:bookmarkEnd w:id="91"/>
      <w:bookmarkEnd w:id="92"/>
    </w:p>
    <w:p w:rsidR="008020BF" w:rsidRPr="00766C71" w:rsidRDefault="008020BF" w:rsidP="002A3E21">
      <w:pPr>
        <w:spacing w:after="0" w:line="240" w:lineRule="auto"/>
        <w:ind w:firstLine="851"/>
        <w:jc w:val="both"/>
        <w:rPr>
          <w:rFonts w:ascii="Times New Roman" w:hAnsi="Times New Roman"/>
          <w:sz w:val="28"/>
          <w:szCs w:val="28"/>
        </w:rPr>
      </w:pPr>
      <w:r w:rsidRPr="00D304CD">
        <w:rPr>
          <w:rFonts w:ascii="Times New Roman" w:hAnsi="Times New Roman"/>
          <w:sz w:val="28"/>
          <w:szCs w:val="28"/>
        </w:rPr>
        <w:t>При разработке документации по планировке территории границы технических зон (эксплуатационных коридоров) инженерных сооружений и коммуникаций в виде границ земельных участков, на которых расположены линии электропередачи, линии связи (в том числе линейно-кабельные сооружения), трубопроводы, закрепляются красными линиями</w:t>
      </w:r>
      <w:r>
        <w:rPr>
          <w:rFonts w:ascii="Times New Roman" w:hAnsi="Times New Roman"/>
          <w:sz w:val="28"/>
          <w:szCs w:val="28"/>
        </w:rPr>
        <w:t>.</w:t>
      </w:r>
    </w:p>
    <w:p w:rsidR="008020BF" w:rsidRDefault="008020BF" w:rsidP="002A3E21">
      <w:pPr>
        <w:pStyle w:val="010"/>
        <w:ind w:firstLine="851"/>
        <w:outlineLvl w:val="4"/>
      </w:pPr>
      <w:r w:rsidRPr="00A97C74">
        <w:t>Параметры водоотводных сооружений при градостроительном проектировании определяются по расходам частой повторяемости с учетом обеспечения полного отвода расчетного расхода и проверки на расходы редкой повторяемости в соответствии с положениями СП 32.13330.2012.</w:t>
      </w:r>
    </w:p>
    <w:p w:rsidR="008020BF" w:rsidRDefault="008020BF" w:rsidP="002A3E21">
      <w:pPr>
        <w:pStyle w:val="010"/>
        <w:ind w:firstLine="851"/>
        <w:outlineLvl w:val="4"/>
      </w:pPr>
      <w:r w:rsidRPr="00A97C74">
        <w:t>Водоотводные сооружения на участках улично-дорожной сети проектируются в соответствии с требованиями СП 34.13330.2012.</w:t>
      </w:r>
    </w:p>
    <w:p w:rsidR="008020BF" w:rsidRDefault="008020BF" w:rsidP="002A3E21">
      <w:pPr>
        <w:pStyle w:val="010"/>
        <w:ind w:firstLine="851"/>
        <w:outlineLvl w:val="4"/>
      </w:pPr>
      <w:r w:rsidRPr="00A97C74">
        <w:t>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при градостроительном проектировании следует осуществлять в соответствии с требованиями отраслевых норм, утвержденных в установленном порядк</w:t>
      </w:r>
      <w:r>
        <w:t>е, а также в соответствии с </w:t>
      </w:r>
      <w:r w:rsidRPr="00A97C74">
        <w:t xml:space="preserve">требованиями, установленными </w:t>
      </w:r>
      <w:r w:rsidRPr="00A97C74">
        <w:rPr>
          <w:rStyle w:val="af2"/>
          <w:color w:val="000000"/>
        </w:rPr>
        <w:t xml:space="preserve">СанПиН 2.2.1/2.1.1.1200-03. </w:t>
      </w:r>
    </w:p>
    <w:p w:rsidR="008020BF" w:rsidRDefault="008020BF" w:rsidP="00BE4ABC">
      <w:pPr>
        <w:suppressAutoHyphens/>
        <w:spacing w:after="0" w:line="360" w:lineRule="auto"/>
        <w:jc w:val="both"/>
        <w:rPr>
          <w:rFonts w:ascii="Times New Roman" w:eastAsia="Batang" w:hAnsi="Times New Roman"/>
          <w:b/>
          <w:sz w:val="20"/>
          <w:szCs w:val="20"/>
          <w:lang w:eastAsia="zh-CN"/>
        </w:rPr>
      </w:pPr>
    </w:p>
    <w:p w:rsidR="008020BF" w:rsidRDefault="008020BF" w:rsidP="00BE4ABC">
      <w:pPr>
        <w:suppressAutoHyphens/>
        <w:spacing w:after="0" w:line="360" w:lineRule="auto"/>
        <w:jc w:val="both"/>
        <w:rPr>
          <w:rFonts w:ascii="Times New Roman" w:eastAsia="Batang" w:hAnsi="Times New Roman"/>
          <w:b/>
          <w:sz w:val="20"/>
          <w:szCs w:val="20"/>
          <w:lang w:eastAsia="zh-CN"/>
        </w:rPr>
      </w:pPr>
    </w:p>
    <w:p w:rsidR="008020BF" w:rsidRDefault="008020BF" w:rsidP="00BE4ABC">
      <w:pPr>
        <w:suppressAutoHyphens/>
        <w:spacing w:after="0" w:line="360" w:lineRule="auto"/>
        <w:jc w:val="both"/>
        <w:rPr>
          <w:rFonts w:ascii="Times New Roman" w:eastAsia="Batang" w:hAnsi="Times New Roman"/>
          <w:b/>
          <w:sz w:val="20"/>
          <w:szCs w:val="20"/>
          <w:lang w:eastAsia="zh-CN"/>
        </w:rPr>
      </w:pPr>
    </w:p>
    <w:p w:rsidR="008020BF" w:rsidRDefault="008020BF" w:rsidP="00BE4ABC">
      <w:pPr>
        <w:suppressAutoHyphens/>
        <w:spacing w:after="0" w:line="360" w:lineRule="auto"/>
        <w:jc w:val="both"/>
        <w:rPr>
          <w:rFonts w:ascii="Times New Roman" w:eastAsia="Batang" w:hAnsi="Times New Roman"/>
          <w:b/>
          <w:sz w:val="20"/>
          <w:szCs w:val="20"/>
          <w:lang w:eastAsia="zh-CN"/>
        </w:rPr>
      </w:pPr>
    </w:p>
    <w:p w:rsidR="008020BF" w:rsidRDefault="008020BF" w:rsidP="00BE4ABC">
      <w:pPr>
        <w:suppressAutoHyphens/>
        <w:spacing w:after="0" w:line="360" w:lineRule="auto"/>
        <w:jc w:val="both"/>
        <w:rPr>
          <w:rFonts w:ascii="Times New Roman" w:eastAsia="Batang" w:hAnsi="Times New Roman"/>
          <w:b/>
          <w:sz w:val="20"/>
          <w:szCs w:val="20"/>
          <w:lang w:eastAsia="zh-CN"/>
        </w:rPr>
      </w:pPr>
    </w:p>
    <w:p w:rsidR="008020BF" w:rsidRDefault="008020BF" w:rsidP="00BE4ABC">
      <w:pPr>
        <w:suppressAutoHyphens/>
        <w:spacing w:after="0" w:line="360" w:lineRule="auto"/>
        <w:jc w:val="both"/>
        <w:rPr>
          <w:rFonts w:ascii="Times New Roman" w:eastAsia="Batang" w:hAnsi="Times New Roman"/>
          <w:b/>
          <w:sz w:val="20"/>
          <w:szCs w:val="20"/>
          <w:lang w:eastAsia="zh-CN"/>
        </w:rPr>
      </w:pPr>
    </w:p>
    <w:p w:rsidR="008020BF" w:rsidRDefault="008020BF" w:rsidP="00BE4ABC">
      <w:pPr>
        <w:suppressAutoHyphens/>
        <w:spacing w:after="0" w:line="360" w:lineRule="auto"/>
        <w:jc w:val="both"/>
        <w:rPr>
          <w:rFonts w:ascii="Times New Roman" w:eastAsia="Batang" w:hAnsi="Times New Roman"/>
          <w:b/>
          <w:sz w:val="20"/>
          <w:szCs w:val="20"/>
          <w:lang w:eastAsia="zh-CN"/>
        </w:rPr>
      </w:pPr>
    </w:p>
    <w:p w:rsidR="008020BF" w:rsidRDefault="008020BF" w:rsidP="00BE4ABC">
      <w:pPr>
        <w:suppressAutoHyphens/>
        <w:spacing w:after="0" w:line="360" w:lineRule="auto"/>
        <w:jc w:val="both"/>
        <w:rPr>
          <w:rFonts w:ascii="Times New Roman" w:eastAsia="Batang" w:hAnsi="Times New Roman"/>
          <w:b/>
          <w:sz w:val="20"/>
          <w:szCs w:val="20"/>
          <w:lang w:eastAsia="zh-CN"/>
        </w:rPr>
      </w:pPr>
    </w:p>
    <w:p w:rsidR="008020BF" w:rsidRPr="00C83F11" w:rsidRDefault="008020BF" w:rsidP="00C83F11">
      <w:pPr>
        <w:pStyle w:val="af4"/>
        <w:spacing w:after="240" w:line="240" w:lineRule="auto"/>
        <w:jc w:val="center"/>
        <w:rPr>
          <w:color w:val="auto"/>
          <w:sz w:val="28"/>
          <w:szCs w:val="28"/>
        </w:rPr>
      </w:pPr>
      <w:bookmarkStart w:id="93" w:name="_Toc442272317"/>
      <w:r w:rsidRPr="00C83F11">
        <w:rPr>
          <w:color w:val="auto"/>
          <w:sz w:val="28"/>
          <w:szCs w:val="28"/>
        </w:rPr>
        <w:lastRenderedPageBreak/>
        <w:t>5. РАСЧЕТНЫЕ ПОКАЗАТЕЛИ ОБЕСПЕЧЕНИЯ НАСЕЛЕНИЯ РЕКРЕАЦИОННЫМИ ТЕРРИТОРИЯМИ</w:t>
      </w:r>
      <w:bookmarkEnd w:id="93"/>
    </w:p>
    <w:p w:rsidR="008020BF" w:rsidRDefault="008020BF" w:rsidP="00C83F11">
      <w:pPr>
        <w:pStyle w:val="2"/>
        <w:jc w:val="center"/>
        <w:rPr>
          <w:rFonts w:ascii="Times New Roman" w:hAnsi="Times New Roman"/>
          <w:color w:val="auto"/>
          <w:sz w:val="28"/>
          <w:szCs w:val="28"/>
        </w:rPr>
      </w:pPr>
      <w:bookmarkStart w:id="94" w:name="_Toc442272318"/>
      <w:r>
        <w:rPr>
          <w:rFonts w:ascii="Times New Roman" w:hAnsi="Times New Roman"/>
          <w:color w:val="auto"/>
          <w:sz w:val="28"/>
          <w:szCs w:val="28"/>
        </w:rPr>
        <w:t>5</w:t>
      </w:r>
      <w:r w:rsidRPr="001F74DF">
        <w:rPr>
          <w:rFonts w:ascii="Times New Roman" w:hAnsi="Times New Roman"/>
          <w:color w:val="auto"/>
          <w:sz w:val="28"/>
          <w:szCs w:val="28"/>
        </w:rPr>
        <w:t>.1</w:t>
      </w:r>
      <w:r>
        <w:rPr>
          <w:rFonts w:ascii="Times New Roman" w:hAnsi="Times New Roman"/>
          <w:color w:val="auto"/>
          <w:sz w:val="28"/>
          <w:szCs w:val="28"/>
        </w:rPr>
        <w:t>. </w:t>
      </w:r>
      <w:r w:rsidRPr="001F74DF">
        <w:rPr>
          <w:rFonts w:ascii="Times New Roman" w:hAnsi="Times New Roman"/>
          <w:color w:val="auto"/>
          <w:sz w:val="28"/>
          <w:szCs w:val="28"/>
        </w:rPr>
        <w:t>Требования к размещению рекреационных территорий</w:t>
      </w:r>
      <w:bookmarkEnd w:id="94"/>
    </w:p>
    <w:p w:rsidR="008020BF" w:rsidRDefault="008020BF" w:rsidP="00C83F11"/>
    <w:p w:rsidR="008020BF" w:rsidRDefault="008020BF" w:rsidP="00C83F11">
      <w:pPr>
        <w:pStyle w:val="G0"/>
        <w:spacing w:after="0"/>
        <w:ind w:firstLine="851"/>
        <w:rPr>
          <w:rFonts w:ascii="Times New Roman" w:hAnsi="Times New Roman"/>
          <w:sz w:val="28"/>
          <w:szCs w:val="28"/>
        </w:rPr>
      </w:pPr>
      <w:r w:rsidRPr="00A97C74">
        <w:rPr>
          <w:rFonts w:ascii="Times New Roman" w:hAnsi="Times New Roman"/>
          <w:sz w:val="28"/>
          <w:szCs w:val="28"/>
        </w:rPr>
        <w:t>Необходимо предусматривать непрерывную систему озелененных территорий и других открытых пространств.</w:t>
      </w:r>
    </w:p>
    <w:p w:rsidR="008020BF" w:rsidRDefault="008020BF" w:rsidP="00C83F11">
      <w:pPr>
        <w:pStyle w:val="G0"/>
        <w:spacing w:after="0"/>
        <w:ind w:firstLine="851"/>
        <w:rPr>
          <w:rFonts w:ascii="Times New Roman" w:hAnsi="Times New Roman"/>
          <w:sz w:val="28"/>
          <w:szCs w:val="28"/>
        </w:rPr>
      </w:pPr>
    </w:p>
    <w:p w:rsidR="008020BF" w:rsidRPr="00A97C74" w:rsidRDefault="008020BF" w:rsidP="00C83F11">
      <w:pPr>
        <w:pStyle w:val="G0"/>
        <w:spacing w:before="0" w:after="0"/>
        <w:ind w:firstLine="851"/>
        <w:rPr>
          <w:rFonts w:ascii="Times New Roman" w:hAnsi="Times New Roman"/>
          <w:sz w:val="28"/>
          <w:szCs w:val="28"/>
        </w:rPr>
      </w:pPr>
      <w:r w:rsidRPr="00A97C74">
        <w:rPr>
          <w:rFonts w:ascii="Times New Roman" w:hAnsi="Times New Roman"/>
          <w:sz w:val="28"/>
          <w:szCs w:val="28"/>
        </w:rPr>
        <w:t>На озелененных территориях нормируются:</w:t>
      </w:r>
    </w:p>
    <w:p w:rsidR="008020BF" w:rsidRPr="00A97C74" w:rsidRDefault="008020BF" w:rsidP="00C83F11">
      <w:pPr>
        <w:pStyle w:val="G0"/>
        <w:numPr>
          <w:ilvl w:val="0"/>
          <w:numId w:val="21"/>
        </w:numPr>
        <w:spacing w:before="0" w:after="0"/>
        <w:rPr>
          <w:rFonts w:ascii="Times New Roman" w:hAnsi="Times New Roman"/>
          <w:sz w:val="28"/>
          <w:szCs w:val="28"/>
        </w:rPr>
      </w:pPr>
      <w:r w:rsidRPr="00A97C74">
        <w:rPr>
          <w:rFonts w:ascii="Times New Roman" w:hAnsi="Times New Roman"/>
          <w:sz w:val="28"/>
          <w:szCs w:val="28"/>
        </w:rPr>
        <w:t>соотношение территорий, занятых зелеными насаждениями, элементами благоустройства, сооружениями и застройкой;</w:t>
      </w:r>
    </w:p>
    <w:p w:rsidR="008020BF" w:rsidRPr="00A97C74" w:rsidRDefault="008020BF" w:rsidP="00C83F11">
      <w:pPr>
        <w:pStyle w:val="G0"/>
        <w:numPr>
          <w:ilvl w:val="0"/>
          <w:numId w:val="21"/>
        </w:numPr>
        <w:spacing w:before="0" w:after="0"/>
        <w:rPr>
          <w:rFonts w:ascii="Times New Roman" w:hAnsi="Times New Roman"/>
          <w:sz w:val="28"/>
          <w:szCs w:val="28"/>
        </w:rPr>
      </w:pPr>
      <w:r w:rsidRPr="00A97C74">
        <w:rPr>
          <w:rFonts w:ascii="Times New Roman" w:hAnsi="Times New Roman"/>
          <w:sz w:val="28"/>
          <w:szCs w:val="28"/>
        </w:rPr>
        <w:t>габариты допускаемой застройки и ее назначение;</w:t>
      </w:r>
    </w:p>
    <w:p w:rsidR="008020BF" w:rsidRDefault="008020BF" w:rsidP="00C83F11">
      <w:pPr>
        <w:pStyle w:val="G0"/>
        <w:numPr>
          <w:ilvl w:val="0"/>
          <w:numId w:val="21"/>
        </w:numPr>
        <w:spacing w:before="0" w:after="0"/>
        <w:rPr>
          <w:rFonts w:ascii="Times New Roman" w:hAnsi="Times New Roman"/>
          <w:sz w:val="28"/>
          <w:szCs w:val="28"/>
        </w:rPr>
      </w:pPr>
      <w:r w:rsidRPr="00A97C74">
        <w:rPr>
          <w:rFonts w:ascii="Times New Roman" w:hAnsi="Times New Roman"/>
          <w:sz w:val="28"/>
          <w:szCs w:val="28"/>
        </w:rPr>
        <w:t>расстояния от зеленых насаждений до зданий, сооружений, коммуникаций.</w:t>
      </w:r>
    </w:p>
    <w:p w:rsidR="008020BF" w:rsidRDefault="008020BF" w:rsidP="00C83F11">
      <w:pPr>
        <w:pStyle w:val="G0"/>
        <w:spacing w:before="0" w:after="0"/>
        <w:ind w:firstLine="851"/>
        <w:rPr>
          <w:rFonts w:ascii="Times New Roman" w:hAnsi="Times New Roman"/>
          <w:sz w:val="28"/>
          <w:szCs w:val="28"/>
        </w:rPr>
      </w:pPr>
      <w:r w:rsidRPr="00FC3419">
        <w:rPr>
          <w:rFonts w:ascii="Times New Roman" w:hAnsi="Times New Roman"/>
          <w:sz w:val="28"/>
          <w:szCs w:val="28"/>
        </w:rPr>
        <w:t>На особо охраняемых природных территориях рекреационных зон (природные парки, лесопарки, водоохранные зоны и др.) любая деятельность осуществляется в соответствии со статусом территории и условиями режимов особой охраны.</w:t>
      </w:r>
    </w:p>
    <w:p w:rsidR="008020BF" w:rsidRDefault="008020BF" w:rsidP="00C83F11">
      <w:pPr>
        <w:pStyle w:val="G0"/>
        <w:spacing w:before="0" w:after="0"/>
        <w:ind w:firstLine="851"/>
        <w:rPr>
          <w:rFonts w:ascii="Times New Roman" w:hAnsi="Times New Roman"/>
          <w:sz w:val="28"/>
          <w:szCs w:val="28"/>
        </w:rPr>
      </w:pPr>
      <w:r w:rsidRPr="00A97C74">
        <w:rPr>
          <w:rFonts w:ascii="Times New Roman" w:hAnsi="Times New Roman"/>
          <w:sz w:val="28"/>
          <w:szCs w:val="28"/>
        </w:rPr>
        <w:t>Озелененные территории включают парки, сады, скверы, бульвары, территории зеленых насаждений.</w:t>
      </w:r>
    </w:p>
    <w:p w:rsidR="008020BF" w:rsidRDefault="008020BF" w:rsidP="00C83F11">
      <w:pPr>
        <w:pStyle w:val="G0"/>
        <w:spacing w:before="0" w:after="0"/>
        <w:ind w:firstLine="851"/>
        <w:rPr>
          <w:rFonts w:ascii="Times New Roman" w:hAnsi="Times New Roman"/>
          <w:sz w:val="28"/>
          <w:szCs w:val="28"/>
        </w:rPr>
      </w:pPr>
      <w:r w:rsidRPr="00A97C74">
        <w:rPr>
          <w:rFonts w:ascii="Times New Roman" w:hAnsi="Times New Roman"/>
          <w:sz w:val="28"/>
          <w:szCs w:val="28"/>
        </w:rPr>
        <w:t>Озелененные территории общего пользования, выделяемые в составе рекреационных зон, размещаются во взаимосвязи преимуществен</w:t>
      </w:r>
      <w:r>
        <w:rPr>
          <w:rFonts w:ascii="Times New Roman" w:hAnsi="Times New Roman"/>
          <w:sz w:val="28"/>
          <w:szCs w:val="28"/>
        </w:rPr>
        <w:t>но с </w:t>
      </w:r>
      <w:r w:rsidRPr="00A97C74">
        <w:rPr>
          <w:rFonts w:ascii="Times New Roman" w:hAnsi="Times New Roman"/>
          <w:sz w:val="28"/>
          <w:szCs w:val="28"/>
        </w:rPr>
        <w:t>жилыми и общественно-деловыми зонами.</w:t>
      </w:r>
    </w:p>
    <w:p w:rsidR="008020BF" w:rsidRPr="001F74DF" w:rsidRDefault="008020BF" w:rsidP="00C83F11">
      <w:pPr>
        <w:pStyle w:val="2"/>
        <w:spacing w:after="240"/>
        <w:jc w:val="center"/>
        <w:rPr>
          <w:rFonts w:ascii="Times New Roman" w:hAnsi="Times New Roman"/>
          <w:color w:val="auto"/>
          <w:sz w:val="28"/>
          <w:szCs w:val="28"/>
        </w:rPr>
      </w:pPr>
      <w:bookmarkStart w:id="95" w:name="_Toc442272319"/>
      <w:r>
        <w:rPr>
          <w:rFonts w:ascii="Times New Roman" w:hAnsi="Times New Roman"/>
          <w:color w:val="auto"/>
          <w:sz w:val="28"/>
          <w:szCs w:val="28"/>
        </w:rPr>
        <w:t>5</w:t>
      </w:r>
      <w:r w:rsidRPr="001F74DF">
        <w:rPr>
          <w:rFonts w:ascii="Times New Roman" w:hAnsi="Times New Roman"/>
          <w:color w:val="auto"/>
          <w:sz w:val="28"/>
          <w:szCs w:val="28"/>
        </w:rPr>
        <w:t>.2</w:t>
      </w:r>
      <w:r>
        <w:rPr>
          <w:rFonts w:ascii="Times New Roman" w:hAnsi="Times New Roman"/>
          <w:color w:val="auto"/>
          <w:sz w:val="28"/>
          <w:szCs w:val="28"/>
        </w:rPr>
        <w:t>. </w:t>
      </w:r>
      <w:r w:rsidRPr="001F74DF">
        <w:rPr>
          <w:rFonts w:ascii="Times New Roman" w:hAnsi="Times New Roman"/>
          <w:color w:val="auto"/>
          <w:sz w:val="28"/>
          <w:szCs w:val="28"/>
        </w:rPr>
        <w:t>Минимальные расчетные показатели организации рекреационных территорий</w:t>
      </w:r>
      <w:bookmarkEnd w:id="95"/>
    </w:p>
    <w:p w:rsidR="008020BF" w:rsidRDefault="008020BF" w:rsidP="00C83F11">
      <w:pPr>
        <w:pStyle w:val="G0"/>
        <w:spacing w:before="0" w:after="0"/>
        <w:ind w:firstLine="851"/>
        <w:rPr>
          <w:rFonts w:ascii="Times New Roman" w:hAnsi="Times New Roman"/>
          <w:sz w:val="28"/>
          <w:szCs w:val="28"/>
        </w:rPr>
      </w:pPr>
      <w:r w:rsidRPr="00A97C74">
        <w:rPr>
          <w:rFonts w:ascii="Times New Roman" w:hAnsi="Times New Roman"/>
          <w:sz w:val="28"/>
          <w:szCs w:val="28"/>
        </w:rPr>
        <w:t>Удельный вес озелененных тер</w:t>
      </w:r>
      <w:r>
        <w:rPr>
          <w:rFonts w:ascii="Times New Roman" w:hAnsi="Times New Roman"/>
          <w:sz w:val="28"/>
          <w:szCs w:val="28"/>
        </w:rPr>
        <w:t>риторий различного назначения в </w:t>
      </w:r>
      <w:r w:rsidRPr="00A97C74">
        <w:rPr>
          <w:rFonts w:ascii="Times New Roman" w:hAnsi="Times New Roman"/>
          <w:sz w:val="28"/>
          <w:szCs w:val="28"/>
        </w:rPr>
        <w:t xml:space="preserve">пределах застройки </w:t>
      </w:r>
      <w:r>
        <w:rPr>
          <w:rFonts w:ascii="Times New Roman" w:hAnsi="Times New Roman"/>
          <w:sz w:val="28"/>
          <w:szCs w:val="28"/>
        </w:rPr>
        <w:t>городского поселения</w:t>
      </w:r>
      <w:r w:rsidRPr="00A97C74">
        <w:rPr>
          <w:rFonts w:ascii="Times New Roman" w:hAnsi="Times New Roman"/>
          <w:sz w:val="28"/>
          <w:szCs w:val="28"/>
        </w:rPr>
        <w:t xml:space="preserve"> (уровень озелененности территории застройки) должен быть не менее 40%, а в границах территории жилого района - не менее 25%, включая суммарную площадь озелененной территории микрорайона (квартала).</w:t>
      </w:r>
    </w:p>
    <w:p w:rsidR="008020BF" w:rsidRPr="00A97C74" w:rsidRDefault="008020BF" w:rsidP="00C83F11">
      <w:pPr>
        <w:pStyle w:val="G0"/>
        <w:spacing w:before="0" w:after="0"/>
        <w:ind w:firstLine="851"/>
        <w:rPr>
          <w:rFonts w:ascii="Times New Roman" w:hAnsi="Times New Roman"/>
          <w:sz w:val="28"/>
          <w:szCs w:val="28"/>
        </w:rPr>
      </w:pPr>
    </w:p>
    <w:p w:rsidR="008020BF" w:rsidRDefault="008020BF" w:rsidP="00C83F11">
      <w:pPr>
        <w:pStyle w:val="G0"/>
        <w:spacing w:before="0"/>
        <w:ind w:firstLine="851"/>
        <w:rPr>
          <w:rFonts w:ascii="Times New Roman" w:hAnsi="Times New Roman"/>
          <w:sz w:val="28"/>
          <w:szCs w:val="28"/>
        </w:rPr>
      </w:pPr>
      <w:r w:rsidRPr="00A97C74">
        <w:rPr>
          <w:rFonts w:ascii="Times New Roman" w:hAnsi="Times New Roman"/>
          <w:sz w:val="28"/>
          <w:szCs w:val="28"/>
        </w:rPr>
        <w:t>Оптимальные параметры общего баланса территории:</w:t>
      </w:r>
    </w:p>
    <w:p w:rsidR="008020BF" w:rsidRPr="00C83F11" w:rsidRDefault="008020BF" w:rsidP="00C83F11">
      <w:pPr>
        <w:pStyle w:val="010"/>
        <w:jc w:val="right"/>
        <w:rPr>
          <w:sz w:val="22"/>
          <w:szCs w:val="22"/>
        </w:rPr>
      </w:pPr>
      <w:r w:rsidRPr="00C83F11">
        <w:rPr>
          <w:sz w:val="22"/>
          <w:szCs w:val="22"/>
        </w:rPr>
        <w:t>Таблица №27</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763"/>
        <w:gridCol w:w="1808"/>
      </w:tblGrid>
      <w:tr w:rsidR="008020BF" w:rsidRPr="00C96527" w:rsidTr="00BD69DB">
        <w:tc>
          <w:tcPr>
            <w:tcW w:w="9571" w:type="dxa"/>
            <w:gridSpan w:val="2"/>
          </w:tcPr>
          <w:p w:rsidR="008020BF" w:rsidRPr="008D2E83" w:rsidRDefault="008020BF" w:rsidP="00BD69DB">
            <w:pPr>
              <w:pStyle w:val="G0"/>
              <w:spacing w:before="0" w:after="0"/>
              <w:ind w:firstLine="0"/>
              <w:rPr>
                <w:rFonts w:ascii="Times New Roman" w:hAnsi="Times New Roman"/>
                <w:sz w:val="20"/>
                <w:lang w:eastAsia="en-US"/>
              </w:rPr>
            </w:pPr>
            <w:r w:rsidRPr="008D2E83">
              <w:rPr>
                <w:rFonts w:ascii="Times New Roman" w:hAnsi="Times New Roman"/>
                <w:b/>
                <w:sz w:val="20"/>
                <w:lang w:eastAsia="en-US"/>
              </w:rPr>
              <w:t>На открытых  пространствах:</w:t>
            </w:r>
          </w:p>
        </w:tc>
      </w:tr>
      <w:tr w:rsidR="008020BF" w:rsidRPr="00C96527" w:rsidTr="00BD69DB">
        <w:tc>
          <w:tcPr>
            <w:tcW w:w="7763" w:type="dxa"/>
          </w:tcPr>
          <w:p w:rsidR="008020BF" w:rsidRPr="008D2E83" w:rsidRDefault="008020BF" w:rsidP="00BD69DB">
            <w:pPr>
              <w:pStyle w:val="G0"/>
              <w:spacing w:before="0" w:after="0"/>
              <w:ind w:firstLine="0"/>
              <w:rPr>
                <w:rFonts w:ascii="Times New Roman" w:hAnsi="Times New Roman"/>
                <w:sz w:val="20"/>
                <w:lang w:eastAsia="en-US"/>
              </w:rPr>
            </w:pPr>
            <w:r w:rsidRPr="008D2E83">
              <w:rPr>
                <w:rFonts w:ascii="Times New Roman" w:hAnsi="Times New Roman"/>
                <w:sz w:val="20"/>
                <w:lang w:eastAsia="en-US"/>
              </w:rPr>
              <w:t>зеленые насаждения</w:t>
            </w:r>
          </w:p>
        </w:tc>
        <w:tc>
          <w:tcPr>
            <w:tcW w:w="1808" w:type="dxa"/>
          </w:tcPr>
          <w:p w:rsidR="008020BF" w:rsidRPr="008D2E83" w:rsidRDefault="008020BF" w:rsidP="00BD69DB">
            <w:pPr>
              <w:pStyle w:val="G0"/>
              <w:spacing w:before="0" w:after="0"/>
              <w:rPr>
                <w:rFonts w:ascii="Times New Roman" w:hAnsi="Times New Roman"/>
                <w:sz w:val="20"/>
                <w:lang w:eastAsia="en-US"/>
              </w:rPr>
            </w:pPr>
            <w:r w:rsidRPr="008D2E83">
              <w:rPr>
                <w:rFonts w:ascii="Times New Roman" w:hAnsi="Times New Roman"/>
                <w:sz w:val="20"/>
                <w:lang w:eastAsia="en-US"/>
              </w:rPr>
              <w:t>65-75%</w:t>
            </w:r>
          </w:p>
        </w:tc>
      </w:tr>
      <w:tr w:rsidR="008020BF" w:rsidRPr="00C96527" w:rsidTr="00BD69DB">
        <w:tc>
          <w:tcPr>
            <w:tcW w:w="7763" w:type="dxa"/>
          </w:tcPr>
          <w:p w:rsidR="008020BF" w:rsidRPr="008D2E83" w:rsidRDefault="008020BF" w:rsidP="00BD69DB">
            <w:pPr>
              <w:pStyle w:val="G0"/>
              <w:spacing w:before="0" w:after="0"/>
              <w:ind w:firstLine="0"/>
              <w:rPr>
                <w:rFonts w:ascii="Times New Roman" w:hAnsi="Times New Roman"/>
                <w:sz w:val="20"/>
                <w:lang w:eastAsia="en-US"/>
              </w:rPr>
            </w:pPr>
            <w:r w:rsidRPr="008D2E83">
              <w:rPr>
                <w:rFonts w:ascii="Times New Roman" w:hAnsi="Times New Roman"/>
                <w:sz w:val="20"/>
                <w:lang w:eastAsia="en-US"/>
              </w:rPr>
              <w:t>аллеи и дороги</w:t>
            </w:r>
          </w:p>
        </w:tc>
        <w:tc>
          <w:tcPr>
            <w:tcW w:w="1808" w:type="dxa"/>
          </w:tcPr>
          <w:p w:rsidR="008020BF" w:rsidRPr="008D2E83" w:rsidRDefault="008020BF" w:rsidP="00BD69DB">
            <w:pPr>
              <w:pStyle w:val="G0"/>
              <w:spacing w:before="0" w:after="0"/>
              <w:rPr>
                <w:rFonts w:ascii="Times New Roman" w:hAnsi="Times New Roman"/>
                <w:sz w:val="20"/>
                <w:lang w:eastAsia="en-US"/>
              </w:rPr>
            </w:pPr>
            <w:r w:rsidRPr="008D2E83">
              <w:rPr>
                <w:rFonts w:ascii="Times New Roman" w:hAnsi="Times New Roman"/>
                <w:sz w:val="20"/>
                <w:lang w:eastAsia="en-US"/>
              </w:rPr>
              <w:t>10-15%</w:t>
            </w:r>
          </w:p>
        </w:tc>
      </w:tr>
      <w:tr w:rsidR="008020BF" w:rsidRPr="00C96527" w:rsidTr="00BD69DB">
        <w:tc>
          <w:tcPr>
            <w:tcW w:w="7763" w:type="dxa"/>
          </w:tcPr>
          <w:p w:rsidR="008020BF" w:rsidRPr="008D2E83" w:rsidRDefault="008020BF" w:rsidP="00BD69DB">
            <w:pPr>
              <w:pStyle w:val="G0"/>
              <w:spacing w:before="0" w:after="0"/>
              <w:ind w:firstLine="0"/>
              <w:rPr>
                <w:rFonts w:ascii="Times New Roman" w:hAnsi="Times New Roman"/>
                <w:sz w:val="20"/>
                <w:lang w:eastAsia="en-US"/>
              </w:rPr>
            </w:pPr>
            <w:r w:rsidRPr="008D2E83">
              <w:rPr>
                <w:rFonts w:ascii="Times New Roman" w:hAnsi="Times New Roman"/>
                <w:sz w:val="20"/>
                <w:lang w:eastAsia="en-US"/>
              </w:rPr>
              <w:t>площадки</w:t>
            </w:r>
          </w:p>
        </w:tc>
        <w:tc>
          <w:tcPr>
            <w:tcW w:w="1808" w:type="dxa"/>
          </w:tcPr>
          <w:p w:rsidR="008020BF" w:rsidRPr="008D2E83" w:rsidRDefault="008020BF" w:rsidP="00BD69DB">
            <w:pPr>
              <w:pStyle w:val="G0"/>
              <w:spacing w:before="0" w:after="0"/>
              <w:rPr>
                <w:rFonts w:ascii="Times New Roman" w:hAnsi="Times New Roman"/>
                <w:sz w:val="20"/>
                <w:lang w:eastAsia="en-US"/>
              </w:rPr>
            </w:pPr>
            <w:r w:rsidRPr="008D2E83">
              <w:rPr>
                <w:rFonts w:ascii="Times New Roman" w:hAnsi="Times New Roman"/>
                <w:sz w:val="20"/>
                <w:lang w:eastAsia="en-US"/>
              </w:rPr>
              <w:t>8-12%</w:t>
            </w:r>
          </w:p>
        </w:tc>
      </w:tr>
      <w:tr w:rsidR="008020BF" w:rsidRPr="00C96527" w:rsidTr="00BD69DB">
        <w:tc>
          <w:tcPr>
            <w:tcW w:w="7763" w:type="dxa"/>
          </w:tcPr>
          <w:p w:rsidR="008020BF" w:rsidRPr="008D2E83" w:rsidRDefault="008020BF" w:rsidP="00BD69DB">
            <w:pPr>
              <w:pStyle w:val="G0"/>
              <w:spacing w:before="0" w:after="0"/>
              <w:ind w:firstLine="0"/>
              <w:rPr>
                <w:rFonts w:ascii="Times New Roman" w:hAnsi="Times New Roman"/>
                <w:sz w:val="20"/>
                <w:lang w:eastAsia="en-US"/>
              </w:rPr>
            </w:pPr>
            <w:r w:rsidRPr="008D2E83">
              <w:rPr>
                <w:rFonts w:ascii="Times New Roman" w:hAnsi="Times New Roman"/>
                <w:sz w:val="20"/>
                <w:lang w:eastAsia="en-US"/>
              </w:rPr>
              <w:t>сооружения</w:t>
            </w:r>
          </w:p>
        </w:tc>
        <w:tc>
          <w:tcPr>
            <w:tcW w:w="1808" w:type="dxa"/>
          </w:tcPr>
          <w:p w:rsidR="008020BF" w:rsidRPr="008D2E83" w:rsidRDefault="008020BF" w:rsidP="00BD69DB">
            <w:pPr>
              <w:pStyle w:val="G0"/>
              <w:spacing w:before="0" w:after="0"/>
              <w:rPr>
                <w:rFonts w:ascii="Times New Roman" w:hAnsi="Times New Roman"/>
                <w:sz w:val="20"/>
                <w:lang w:eastAsia="en-US"/>
              </w:rPr>
            </w:pPr>
            <w:r w:rsidRPr="008D2E83">
              <w:rPr>
                <w:rFonts w:ascii="Times New Roman" w:hAnsi="Times New Roman"/>
                <w:sz w:val="20"/>
                <w:lang w:eastAsia="en-US"/>
              </w:rPr>
              <w:t>5-7%</w:t>
            </w:r>
          </w:p>
        </w:tc>
      </w:tr>
      <w:tr w:rsidR="008020BF" w:rsidRPr="00C96527" w:rsidTr="00BD69DB">
        <w:tc>
          <w:tcPr>
            <w:tcW w:w="9571" w:type="dxa"/>
            <w:gridSpan w:val="2"/>
          </w:tcPr>
          <w:p w:rsidR="008020BF" w:rsidRPr="008D2E83" w:rsidRDefault="008020BF" w:rsidP="00BD69DB">
            <w:pPr>
              <w:pStyle w:val="G0"/>
              <w:spacing w:before="0" w:after="0"/>
              <w:ind w:firstLine="0"/>
              <w:rPr>
                <w:rFonts w:ascii="Times New Roman" w:hAnsi="Times New Roman"/>
                <w:sz w:val="20"/>
                <w:lang w:eastAsia="en-US"/>
              </w:rPr>
            </w:pPr>
            <w:r w:rsidRPr="008D2E83">
              <w:rPr>
                <w:rFonts w:ascii="Times New Roman" w:hAnsi="Times New Roman"/>
                <w:b/>
                <w:sz w:val="20"/>
                <w:lang w:eastAsia="en-US"/>
              </w:rPr>
              <w:t>В зоне природных ландшафтов:</w:t>
            </w:r>
          </w:p>
        </w:tc>
      </w:tr>
      <w:tr w:rsidR="008020BF" w:rsidRPr="00C96527" w:rsidTr="00BD69DB">
        <w:tc>
          <w:tcPr>
            <w:tcW w:w="7763" w:type="dxa"/>
          </w:tcPr>
          <w:p w:rsidR="008020BF" w:rsidRPr="008D2E83" w:rsidRDefault="008020BF" w:rsidP="00BD69DB">
            <w:pPr>
              <w:pStyle w:val="G0"/>
              <w:spacing w:before="0" w:after="0"/>
              <w:ind w:firstLine="0"/>
              <w:rPr>
                <w:rFonts w:ascii="Times New Roman" w:hAnsi="Times New Roman"/>
                <w:sz w:val="20"/>
                <w:lang w:eastAsia="en-US"/>
              </w:rPr>
            </w:pPr>
            <w:r w:rsidRPr="008D2E83">
              <w:rPr>
                <w:rFonts w:ascii="Times New Roman" w:hAnsi="Times New Roman"/>
                <w:sz w:val="20"/>
                <w:lang w:eastAsia="en-US"/>
              </w:rPr>
              <w:t>зеленые насаждения</w:t>
            </w:r>
          </w:p>
        </w:tc>
        <w:tc>
          <w:tcPr>
            <w:tcW w:w="1808" w:type="dxa"/>
          </w:tcPr>
          <w:p w:rsidR="008020BF" w:rsidRPr="008D2E83" w:rsidRDefault="008020BF" w:rsidP="00BD69DB">
            <w:pPr>
              <w:pStyle w:val="G0"/>
              <w:spacing w:before="0" w:after="0"/>
              <w:rPr>
                <w:rFonts w:ascii="Times New Roman" w:hAnsi="Times New Roman"/>
                <w:sz w:val="20"/>
                <w:lang w:eastAsia="en-US"/>
              </w:rPr>
            </w:pPr>
            <w:r w:rsidRPr="008D2E83">
              <w:rPr>
                <w:rFonts w:ascii="Times New Roman" w:hAnsi="Times New Roman"/>
                <w:sz w:val="20"/>
                <w:lang w:eastAsia="en-US"/>
              </w:rPr>
              <w:t>93-97%</w:t>
            </w:r>
          </w:p>
        </w:tc>
      </w:tr>
      <w:tr w:rsidR="008020BF" w:rsidRPr="00C96527" w:rsidTr="00BD69DB">
        <w:tc>
          <w:tcPr>
            <w:tcW w:w="7763" w:type="dxa"/>
          </w:tcPr>
          <w:p w:rsidR="008020BF" w:rsidRPr="008D2E83" w:rsidRDefault="008020BF" w:rsidP="00BD69DB">
            <w:pPr>
              <w:pStyle w:val="G0"/>
              <w:spacing w:before="0" w:after="0"/>
              <w:ind w:firstLine="0"/>
              <w:rPr>
                <w:rFonts w:ascii="Times New Roman" w:hAnsi="Times New Roman"/>
                <w:sz w:val="20"/>
                <w:lang w:eastAsia="en-US"/>
              </w:rPr>
            </w:pPr>
            <w:r w:rsidRPr="008D2E83">
              <w:rPr>
                <w:rFonts w:ascii="Times New Roman" w:hAnsi="Times New Roman"/>
                <w:sz w:val="20"/>
                <w:lang w:eastAsia="en-US"/>
              </w:rPr>
              <w:t>дорожная сеть</w:t>
            </w:r>
          </w:p>
        </w:tc>
        <w:tc>
          <w:tcPr>
            <w:tcW w:w="1808" w:type="dxa"/>
          </w:tcPr>
          <w:p w:rsidR="008020BF" w:rsidRPr="008D2E83" w:rsidRDefault="008020BF" w:rsidP="00BD69DB">
            <w:pPr>
              <w:pStyle w:val="G0"/>
              <w:spacing w:before="0" w:after="0"/>
              <w:rPr>
                <w:rFonts w:ascii="Times New Roman" w:hAnsi="Times New Roman"/>
                <w:sz w:val="20"/>
                <w:lang w:eastAsia="en-US"/>
              </w:rPr>
            </w:pPr>
            <w:r w:rsidRPr="008D2E83">
              <w:rPr>
                <w:rFonts w:ascii="Times New Roman" w:hAnsi="Times New Roman"/>
                <w:sz w:val="20"/>
                <w:lang w:eastAsia="en-US"/>
              </w:rPr>
              <w:t>2-5%</w:t>
            </w:r>
          </w:p>
        </w:tc>
      </w:tr>
      <w:tr w:rsidR="008020BF" w:rsidRPr="00C96527" w:rsidTr="00BD69DB">
        <w:tc>
          <w:tcPr>
            <w:tcW w:w="7763" w:type="dxa"/>
          </w:tcPr>
          <w:p w:rsidR="008020BF" w:rsidRPr="008D2E83" w:rsidRDefault="008020BF" w:rsidP="00BD69DB">
            <w:pPr>
              <w:pStyle w:val="G0"/>
              <w:spacing w:before="0" w:after="0"/>
              <w:ind w:firstLine="0"/>
              <w:rPr>
                <w:rFonts w:ascii="Times New Roman" w:hAnsi="Times New Roman"/>
                <w:sz w:val="20"/>
                <w:lang w:eastAsia="en-US"/>
              </w:rPr>
            </w:pPr>
            <w:r w:rsidRPr="008D2E83">
              <w:rPr>
                <w:rFonts w:ascii="Times New Roman" w:hAnsi="Times New Roman"/>
                <w:sz w:val="20"/>
                <w:lang w:eastAsia="en-US"/>
              </w:rPr>
              <w:lastRenderedPageBreak/>
              <w:t>обслуживающие сооружения и хозяйственные постройки</w:t>
            </w:r>
          </w:p>
        </w:tc>
        <w:tc>
          <w:tcPr>
            <w:tcW w:w="1808" w:type="dxa"/>
          </w:tcPr>
          <w:p w:rsidR="008020BF" w:rsidRPr="008D2E83" w:rsidRDefault="008020BF" w:rsidP="00BD69DB">
            <w:pPr>
              <w:pStyle w:val="G0"/>
              <w:spacing w:before="0" w:after="0"/>
              <w:rPr>
                <w:rFonts w:ascii="Times New Roman" w:hAnsi="Times New Roman"/>
                <w:sz w:val="20"/>
                <w:lang w:eastAsia="en-US"/>
              </w:rPr>
            </w:pPr>
            <w:r w:rsidRPr="008D2E83">
              <w:rPr>
                <w:rFonts w:ascii="Times New Roman" w:hAnsi="Times New Roman"/>
                <w:sz w:val="20"/>
                <w:lang w:eastAsia="en-US"/>
              </w:rPr>
              <w:t>2%</w:t>
            </w:r>
          </w:p>
        </w:tc>
      </w:tr>
    </w:tbl>
    <w:p w:rsidR="008020BF" w:rsidRPr="00B439C3" w:rsidRDefault="008020BF" w:rsidP="00C83F11">
      <w:pPr>
        <w:pStyle w:val="G0"/>
        <w:spacing w:before="0" w:after="0"/>
        <w:rPr>
          <w:rFonts w:ascii="Times New Roman" w:hAnsi="Times New Roman"/>
        </w:rPr>
      </w:pPr>
    </w:p>
    <w:p w:rsidR="008020BF" w:rsidRDefault="008020BF" w:rsidP="00C83F11">
      <w:pPr>
        <w:pStyle w:val="G0"/>
        <w:spacing w:before="0" w:after="0"/>
        <w:ind w:firstLine="851"/>
        <w:rPr>
          <w:rFonts w:ascii="Times New Roman" w:hAnsi="Times New Roman"/>
          <w:sz w:val="28"/>
          <w:szCs w:val="28"/>
        </w:rPr>
      </w:pPr>
      <w:r>
        <w:rPr>
          <w:rFonts w:ascii="Times New Roman" w:hAnsi="Times New Roman"/>
          <w:sz w:val="28"/>
          <w:szCs w:val="28"/>
        </w:rPr>
        <w:t xml:space="preserve">Площадь озелененных территорий общего </w:t>
      </w:r>
      <w:r w:rsidRPr="00A97C74">
        <w:rPr>
          <w:rFonts w:ascii="Times New Roman" w:hAnsi="Times New Roman"/>
          <w:sz w:val="28"/>
          <w:szCs w:val="28"/>
        </w:rPr>
        <w:t>пользования общегородского значения – парков, садов, бульваров, скверов, размещаемых на селитебной территории поселения, установлена в размере 8 кв.м/чел.</w:t>
      </w:r>
    </w:p>
    <w:p w:rsidR="008020BF" w:rsidRDefault="008020BF" w:rsidP="00C83F11">
      <w:pPr>
        <w:pStyle w:val="G0"/>
        <w:spacing w:before="0" w:after="0"/>
        <w:ind w:firstLine="851"/>
        <w:rPr>
          <w:rFonts w:ascii="Times New Roman" w:hAnsi="Times New Roman"/>
          <w:sz w:val="28"/>
          <w:szCs w:val="28"/>
        </w:rPr>
      </w:pPr>
      <w:r w:rsidRPr="00A97C74">
        <w:rPr>
          <w:rFonts w:ascii="Times New Roman" w:hAnsi="Times New Roman"/>
          <w:sz w:val="28"/>
          <w:szCs w:val="28"/>
        </w:rPr>
        <w:t>В структуре озелененных территорий общего пользования крупные парки и лесопарки шириной 0,5 км и более должны составлять не менее 10%. 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т.п., имеющие средоохранное и средоформирующее значение.</w:t>
      </w:r>
    </w:p>
    <w:p w:rsidR="008020BF" w:rsidRPr="00A97C74" w:rsidRDefault="008020BF" w:rsidP="00C83F11">
      <w:pPr>
        <w:pStyle w:val="G0"/>
        <w:spacing w:before="0" w:after="0"/>
        <w:ind w:firstLine="851"/>
        <w:rPr>
          <w:rFonts w:ascii="Times New Roman" w:hAnsi="Times New Roman"/>
          <w:sz w:val="28"/>
          <w:szCs w:val="28"/>
        </w:rPr>
      </w:pPr>
      <w:r w:rsidRPr="00A97C74">
        <w:rPr>
          <w:rFonts w:ascii="Times New Roman" w:hAnsi="Times New Roman"/>
          <w:sz w:val="28"/>
          <w:szCs w:val="28"/>
        </w:rPr>
        <w:t>В общем балансе территории парков и садов площадь озелененных территорий следует принимать не менее 70%.</w:t>
      </w:r>
    </w:p>
    <w:p w:rsidR="008020BF" w:rsidRDefault="008020BF" w:rsidP="00C83F11">
      <w:pPr>
        <w:pStyle w:val="G0"/>
        <w:spacing w:before="0" w:after="0"/>
        <w:ind w:firstLine="851"/>
        <w:rPr>
          <w:rFonts w:ascii="Times New Roman" w:hAnsi="Times New Roman"/>
          <w:sz w:val="28"/>
          <w:szCs w:val="28"/>
        </w:rPr>
      </w:pPr>
      <w:r w:rsidRPr="00C95F53">
        <w:rPr>
          <w:rFonts w:ascii="Times New Roman" w:hAnsi="Times New Roman"/>
          <w:sz w:val="28"/>
          <w:szCs w:val="28"/>
        </w:rPr>
        <w:t>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предназначенная для периодического массового отдыха населения.</w:t>
      </w:r>
    </w:p>
    <w:p w:rsidR="008020BF" w:rsidRDefault="008020BF" w:rsidP="00C83F11">
      <w:pPr>
        <w:pStyle w:val="G0"/>
        <w:spacing w:before="0" w:after="0"/>
        <w:ind w:firstLine="851"/>
        <w:rPr>
          <w:rFonts w:ascii="Times New Roman" w:hAnsi="Times New Roman"/>
          <w:sz w:val="28"/>
          <w:szCs w:val="28"/>
        </w:rPr>
      </w:pPr>
      <w:r w:rsidRPr="00A97C74">
        <w:rPr>
          <w:rFonts w:ascii="Times New Roman" w:hAnsi="Times New Roman"/>
          <w:sz w:val="28"/>
          <w:szCs w:val="28"/>
        </w:rPr>
        <w:t>На территории парка, городского сада разрешается строительство зданий для обслуживания посетителей и эксплуатации парка, высота которых не превышает 8м; высота парков</w:t>
      </w:r>
      <w:r>
        <w:rPr>
          <w:rFonts w:ascii="Times New Roman" w:hAnsi="Times New Roman"/>
          <w:sz w:val="28"/>
          <w:szCs w:val="28"/>
        </w:rPr>
        <w:t xml:space="preserve">ых сооружений </w:t>
      </w:r>
      <w:r>
        <w:rPr>
          <w:rFonts w:ascii="Times New Roman" w:hAnsi="Times New Roman"/>
          <w:sz w:val="28"/>
          <w:szCs w:val="28"/>
        </w:rPr>
        <w:noBreakHyphen/>
        <w:t xml:space="preserve"> аттракционов не </w:t>
      </w:r>
      <w:r w:rsidRPr="00A97C74">
        <w:rPr>
          <w:rFonts w:ascii="Times New Roman" w:hAnsi="Times New Roman"/>
          <w:sz w:val="28"/>
          <w:szCs w:val="28"/>
        </w:rPr>
        <w:t>ограничивается. Площадь застройки не должна превышать 5-7% территории парка.</w:t>
      </w:r>
    </w:p>
    <w:p w:rsidR="008020BF" w:rsidRPr="00A97C74" w:rsidRDefault="008020BF" w:rsidP="00C83F11">
      <w:pPr>
        <w:pStyle w:val="G0"/>
        <w:spacing w:before="0" w:after="0"/>
        <w:ind w:firstLine="851"/>
        <w:rPr>
          <w:rFonts w:ascii="Times New Roman" w:hAnsi="Times New Roman"/>
          <w:sz w:val="28"/>
          <w:szCs w:val="28"/>
        </w:rPr>
      </w:pPr>
      <w:r w:rsidRPr="00A97C74">
        <w:rPr>
          <w:rFonts w:ascii="Times New Roman" w:hAnsi="Times New Roman"/>
          <w:sz w:val="28"/>
          <w:szCs w:val="28"/>
        </w:rPr>
        <w:t>Функциональная организация территории парка включает следующие зоны с преобладающим видом использования, % от общей площади парка:</w:t>
      </w:r>
    </w:p>
    <w:p w:rsidR="008020BF" w:rsidRDefault="008020BF" w:rsidP="00C83F11">
      <w:pPr>
        <w:pStyle w:val="G0"/>
        <w:numPr>
          <w:ilvl w:val="0"/>
          <w:numId w:val="22"/>
        </w:numPr>
        <w:spacing w:before="0" w:after="0"/>
        <w:ind w:left="0" w:firstLine="284"/>
        <w:rPr>
          <w:rFonts w:ascii="Times New Roman" w:hAnsi="Times New Roman"/>
          <w:sz w:val="28"/>
          <w:szCs w:val="28"/>
        </w:rPr>
      </w:pPr>
      <w:r w:rsidRPr="00A97C74">
        <w:rPr>
          <w:rFonts w:ascii="Times New Roman" w:hAnsi="Times New Roman"/>
          <w:sz w:val="28"/>
          <w:szCs w:val="28"/>
        </w:rPr>
        <w:t xml:space="preserve">зона культурно-просветительских мероприятий </w:t>
      </w:r>
      <w:r w:rsidRPr="00A97C74">
        <w:rPr>
          <w:rFonts w:ascii="Times New Roman" w:hAnsi="Times New Roman"/>
          <w:sz w:val="28"/>
          <w:szCs w:val="28"/>
        </w:rPr>
        <w:noBreakHyphen/>
        <w:t xml:space="preserve"> 3-8;</w:t>
      </w:r>
    </w:p>
    <w:p w:rsidR="008020BF" w:rsidRDefault="008020BF" w:rsidP="00C83F11">
      <w:pPr>
        <w:pStyle w:val="G0"/>
        <w:numPr>
          <w:ilvl w:val="0"/>
          <w:numId w:val="22"/>
        </w:numPr>
        <w:spacing w:before="0" w:after="0"/>
        <w:ind w:left="0" w:firstLine="284"/>
        <w:rPr>
          <w:rFonts w:ascii="Times New Roman" w:hAnsi="Times New Roman"/>
          <w:sz w:val="28"/>
          <w:szCs w:val="28"/>
        </w:rPr>
      </w:pPr>
      <w:r w:rsidRPr="002A0D2A">
        <w:rPr>
          <w:rFonts w:ascii="Times New Roman" w:hAnsi="Times New Roman"/>
          <w:sz w:val="28"/>
          <w:szCs w:val="28"/>
        </w:rPr>
        <w:t xml:space="preserve">зона массовых мероприятий (зрелищ, аттракционов и др.) </w:t>
      </w:r>
      <w:r w:rsidRPr="002A0D2A">
        <w:rPr>
          <w:rFonts w:ascii="Times New Roman" w:hAnsi="Times New Roman"/>
          <w:sz w:val="28"/>
          <w:szCs w:val="28"/>
        </w:rPr>
        <w:noBreakHyphen/>
        <w:t xml:space="preserve"> 5-17;</w:t>
      </w:r>
    </w:p>
    <w:p w:rsidR="008020BF" w:rsidRDefault="008020BF" w:rsidP="00C83F11">
      <w:pPr>
        <w:pStyle w:val="G0"/>
        <w:numPr>
          <w:ilvl w:val="0"/>
          <w:numId w:val="22"/>
        </w:numPr>
        <w:spacing w:before="0" w:after="0"/>
        <w:ind w:left="0" w:firstLine="284"/>
        <w:rPr>
          <w:rFonts w:ascii="Times New Roman" w:hAnsi="Times New Roman"/>
          <w:sz w:val="28"/>
          <w:szCs w:val="28"/>
        </w:rPr>
      </w:pPr>
      <w:r w:rsidRPr="002A0D2A">
        <w:rPr>
          <w:rFonts w:ascii="Times New Roman" w:hAnsi="Times New Roman"/>
          <w:sz w:val="28"/>
          <w:szCs w:val="28"/>
        </w:rPr>
        <w:t xml:space="preserve">зона физкультурно-оздоровительных мероприятий </w:t>
      </w:r>
      <w:r w:rsidRPr="002A0D2A">
        <w:rPr>
          <w:rFonts w:ascii="Times New Roman" w:hAnsi="Times New Roman"/>
          <w:sz w:val="28"/>
          <w:szCs w:val="28"/>
        </w:rPr>
        <w:noBreakHyphen/>
        <w:t xml:space="preserve"> 10-20;</w:t>
      </w:r>
    </w:p>
    <w:p w:rsidR="008020BF" w:rsidRDefault="008020BF" w:rsidP="00C83F11">
      <w:pPr>
        <w:pStyle w:val="G0"/>
        <w:numPr>
          <w:ilvl w:val="0"/>
          <w:numId w:val="22"/>
        </w:numPr>
        <w:spacing w:before="0" w:after="0"/>
        <w:ind w:left="0" w:firstLine="284"/>
        <w:rPr>
          <w:rFonts w:ascii="Times New Roman" w:hAnsi="Times New Roman"/>
          <w:sz w:val="28"/>
          <w:szCs w:val="28"/>
        </w:rPr>
      </w:pPr>
      <w:r w:rsidRPr="002A0D2A">
        <w:rPr>
          <w:rFonts w:ascii="Times New Roman" w:hAnsi="Times New Roman"/>
          <w:sz w:val="28"/>
          <w:szCs w:val="28"/>
        </w:rPr>
        <w:t xml:space="preserve">зона отдыха детей </w:t>
      </w:r>
      <w:r w:rsidRPr="002A0D2A">
        <w:rPr>
          <w:rFonts w:ascii="Times New Roman" w:hAnsi="Times New Roman"/>
          <w:sz w:val="28"/>
          <w:szCs w:val="28"/>
        </w:rPr>
        <w:noBreakHyphen/>
        <w:t xml:space="preserve"> 5-10;</w:t>
      </w:r>
    </w:p>
    <w:p w:rsidR="008020BF" w:rsidRDefault="008020BF" w:rsidP="00C83F11">
      <w:pPr>
        <w:pStyle w:val="G0"/>
        <w:numPr>
          <w:ilvl w:val="0"/>
          <w:numId w:val="22"/>
        </w:numPr>
        <w:spacing w:before="0" w:after="0"/>
        <w:ind w:left="0" w:firstLine="284"/>
        <w:rPr>
          <w:rFonts w:ascii="Times New Roman" w:hAnsi="Times New Roman"/>
          <w:sz w:val="28"/>
          <w:szCs w:val="28"/>
        </w:rPr>
      </w:pPr>
      <w:r w:rsidRPr="002A0D2A">
        <w:rPr>
          <w:rFonts w:ascii="Times New Roman" w:hAnsi="Times New Roman"/>
          <w:sz w:val="28"/>
          <w:szCs w:val="28"/>
        </w:rPr>
        <w:t xml:space="preserve">прогулочная зона </w:t>
      </w:r>
      <w:r w:rsidRPr="002A0D2A">
        <w:rPr>
          <w:rFonts w:ascii="Times New Roman" w:hAnsi="Times New Roman"/>
          <w:sz w:val="28"/>
          <w:szCs w:val="28"/>
        </w:rPr>
        <w:noBreakHyphen/>
        <w:t xml:space="preserve"> 40-75;</w:t>
      </w:r>
    </w:p>
    <w:p w:rsidR="008020BF" w:rsidRDefault="008020BF" w:rsidP="00C83F11">
      <w:pPr>
        <w:pStyle w:val="G0"/>
        <w:numPr>
          <w:ilvl w:val="0"/>
          <w:numId w:val="22"/>
        </w:numPr>
        <w:spacing w:before="0" w:after="0"/>
        <w:ind w:left="0" w:firstLine="284"/>
        <w:rPr>
          <w:rFonts w:ascii="Times New Roman" w:hAnsi="Times New Roman"/>
          <w:sz w:val="28"/>
          <w:szCs w:val="28"/>
        </w:rPr>
      </w:pPr>
      <w:r w:rsidRPr="002A0D2A">
        <w:rPr>
          <w:rFonts w:ascii="Times New Roman" w:hAnsi="Times New Roman"/>
          <w:sz w:val="28"/>
          <w:szCs w:val="28"/>
        </w:rPr>
        <w:t xml:space="preserve">хозяйственная зона </w:t>
      </w:r>
      <w:r w:rsidRPr="002A0D2A">
        <w:rPr>
          <w:rFonts w:ascii="Times New Roman" w:hAnsi="Times New Roman"/>
          <w:sz w:val="28"/>
          <w:szCs w:val="28"/>
        </w:rPr>
        <w:noBreakHyphen/>
        <w:t xml:space="preserve"> 2-5.</w:t>
      </w:r>
    </w:p>
    <w:p w:rsidR="008020BF" w:rsidRPr="00206ED0" w:rsidRDefault="008020BF" w:rsidP="00C83F11">
      <w:pPr>
        <w:pStyle w:val="G0"/>
        <w:spacing w:before="0" w:after="0"/>
        <w:ind w:firstLine="851"/>
        <w:rPr>
          <w:rFonts w:ascii="Times New Roman" w:hAnsi="Times New Roman"/>
          <w:sz w:val="28"/>
          <w:szCs w:val="28"/>
        </w:rPr>
      </w:pPr>
      <w:r w:rsidRPr="00206ED0">
        <w:rPr>
          <w:rFonts w:ascii="Times New Roman" w:hAnsi="Times New Roman"/>
          <w:bCs/>
          <w:sz w:val="28"/>
          <w:szCs w:val="28"/>
        </w:rPr>
        <w:t>Радиус доступности должен составлять:</w:t>
      </w:r>
    </w:p>
    <w:p w:rsidR="008020BF" w:rsidRDefault="008020BF" w:rsidP="00C83F11">
      <w:pPr>
        <w:pStyle w:val="G0"/>
        <w:numPr>
          <w:ilvl w:val="0"/>
          <w:numId w:val="23"/>
        </w:numPr>
        <w:spacing w:before="0" w:after="0"/>
        <w:ind w:left="0" w:firstLine="284"/>
        <w:rPr>
          <w:rFonts w:ascii="Times New Roman" w:hAnsi="Times New Roman"/>
          <w:sz w:val="28"/>
          <w:szCs w:val="28"/>
        </w:rPr>
      </w:pPr>
      <w:r w:rsidRPr="00A97C74">
        <w:rPr>
          <w:rFonts w:ascii="Times New Roman" w:hAnsi="Times New Roman"/>
          <w:sz w:val="28"/>
          <w:szCs w:val="28"/>
        </w:rPr>
        <w:t xml:space="preserve">для городских парков </w:t>
      </w:r>
      <w:r w:rsidRPr="00A97C74">
        <w:rPr>
          <w:rFonts w:ascii="Times New Roman" w:hAnsi="Times New Roman"/>
          <w:sz w:val="28"/>
          <w:szCs w:val="28"/>
        </w:rPr>
        <w:noBreakHyphen/>
        <w:t xml:space="preserve"> не более 20 мин;</w:t>
      </w:r>
    </w:p>
    <w:p w:rsidR="008020BF" w:rsidRPr="00206ED0" w:rsidRDefault="008020BF" w:rsidP="00C83F11">
      <w:pPr>
        <w:pStyle w:val="G0"/>
        <w:numPr>
          <w:ilvl w:val="0"/>
          <w:numId w:val="23"/>
        </w:numPr>
        <w:spacing w:before="0" w:after="0"/>
        <w:ind w:left="0" w:firstLine="284"/>
        <w:rPr>
          <w:rFonts w:ascii="Times New Roman" w:hAnsi="Times New Roman"/>
          <w:sz w:val="28"/>
          <w:szCs w:val="28"/>
        </w:rPr>
      </w:pPr>
      <w:r w:rsidRPr="00206ED0">
        <w:rPr>
          <w:rFonts w:ascii="Times New Roman" w:hAnsi="Times New Roman"/>
          <w:sz w:val="28"/>
          <w:szCs w:val="28"/>
        </w:rPr>
        <w:t xml:space="preserve">для парков планировочных районов </w:t>
      </w:r>
      <w:r w:rsidRPr="00206ED0">
        <w:rPr>
          <w:rFonts w:ascii="Times New Roman" w:hAnsi="Times New Roman"/>
          <w:sz w:val="28"/>
          <w:szCs w:val="28"/>
        </w:rPr>
        <w:noBreakHyphen/>
        <w:t xml:space="preserve"> не более 15 мин, или 1200 м.</w:t>
      </w:r>
    </w:p>
    <w:p w:rsidR="008020BF" w:rsidRPr="00A97C74" w:rsidRDefault="008020BF" w:rsidP="00C83F11">
      <w:pPr>
        <w:pStyle w:val="G0"/>
        <w:spacing w:before="0" w:after="0"/>
        <w:ind w:firstLine="851"/>
        <w:rPr>
          <w:rFonts w:ascii="Times New Roman" w:hAnsi="Times New Roman"/>
          <w:sz w:val="28"/>
          <w:szCs w:val="28"/>
        </w:rPr>
      </w:pPr>
      <w:r w:rsidRPr="00A97C74">
        <w:rPr>
          <w:rFonts w:ascii="Times New Roman" w:hAnsi="Times New Roman"/>
          <w:sz w:val="28"/>
          <w:szCs w:val="28"/>
        </w:rPr>
        <w:t>Расстояние между границей территории жилой застройки и ближним краем паркового массива следует принимать не менее 30 м.</w:t>
      </w:r>
    </w:p>
    <w:p w:rsidR="008020BF" w:rsidRPr="00A97C74" w:rsidRDefault="008020BF" w:rsidP="00C83F11">
      <w:pPr>
        <w:pStyle w:val="G0"/>
        <w:spacing w:before="0" w:after="0"/>
        <w:ind w:firstLine="851"/>
        <w:rPr>
          <w:rFonts w:ascii="Times New Roman" w:hAnsi="Times New Roman"/>
          <w:sz w:val="28"/>
          <w:szCs w:val="28"/>
        </w:rPr>
      </w:pPr>
      <w:r w:rsidRPr="00A97C74">
        <w:rPr>
          <w:rFonts w:ascii="Times New Roman" w:hAnsi="Times New Roman"/>
          <w:sz w:val="28"/>
          <w:szCs w:val="28"/>
        </w:rPr>
        <w:t>Автостоянки для посетителей парков следует размещать за пределами его территории, но не далее 400 м от вход</w:t>
      </w:r>
      <w:r>
        <w:rPr>
          <w:rFonts w:ascii="Times New Roman" w:hAnsi="Times New Roman"/>
          <w:sz w:val="28"/>
          <w:szCs w:val="28"/>
        </w:rPr>
        <w:t>а и проектировать из расчета не </w:t>
      </w:r>
      <w:r w:rsidRPr="00A97C74">
        <w:rPr>
          <w:rFonts w:ascii="Times New Roman" w:hAnsi="Times New Roman"/>
          <w:sz w:val="28"/>
          <w:szCs w:val="28"/>
        </w:rPr>
        <w:t>менее 10 машино-мест на 100 единовременных посетителей. Размеры земельных участков автостоянок на одно место следует принимать:</w:t>
      </w:r>
    </w:p>
    <w:p w:rsidR="008020BF" w:rsidRDefault="008020BF" w:rsidP="00C83F11">
      <w:pPr>
        <w:pStyle w:val="G0"/>
        <w:numPr>
          <w:ilvl w:val="0"/>
          <w:numId w:val="24"/>
        </w:numPr>
        <w:spacing w:before="0" w:after="0"/>
        <w:ind w:left="0" w:firstLine="284"/>
        <w:rPr>
          <w:rFonts w:ascii="Times New Roman" w:hAnsi="Times New Roman"/>
          <w:sz w:val="28"/>
          <w:szCs w:val="28"/>
        </w:rPr>
      </w:pPr>
      <w:r w:rsidRPr="00A97C74">
        <w:rPr>
          <w:rFonts w:ascii="Times New Roman" w:hAnsi="Times New Roman"/>
          <w:sz w:val="28"/>
          <w:szCs w:val="28"/>
        </w:rPr>
        <w:t xml:space="preserve">для легковых автомобилей </w:t>
      </w:r>
      <w:r w:rsidRPr="00A97C74">
        <w:rPr>
          <w:rFonts w:ascii="Times New Roman" w:hAnsi="Times New Roman"/>
          <w:sz w:val="28"/>
          <w:szCs w:val="28"/>
        </w:rPr>
        <w:noBreakHyphen/>
        <w:t>25 м</w:t>
      </w:r>
      <w:r w:rsidRPr="00A97C74">
        <w:rPr>
          <w:rFonts w:ascii="Times New Roman" w:hAnsi="Times New Roman"/>
          <w:sz w:val="28"/>
          <w:szCs w:val="28"/>
          <w:vertAlign w:val="superscript"/>
        </w:rPr>
        <w:t>2</w:t>
      </w:r>
      <w:r w:rsidRPr="00A97C74">
        <w:rPr>
          <w:rFonts w:ascii="Times New Roman" w:hAnsi="Times New Roman"/>
          <w:sz w:val="28"/>
          <w:szCs w:val="28"/>
        </w:rPr>
        <w:t>;</w:t>
      </w:r>
    </w:p>
    <w:p w:rsidR="008020BF" w:rsidRDefault="008020BF" w:rsidP="00C83F11">
      <w:pPr>
        <w:pStyle w:val="G0"/>
        <w:numPr>
          <w:ilvl w:val="0"/>
          <w:numId w:val="24"/>
        </w:numPr>
        <w:spacing w:before="0" w:after="0"/>
        <w:ind w:left="0" w:firstLine="284"/>
        <w:rPr>
          <w:rFonts w:ascii="Times New Roman" w:hAnsi="Times New Roman"/>
          <w:sz w:val="28"/>
          <w:szCs w:val="28"/>
        </w:rPr>
      </w:pPr>
      <w:r w:rsidRPr="00A13E32">
        <w:rPr>
          <w:rFonts w:ascii="Times New Roman" w:hAnsi="Times New Roman"/>
          <w:sz w:val="28"/>
          <w:szCs w:val="28"/>
        </w:rPr>
        <w:t xml:space="preserve">для автобусов </w:t>
      </w:r>
      <w:r w:rsidRPr="00A13E32">
        <w:rPr>
          <w:rFonts w:ascii="Times New Roman" w:hAnsi="Times New Roman"/>
          <w:sz w:val="28"/>
          <w:szCs w:val="28"/>
        </w:rPr>
        <w:noBreakHyphen/>
        <w:t>40 м</w:t>
      </w:r>
      <w:r w:rsidRPr="00A13E32">
        <w:rPr>
          <w:rFonts w:ascii="Times New Roman" w:hAnsi="Times New Roman"/>
          <w:sz w:val="28"/>
          <w:szCs w:val="28"/>
          <w:vertAlign w:val="superscript"/>
        </w:rPr>
        <w:t>2</w:t>
      </w:r>
      <w:r w:rsidRPr="00A13E32">
        <w:rPr>
          <w:rFonts w:ascii="Times New Roman" w:hAnsi="Times New Roman"/>
          <w:sz w:val="28"/>
          <w:szCs w:val="28"/>
        </w:rPr>
        <w:t>;</w:t>
      </w:r>
    </w:p>
    <w:p w:rsidR="008020BF" w:rsidRPr="00A13E32" w:rsidRDefault="008020BF" w:rsidP="00C83F11">
      <w:pPr>
        <w:pStyle w:val="G0"/>
        <w:numPr>
          <w:ilvl w:val="0"/>
          <w:numId w:val="24"/>
        </w:numPr>
        <w:spacing w:before="0" w:after="0"/>
        <w:ind w:left="0" w:firstLine="284"/>
        <w:rPr>
          <w:rFonts w:ascii="Times New Roman" w:hAnsi="Times New Roman"/>
          <w:sz w:val="28"/>
          <w:szCs w:val="28"/>
        </w:rPr>
      </w:pPr>
      <w:r w:rsidRPr="00A13E32">
        <w:rPr>
          <w:rFonts w:ascii="Times New Roman" w:hAnsi="Times New Roman"/>
          <w:sz w:val="28"/>
          <w:szCs w:val="28"/>
        </w:rPr>
        <w:t xml:space="preserve">для велосипедов </w:t>
      </w:r>
      <w:r w:rsidRPr="00A13E32">
        <w:rPr>
          <w:rFonts w:ascii="Times New Roman" w:hAnsi="Times New Roman"/>
          <w:sz w:val="28"/>
          <w:szCs w:val="28"/>
        </w:rPr>
        <w:noBreakHyphen/>
        <w:t>0,9 м</w:t>
      </w:r>
      <w:r w:rsidRPr="00A13E32">
        <w:rPr>
          <w:rFonts w:ascii="Times New Roman" w:hAnsi="Times New Roman"/>
          <w:sz w:val="28"/>
          <w:szCs w:val="28"/>
          <w:vertAlign w:val="superscript"/>
        </w:rPr>
        <w:t>2</w:t>
      </w:r>
      <w:r w:rsidRPr="00A13E32">
        <w:rPr>
          <w:rFonts w:ascii="Times New Roman" w:hAnsi="Times New Roman"/>
          <w:sz w:val="28"/>
          <w:szCs w:val="28"/>
        </w:rPr>
        <w:t>.</w:t>
      </w:r>
    </w:p>
    <w:p w:rsidR="008020BF" w:rsidRPr="00A97C74" w:rsidRDefault="008020BF" w:rsidP="00C83F11">
      <w:pPr>
        <w:pStyle w:val="G0"/>
        <w:spacing w:before="0" w:after="0"/>
        <w:ind w:firstLine="851"/>
        <w:rPr>
          <w:rFonts w:ascii="Times New Roman" w:hAnsi="Times New Roman"/>
          <w:sz w:val="28"/>
          <w:szCs w:val="28"/>
        </w:rPr>
      </w:pPr>
      <w:r w:rsidRPr="00A97C74">
        <w:rPr>
          <w:rFonts w:ascii="Times New Roman" w:hAnsi="Times New Roman"/>
          <w:sz w:val="28"/>
          <w:szCs w:val="28"/>
        </w:rPr>
        <w:lastRenderedPageBreak/>
        <w:t>В указанные размеры не входит площадь подъездов и разделительных полос зеленых насаждений.</w:t>
      </w:r>
    </w:p>
    <w:p w:rsidR="008020BF" w:rsidRDefault="008020BF" w:rsidP="00C83F11">
      <w:pPr>
        <w:pStyle w:val="G0"/>
        <w:spacing w:before="0" w:after="0"/>
        <w:ind w:firstLine="851"/>
        <w:rPr>
          <w:rFonts w:ascii="Times New Roman" w:hAnsi="Times New Roman"/>
          <w:sz w:val="28"/>
          <w:szCs w:val="28"/>
        </w:rPr>
      </w:pPr>
    </w:p>
    <w:p w:rsidR="008020BF" w:rsidRDefault="008020BF" w:rsidP="00C83F11">
      <w:pPr>
        <w:pStyle w:val="G0"/>
        <w:spacing w:before="0" w:after="0"/>
        <w:ind w:firstLine="851"/>
        <w:rPr>
          <w:rFonts w:ascii="Times New Roman" w:hAnsi="Times New Roman"/>
          <w:sz w:val="28"/>
          <w:szCs w:val="28"/>
        </w:rPr>
      </w:pPr>
      <w:r w:rsidRPr="00A97C74">
        <w:rPr>
          <w:rFonts w:ascii="Times New Roman" w:hAnsi="Times New Roman"/>
          <w:sz w:val="28"/>
          <w:szCs w:val="28"/>
        </w:rPr>
        <w:t>Расчетное число единовременных посетителей территории парков, лесопарков, лесов, зеленых зон следует принимать по таблице</w:t>
      </w:r>
      <w:r>
        <w:rPr>
          <w:rFonts w:ascii="Times New Roman" w:hAnsi="Times New Roman"/>
          <w:sz w:val="28"/>
          <w:szCs w:val="28"/>
        </w:rPr>
        <w:t xml:space="preserve"> №28.</w:t>
      </w:r>
    </w:p>
    <w:p w:rsidR="008020BF" w:rsidRPr="00C83F11" w:rsidRDefault="008020BF" w:rsidP="00C83F11">
      <w:pPr>
        <w:pStyle w:val="010"/>
        <w:jc w:val="right"/>
        <w:rPr>
          <w:sz w:val="20"/>
          <w:szCs w:val="20"/>
        </w:rPr>
      </w:pPr>
      <w:r w:rsidRPr="00C83F11">
        <w:rPr>
          <w:sz w:val="20"/>
          <w:szCs w:val="20"/>
        </w:rPr>
        <w:t>Таблица №28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4"/>
        <w:gridCol w:w="4787"/>
      </w:tblGrid>
      <w:tr w:rsidR="008020BF" w:rsidRPr="00C96527" w:rsidTr="00BD69DB">
        <w:trPr>
          <w:jc w:val="center"/>
        </w:trPr>
        <w:tc>
          <w:tcPr>
            <w:tcW w:w="2499" w:type="pct"/>
          </w:tcPr>
          <w:p w:rsidR="008020BF" w:rsidRPr="008D2E83" w:rsidRDefault="008020BF" w:rsidP="00BD69DB">
            <w:pPr>
              <w:pStyle w:val="G0"/>
              <w:spacing w:before="0" w:after="0"/>
              <w:ind w:firstLine="0"/>
              <w:rPr>
                <w:rFonts w:ascii="Times New Roman" w:hAnsi="Times New Roman"/>
                <w:sz w:val="20"/>
                <w:lang w:eastAsia="en-US"/>
              </w:rPr>
            </w:pPr>
            <w:r w:rsidRPr="008D2E83">
              <w:rPr>
                <w:rFonts w:ascii="Times New Roman" w:hAnsi="Times New Roman"/>
                <w:sz w:val="20"/>
                <w:lang w:eastAsia="en-US"/>
              </w:rPr>
              <w:t xml:space="preserve">для городских парков </w:t>
            </w:r>
          </w:p>
        </w:tc>
        <w:tc>
          <w:tcPr>
            <w:tcW w:w="2501" w:type="pct"/>
          </w:tcPr>
          <w:p w:rsidR="008020BF" w:rsidRPr="008D2E83" w:rsidRDefault="008020BF" w:rsidP="00BD69DB">
            <w:pPr>
              <w:pStyle w:val="G0"/>
              <w:spacing w:before="0" w:after="0"/>
              <w:jc w:val="center"/>
              <w:rPr>
                <w:rFonts w:ascii="Times New Roman" w:hAnsi="Times New Roman"/>
                <w:sz w:val="20"/>
                <w:lang w:eastAsia="en-US"/>
              </w:rPr>
            </w:pPr>
            <w:r w:rsidRPr="008D2E83">
              <w:rPr>
                <w:rFonts w:ascii="Times New Roman" w:hAnsi="Times New Roman"/>
                <w:sz w:val="20"/>
                <w:lang w:eastAsia="en-US"/>
              </w:rPr>
              <w:t>100</w:t>
            </w:r>
          </w:p>
        </w:tc>
      </w:tr>
      <w:tr w:rsidR="008020BF" w:rsidRPr="00C96527" w:rsidTr="00BD69DB">
        <w:trPr>
          <w:jc w:val="center"/>
        </w:trPr>
        <w:tc>
          <w:tcPr>
            <w:tcW w:w="2499" w:type="pct"/>
          </w:tcPr>
          <w:p w:rsidR="008020BF" w:rsidRPr="008D2E83" w:rsidRDefault="008020BF" w:rsidP="00BD69DB">
            <w:pPr>
              <w:pStyle w:val="G0"/>
              <w:spacing w:before="0" w:after="0"/>
              <w:ind w:firstLine="0"/>
              <w:rPr>
                <w:rFonts w:ascii="Times New Roman" w:hAnsi="Times New Roman"/>
                <w:sz w:val="20"/>
                <w:lang w:eastAsia="en-US"/>
              </w:rPr>
            </w:pPr>
            <w:r w:rsidRPr="008D2E83">
              <w:rPr>
                <w:rFonts w:ascii="Times New Roman" w:hAnsi="Times New Roman"/>
                <w:sz w:val="20"/>
                <w:lang w:eastAsia="en-US"/>
              </w:rPr>
              <w:t xml:space="preserve">для парков зон отдыха </w:t>
            </w:r>
          </w:p>
        </w:tc>
        <w:tc>
          <w:tcPr>
            <w:tcW w:w="2501" w:type="pct"/>
          </w:tcPr>
          <w:p w:rsidR="008020BF" w:rsidRPr="008D2E83" w:rsidRDefault="008020BF" w:rsidP="00BD69DB">
            <w:pPr>
              <w:pStyle w:val="G0"/>
              <w:spacing w:before="0" w:after="0"/>
              <w:jc w:val="center"/>
              <w:rPr>
                <w:rFonts w:ascii="Times New Roman" w:hAnsi="Times New Roman"/>
                <w:sz w:val="20"/>
                <w:lang w:eastAsia="en-US"/>
              </w:rPr>
            </w:pPr>
            <w:r w:rsidRPr="008D2E83">
              <w:rPr>
                <w:rFonts w:ascii="Times New Roman" w:hAnsi="Times New Roman"/>
                <w:sz w:val="20"/>
                <w:lang w:eastAsia="en-US"/>
              </w:rPr>
              <w:t>70</w:t>
            </w:r>
          </w:p>
        </w:tc>
      </w:tr>
      <w:tr w:rsidR="008020BF" w:rsidRPr="00C96527" w:rsidTr="00BD69DB">
        <w:trPr>
          <w:jc w:val="center"/>
        </w:trPr>
        <w:tc>
          <w:tcPr>
            <w:tcW w:w="2499" w:type="pct"/>
          </w:tcPr>
          <w:p w:rsidR="008020BF" w:rsidRPr="008D2E83" w:rsidRDefault="008020BF" w:rsidP="00BD69DB">
            <w:pPr>
              <w:pStyle w:val="G0"/>
              <w:spacing w:before="0" w:after="0"/>
              <w:ind w:firstLine="0"/>
              <w:rPr>
                <w:rFonts w:ascii="Times New Roman" w:hAnsi="Times New Roman"/>
                <w:sz w:val="20"/>
                <w:lang w:eastAsia="en-US"/>
              </w:rPr>
            </w:pPr>
            <w:r w:rsidRPr="008D2E83">
              <w:rPr>
                <w:rFonts w:ascii="Times New Roman" w:hAnsi="Times New Roman"/>
                <w:sz w:val="20"/>
                <w:lang w:eastAsia="en-US"/>
              </w:rPr>
              <w:t xml:space="preserve">для лесопарков </w:t>
            </w:r>
          </w:p>
        </w:tc>
        <w:tc>
          <w:tcPr>
            <w:tcW w:w="2501" w:type="pct"/>
          </w:tcPr>
          <w:p w:rsidR="008020BF" w:rsidRPr="008D2E83" w:rsidRDefault="008020BF" w:rsidP="00BD69DB">
            <w:pPr>
              <w:pStyle w:val="G0"/>
              <w:spacing w:before="0" w:after="0"/>
              <w:jc w:val="center"/>
              <w:rPr>
                <w:rFonts w:ascii="Times New Roman" w:hAnsi="Times New Roman"/>
                <w:sz w:val="20"/>
                <w:lang w:eastAsia="en-US"/>
              </w:rPr>
            </w:pPr>
            <w:r w:rsidRPr="008D2E83">
              <w:rPr>
                <w:rFonts w:ascii="Times New Roman" w:hAnsi="Times New Roman"/>
                <w:sz w:val="20"/>
                <w:lang w:eastAsia="en-US"/>
              </w:rPr>
              <w:t>10</w:t>
            </w:r>
          </w:p>
        </w:tc>
      </w:tr>
      <w:tr w:rsidR="008020BF" w:rsidRPr="00C96527" w:rsidTr="00BD69DB">
        <w:trPr>
          <w:jc w:val="center"/>
        </w:trPr>
        <w:tc>
          <w:tcPr>
            <w:tcW w:w="2499" w:type="pct"/>
          </w:tcPr>
          <w:p w:rsidR="008020BF" w:rsidRPr="008D2E83" w:rsidRDefault="008020BF" w:rsidP="00BD69DB">
            <w:pPr>
              <w:pStyle w:val="G0"/>
              <w:spacing w:before="0" w:after="0"/>
              <w:ind w:firstLine="0"/>
              <w:rPr>
                <w:rFonts w:ascii="Times New Roman" w:hAnsi="Times New Roman"/>
                <w:sz w:val="20"/>
                <w:lang w:eastAsia="en-US"/>
              </w:rPr>
            </w:pPr>
            <w:r w:rsidRPr="008D2E83">
              <w:rPr>
                <w:rFonts w:ascii="Times New Roman" w:hAnsi="Times New Roman"/>
                <w:sz w:val="20"/>
                <w:lang w:eastAsia="en-US"/>
              </w:rPr>
              <w:t xml:space="preserve">для лесов </w:t>
            </w:r>
          </w:p>
        </w:tc>
        <w:tc>
          <w:tcPr>
            <w:tcW w:w="2501" w:type="pct"/>
          </w:tcPr>
          <w:p w:rsidR="008020BF" w:rsidRPr="008D2E83" w:rsidRDefault="008020BF" w:rsidP="00BD69DB">
            <w:pPr>
              <w:pStyle w:val="G0"/>
              <w:spacing w:before="0" w:after="0"/>
              <w:jc w:val="center"/>
              <w:rPr>
                <w:rFonts w:ascii="Times New Roman" w:hAnsi="Times New Roman"/>
                <w:sz w:val="20"/>
                <w:lang w:eastAsia="en-US"/>
              </w:rPr>
            </w:pPr>
            <w:r w:rsidRPr="008D2E83">
              <w:rPr>
                <w:rFonts w:ascii="Times New Roman" w:hAnsi="Times New Roman"/>
                <w:sz w:val="20"/>
                <w:lang w:eastAsia="en-US"/>
              </w:rPr>
              <w:t>1 - 3</w:t>
            </w:r>
          </w:p>
        </w:tc>
      </w:tr>
    </w:tbl>
    <w:p w:rsidR="008020BF" w:rsidRPr="00C83F11" w:rsidRDefault="008020BF" w:rsidP="00C83F11">
      <w:pPr>
        <w:pStyle w:val="G0"/>
        <w:spacing w:after="0"/>
        <w:ind w:firstLine="284"/>
        <w:rPr>
          <w:rFonts w:ascii="Times New Roman" w:hAnsi="Times New Roman"/>
          <w:i/>
          <w:sz w:val="20"/>
        </w:rPr>
      </w:pPr>
      <w:r w:rsidRPr="00C83F11">
        <w:rPr>
          <w:rFonts w:ascii="Times New Roman" w:hAnsi="Times New Roman"/>
          <w:i/>
          <w:sz w:val="20"/>
        </w:rPr>
        <w:t xml:space="preserve">Примечания. </w:t>
      </w:r>
    </w:p>
    <w:p w:rsidR="008020BF" w:rsidRDefault="008020BF" w:rsidP="00C83F11">
      <w:pPr>
        <w:pStyle w:val="G0"/>
        <w:spacing w:before="0" w:after="0"/>
        <w:rPr>
          <w:rFonts w:ascii="Times New Roman" w:hAnsi="Times New Roman"/>
          <w:i/>
          <w:sz w:val="20"/>
        </w:rPr>
      </w:pPr>
      <w:r w:rsidRPr="00C83F11">
        <w:rPr>
          <w:rFonts w:ascii="Times New Roman" w:hAnsi="Times New Roman"/>
          <w:i/>
          <w:sz w:val="20"/>
        </w:rPr>
        <w:t>При числе единовременных посетителей 10-50 чел./га необходимо предусматривать дорожно-тропиночную сеть для организации их движения, а на опушках полян почвозащитные посадки, при числе единовременных посетителей 50 чел./га и более мероприятия по преобразованию лесного ландшафта в парковый.</w:t>
      </w:r>
    </w:p>
    <w:p w:rsidR="008020BF" w:rsidRPr="00C83F11" w:rsidRDefault="008020BF" w:rsidP="00C83F11">
      <w:pPr>
        <w:pStyle w:val="G0"/>
        <w:spacing w:before="0" w:after="0"/>
        <w:rPr>
          <w:rFonts w:ascii="Times New Roman" w:hAnsi="Times New Roman"/>
          <w:i/>
          <w:sz w:val="20"/>
        </w:rPr>
      </w:pPr>
    </w:p>
    <w:p w:rsidR="008020BF" w:rsidRPr="00AE5490" w:rsidRDefault="008020BF" w:rsidP="00C83F11">
      <w:pPr>
        <w:pStyle w:val="G0"/>
        <w:spacing w:before="0" w:after="0"/>
        <w:ind w:firstLine="851"/>
        <w:rPr>
          <w:rFonts w:ascii="Times New Roman" w:hAnsi="Times New Roman"/>
          <w:sz w:val="28"/>
          <w:szCs w:val="28"/>
        </w:rPr>
      </w:pPr>
      <w:r w:rsidRPr="00AE5490">
        <w:rPr>
          <w:rFonts w:ascii="Times New Roman" w:hAnsi="Times New Roman"/>
          <w:sz w:val="28"/>
          <w:szCs w:val="28"/>
        </w:rPr>
        <w:t>При размещении парков на пойменных территориях необходимо соблюдать требования настоящего раздела и СНиП 2.06.15-85 "Инженерная защита территорий от затопления и подтопления".</w:t>
      </w:r>
    </w:p>
    <w:p w:rsidR="008020BF" w:rsidRPr="00737BCE" w:rsidRDefault="008020BF" w:rsidP="00C83F11">
      <w:pPr>
        <w:pStyle w:val="G0"/>
        <w:spacing w:before="0" w:after="0"/>
        <w:ind w:firstLine="851"/>
        <w:rPr>
          <w:rFonts w:ascii="Times New Roman" w:hAnsi="Times New Roman"/>
          <w:sz w:val="28"/>
          <w:szCs w:val="28"/>
        </w:rPr>
      </w:pPr>
      <w:r w:rsidRPr="00737BCE">
        <w:rPr>
          <w:rFonts w:ascii="Times New Roman" w:hAnsi="Times New Roman"/>
          <w:sz w:val="28"/>
          <w:szCs w:val="28"/>
        </w:rPr>
        <w:t>Городской сад представляет</w:t>
      </w:r>
      <w:r>
        <w:rPr>
          <w:rFonts w:ascii="Times New Roman" w:hAnsi="Times New Roman"/>
          <w:sz w:val="28"/>
          <w:szCs w:val="28"/>
        </w:rPr>
        <w:t xml:space="preserve"> собой озелененную территорию с </w:t>
      </w:r>
      <w:r w:rsidRPr="00737BCE">
        <w:rPr>
          <w:rFonts w:ascii="Times New Roman" w:hAnsi="Times New Roman"/>
          <w:sz w:val="28"/>
          <w:szCs w:val="28"/>
        </w:rPr>
        <w:t>ограниченным набором видов рекреационной деятельности, предназначенную преимущественно для прогулок и повседневного отдыха населения, площадью, как правило, от 3 до 5 га.</w:t>
      </w:r>
    </w:p>
    <w:p w:rsidR="008020BF" w:rsidRPr="00737BCE" w:rsidRDefault="008020BF" w:rsidP="00C83F11">
      <w:pPr>
        <w:pStyle w:val="G0"/>
        <w:spacing w:before="0" w:after="0"/>
        <w:ind w:firstLine="851"/>
        <w:rPr>
          <w:rFonts w:ascii="Times New Roman" w:hAnsi="Times New Roman"/>
          <w:sz w:val="28"/>
          <w:szCs w:val="28"/>
        </w:rPr>
      </w:pPr>
      <w:r w:rsidRPr="00737BCE">
        <w:rPr>
          <w:rFonts w:ascii="Times New Roman" w:hAnsi="Times New Roman"/>
          <w:sz w:val="28"/>
          <w:szCs w:val="28"/>
        </w:rPr>
        <w:t>Соотношение элементов территории городского сада следует принимать, % от общей площади сада:</w:t>
      </w:r>
    </w:p>
    <w:p w:rsidR="008020BF" w:rsidRPr="00737BCE" w:rsidRDefault="008020BF" w:rsidP="00C83F11">
      <w:pPr>
        <w:pStyle w:val="G0"/>
        <w:numPr>
          <w:ilvl w:val="0"/>
          <w:numId w:val="25"/>
        </w:numPr>
        <w:spacing w:before="0" w:after="0"/>
        <w:ind w:left="0" w:firstLine="284"/>
        <w:rPr>
          <w:rFonts w:ascii="Times New Roman" w:hAnsi="Times New Roman"/>
          <w:sz w:val="28"/>
          <w:szCs w:val="28"/>
        </w:rPr>
      </w:pPr>
      <w:r w:rsidRPr="00737BCE">
        <w:rPr>
          <w:rFonts w:ascii="Times New Roman" w:hAnsi="Times New Roman"/>
          <w:sz w:val="28"/>
          <w:szCs w:val="28"/>
        </w:rPr>
        <w:t>территории зеленых насаждений и водоемов – 80-90;</w:t>
      </w:r>
    </w:p>
    <w:p w:rsidR="008020BF" w:rsidRPr="00737BCE" w:rsidRDefault="008020BF" w:rsidP="00C83F11">
      <w:pPr>
        <w:pStyle w:val="G0"/>
        <w:numPr>
          <w:ilvl w:val="0"/>
          <w:numId w:val="25"/>
        </w:numPr>
        <w:spacing w:before="0" w:after="0"/>
        <w:ind w:left="0" w:firstLine="284"/>
        <w:rPr>
          <w:rFonts w:ascii="Times New Roman" w:hAnsi="Times New Roman"/>
          <w:sz w:val="28"/>
          <w:szCs w:val="28"/>
        </w:rPr>
      </w:pPr>
      <w:r w:rsidRPr="00737BCE">
        <w:rPr>
          <w:rFonts w:ascii="Times New Roman" w:hAnsi="Times New Roman"/>
          <w:sz w:val="28"/>
          <w:szCs w:val="28"/>
        </w:rPr>
        <w:t>аллеи, дорожки, площадки – 8-15;</w:t>
      </w:r>
    </w:p>
    <w:p w:rsidR="008020BF" w:rsidRPr="00737BCE" w:rsidRDefault="008020BF" w:rsidP="00C83F11">
      <w:pPr>
        <w:pStyle w:val="G0"/>
        <w:numPr>
          <w:ilvl w:val="0"/>
          <w:numId w:val="25"/>
        </w:numPr>
        <w:spacing w:before="0" w:after="0"/>
        <w:ind w:left="0" w:firstLine="284"/>
        <w:rPr>
          <w:rFonts w:ascii="Times New Roman" w:hAnsi="Times New Roman"/>
          <w:sz w:val="28"/>
          <w:szCs w:val="28"/>
        </w:rPr>
      </w:pPr>
      <w:r w:rsidRPr="00737BCE">
        <w:rPr>
          <w:rFonts w:ascii="Times New Roman" w:hAnsi="Times New Roman"/>
          <w:sz w:val="28"/>
          <w:szCs w:val="28"/>
        </w:rPr>
        <w:t>здания и сооружения – 2-5.</w:t>
      </w:r>
    </w:p>
    <w:p w:rsidR="008020BF" w:rsidRPr="00737BCE" w:rsidRDefault="008020BF" w:rsidP="00C83F11">
      <w:pPr>
        <w:pStyle w:val="G0"/>
        <w:spacing w:before="0" w:after="0"/>
        <w:ind w:firstLine="851"/>
        <w:rPr>
          <w:rFonts w:ascii="Times New Roman" w:hAnsi="Times New Roman"/>
          <w:sz w:val="28"/>
          <w:szCs w:val="28"/>
        </w:rPr>
      </w:pPr>
      <w:r w:rsidRPr="00737BCE">
        <w:rPr>
          <w:rFonts w:ascii="Times New Roman" w:hAnsi="Times New Roman"/>
          <w:sz w:val="28"/>
          <w:szCs w:val="28"/>
        </w:rPr>
        <w:t>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 Бульвары и пешеходные аллеи следует предусматривать в направлении массовых потоков пешеходного движения.</w:t>
      </w:r>
    </w:p>
    <w:p w:rsidR="008020BF" w:rsidRPr="00AE5490" w:rsidRDefault="008020BF" w:rsidP="00C83F11">
      <w:pPr>
        <w:pStyle w:val="G0"/>
        <w:spacing w:before="0" w:after="0"/>
        <w:ind w:firstLine="851"/>
        <w:rPr>
          <w:rFonts w:ascii="Times New Roman" w:hAnsi="Times New Roman"/>
          <w:sz w:val="28"/>
          <w:szCs w:val="28"/>
        </w:rPr>
      </w:pPr>
      <w:r w:rsidRPr="00737BCE">
        <w:rPr>
          <w:rFonts w:ascii="Times New Roman" w:hAnsi="Times New Roman"/>
          <w:sz w:val="28"/>
          <w:szCs w:val="28"/>
        </w:rPr>
        <w:t>Следует принимать ширину бульваров с одной продольной</w:t>
      </w:r>
      <w:r w:rsidRPr="00AE5490">
        <w:rPr>
          <w:rFonts w:ascii="Times New Roman" w:hAnsi="Times New Roman"/>
          <w:sz w:val="28"/>
          <w:szCs w:val="28"/>
        </w:rPr>
        <w:t xml:space="preserve"> пешеходной аллеей, размещаемых:</w:t>
      </w:r>
    </w:p>
    <w:p w:rsidR="008020BF" w:rsidRPr="00AE5490" w:rsidRDefault="008020BF" w:rsidP="00C83F11">
      <w:pPr>
        <w:pStyle w:val="G0"/>
        <w:numPr>
          <w:ilvl w:val="0"/>
          <w:numId w:val="26"/>
        </w:numPr>
        <w:spacing w:before="0" w:after="0"/>
        <w:ind w:left="0" w:firstLine="284"/>
        <w:rPr>
          <w:rFonts w:ascii="Times New Roman" w:hAnsi="Times New Roman"/>
          <w:sz w:val="28"/>
          <w:szCs w:val="28"/>
        </w:rPr>
      </w:pPr>
      <w:r w:rsidRPr="00AE5490">
        <w:rPr>
          <w:rFonts w:ascii="Times New Roman" w:hAnsi="Times New Roman"/>
          <w:sz w:val="28"/>
          <w:szCs w:val="28"/>
        </w:rPr>
        <w:t xml:space="preserve">по оси улиц </w:t>
      </w:r>
      <w:r w:rsidRPr="00AE5490">
        <w:rPr>
          <w:rFonts w:ascii="Times New Roman" w:hAnsi="Times New Roman"/>
          <w:sz w:val="28"/>
          <w:szCs w:val="28"/>
        </w:rPr>
        <w:noBreakHyphen/>
        <w:t xml:space="preserve"> не менее 18 м;</w:t>
      </w:r>
    </w:p>
    <w:p w:rsidR="008020BF" w:rsidRPr="00AE5490" w:rsidRDefault="008020BF" w:rsidP="00C83F11">
      <w:pPr>
        <w:pStyle w:val="G0"/>
        <w:numPr>
          <w:ilvl w:val="0"/>
          <w:numId w:val="26"/>
        </w:numPr>
        <w:spacing w:before="0" w:after="0"/>
        <w:ind w:left="0" w:firstLine="284"/>
        <w:rPr>
          <w:rFonts w:ascii="Times New Roman" w:hAnsi="Times New Roman"/>
          <w:sz w:val="28"/>
          <w:szCs w:val="28"/>
        </w:rPr>
      </w:pPr>
      <w:r w:rsidRPr="00AE5490">
        <w:rPr>
          <w:rFonts w:ascii="Times New Roman" w:hAnsi="Times New Roman"/>
          <w:sz w:val="28"/>
          <w:szCs w:val="28"/>
        </w:rPr>
        <w:t>с одной стороны улицы между пр</w:t>
      </w:r>
      <w:r>
        <w:rPr>
          <w:rFonts w:ascii="Times New Roman" w:hAnsi="Times New Roman"/>
          <w:sz w:val="28"/>
          <w:szCs w:val="28"/>
        </w:rPr>
        <w:t>оезжей частью и застройкой – не </w:t>
      </w:r>
      <w:r w:rsidRPr="00AE5490">
        <w:rPr>
          <w:rFonts w:ascii="Times New Roman" w:hAnsi="Times New Roman"/>
          <w:sz w:val="28"/>
          <w:szCs w:val="28"/>
        </w:rPr>
        <w:t>менее 10 м.</w:t>
      </w:r>
    </w:p>
    <w:p w:rsidR="008020BF" w:rsidRDefault="008020BF" w:rsidP="00C83F11">
      <w:pPr>
        <w:pStyle w:val="G0"/>
        <w:spacing w:before="0" w:after="0"/>
        <w:ind w:firstLine="851"/>
        <w:rPr>
          <w:rFonts w:ascii="Times New Roman" w:hAnsi="Times New Roman"/>
          <w:sz w:val="28"/>
          <w:szCs w:val="28"/>
        </w:rPr>
      </w:pPr>
      <w:r w:rsidRPr="00AE5490">
        <w:rPr>
          <w:rFonts w:ascii="Times New Roman" w:hAnsi="Times New Roman"/>
          <w:sz w:val="28"/>
          <w:szCs w:val="28"/>
        </w:rPr>
        <w:t>Минимальное соотношение ширины и длины бульвара следует принимать не менее 1:3.</w:t>
      </w:r>
    </w:p>
    <w:p w:rsidR="008020BF" w:rsidRDefault="008020BF" w:rsidP="00C83F11">
      <w:pPr>
        <w:pStyle w:val="G0"/>
        <w:spacing w:before="0" w:after="0"/>
        <w:ind w:firstLine="851"/>
        <w:rPr>
          <w:rFonts w:ascii="Times New Roman" w:hAnsi="Times New Roman"/>
          <w:sz w:val="28"/>
          <w:szCs w:val="28"/>
        </w:rPr>
      </w:pPr>
    </w:p>
    <w:p w:rsidR="008020BF" w:rsidRDefault="008020BF" w:rsidP="00C83F11">
      <w:pPr>
        <w:pStyle w:val="G0"/>
        <w:spacing w:before="0" w:after="0"/>
        <w:ind w:firstLine="851"/>
        <w:rPr>
          <w:rFonts w:ascii="Times New Roman" w:hAnsi="Times New Roman"/>
          <w:sz w:val="28"/>
          <w:szCs w:val="28"/>
        </w:rPr>
      </w:pPr>
    </w:p>
    <w:p w:rsidR="008020BF" w:rsidRDefault="008020BF" w:rsidP="00C83F11">
      <w:pPr>
        <w:pStyle w:val="G0"/>
        <w:spacing w:before="0" w:after="0"/>
        <w:ind w:firstLine="851"/>
        <w:rPr>
          <w:rFonts w:ascii="Times New Roman" w:hAnsi="Times New Roman"/>
          <w:sz w:val="28"/>
          <w:szCs w:val="28"/>
        </w:rPr>
      </w:pPr>
      <w:r w:rsidRPr="00AE5490">
        <w:rPr>
          <w:rFonts w:ascii="Times New Roman" w:hAnsi="Times New Roman"/>
          <w:sz w:val="28"/>
          <w:szCs w:val="28"/>
        </w:rPr>
        <w:t>Соотношение элементов территории бульвара следует принимать согласно в зависимости от его ширины.</w:t>
      </w:r>
    </w:p>
    <w:p w:rsidR="008020BF" w:rsidRPr="00C83F11" w:rsidRDefault="008020BF" w:rsidP="00C83F11">
      <w:pPr>
        <w:pStyle w:val="010"/>
        <w:jc w:val="right"/>
        <w:rPr>
          <w:sz w:val="20"/>
          <w:szCs w:val="20"/>
        </w:rPr>
      </w:pPr>
      <w:r w:rsidRPr="00C83F11">
        <w:rPr>
          <w:sz w:val="20"/>
          <w:szCs w:val="20"/>
        </w:rPr>
        <w:lastRenderedPageBreak/>
        <w:t>Таблица №29</w:t>
      </w:r>
    </w:p>
    <w:tbl>
      <w:tblPr>
        <w:tblW w:w="5000" w:type="pct"/>
        <w:jc w:val="center"/>
        <w:tblCellMar>
          <w:left w:w="70" w:type="dxa"/>
          <w:right w:w="70" w:type="dxa"/>
        </w:tblCellMar>
        <w:tblLook w:val="0000" w:firstRow="0" w:lastRow="0" w:firstColumn="0" w:lastColumn="0" w:noHBand="0" w:noVBand="0"/>
      </w:tblPr>
      <w:tblGrid>
        <w:gridCol w:w="2177"/>
        <w:gridCol w:w="2957"/>
        <w:gridCol w:w="2490"/>
        <w:gridCol w:w="1871"/>
      </w:tblGrid>
      <w:tr w:rsidR="008020BF" w:rsidRPr="00C96527" w:rsidTr="00BD69DB">
        <w:trPr>
          <w:cantSplit/>
          <w:trHeight w:val="240"/>
          <w:jc w:val="center"/>
        </w:trPr>
        <w:tc>
          <w:tcPr>
            <w:tcW w:w="1147" w:type="pct"/>
            <w:vMerge w:val="restart"/>
            <w:tcBorders>
              <w:top w:val="single" w:sz="6" w:space="0" w:color="auto"/>
              <w:left w:val="single" w:sz="6" w:space="0" w:color="auto"/>
              <w:bottom w:val="nil"/>
              <w:right w:val="single" w:sz="6" w:space="0" w:color="auto"/>
            </w:tcBorders>
          </w:tcPr>
          <w:p w:rsidR="008020BF" w:rsidRPr="008D2E83" w:rsidRDefault="008020BF" w:rsidP="00BD69DB">
            <w:pPr>
              <w:pStyle w:val="G0"/>
              <w:spacing w:before="0" w:after="0"/>
              <w:ind w:firstLine="0"/>
              <w:rPr>
                <w:rFonts w:ascii="Times New Roman" w:hAnsi="Times New Roman"/>
                <w:sz w:val="20"/>
                <w:lang w:eastAsia="en-US"/>
              </w:rPr>
            </w:pPr>
            <w:r w:rsidRPr="008D2E83">
              <w:rPr>
                <w:rFonts w:ascii="Times New Roman" w:hAnsi="Times New Roman"/>
                <w:sz w:val="20"/>
                <w:lang w:eastAsia="en-US"/>
              </w:rPr>
              <w:t xml:space="preserve">Ширина бульвара, м </w:t>
            </w:r>
          </w:p>
        </w:tc>
        <w:tc>
          <w:tcPr>
            <w:tcW w:w="3853" w:type="pct"/>
            <w:gridSpan w:val="3"/>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rPr>
                <w:rFonts w:ascii="Times New Roman" w:hAnsi="Times New Roman"/>
                <w:sz w:val="20"/>
                <w:lang w:eastAsia="en-US"/>
              </w:rPr>
            </w:pPr>
            <w:r w:rsidRPr="008D2E83">
              <w:rPr>
                <w:rFonts w:ascii="Times New Roman" w:hAnsi="Times New Roman"/>
                <w:sz w:val="20"/>
                <w:lang w:eastAsia="en-US"/>
              </w:rPr>
              <w:t xml:space="preserve">Элементы территории (% от общей площади)   </w:t>
            </w:r>
          </w:p>
        </w:tc>
      </w:tr>
      <w:tr w:rsidR="008020BF" w:rsidRPr="00C96527" w:rsidTr="00BD69DB">
        <w:trPr>
          <w:cantSplit/>
          <w:trHeight w:val="480"/>
          <w:jc w:val="center"/>
        </w:trPr>
        <w:tc>
          <w:tcPr>
            <w:tcW w:w="1147" w:type="pct"/>
            <w:vMerge/>
            <w:tcBorders>
              <w:top w:val="nil"/>
              <w:left w:val="single" w:sz="6" w:space="0" w:color="auto"/>
              <w:bottom w:val="single" w:sz="6" w:space="0" w:color="auto"/>
              <w:right w:val="single" w:sz="6" w:space="0" w:color="auto"/>
            </w:tcBorders>
          </w:tcPr>
          <w:p w:rsidR="008020BF" w:rsidRPr="008D2E83" w:rsidRDefault="008020BF" w:rsidP="00BD69DB">
            <w:pPr>
              <w:pStyle w:val="G0"/>
              <w:spacing w:before="0" w:after="0"/>
              <w:rPr>
                <w:rFonts w:ascii="Times New Roman" w:hAnsi="Times New Roman"/>
                <w:sz w:val="20"/>
                <w:lang w:eastAsia="en-US"/>
              </w:rPr>
            </w:pPr>
          </w:p>
        </w:tc>
        <w:tc>
          <w:tcPr>
            <w:tcW w:w="1557"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ind w:firstLine="0"/>
              <w:rPr>
                <w:rFonts w:ascii="Times New Roman" w:hAnsi="Times New Roman"/>
                <w:sz w:val="20"/>
                <w:lang w:eastAsia="en-US"/>
              </w:rPr>
            </w:pPr>
            <w:r w:rsidRPr="008D2E83">
              <w:rPr>
                <w:rFonts w:ascii="Times New Roman" w:hAnsi="Times New Roman"/>
                <w:sz w:val="20"/>
                <w:lang w:eastAsia="en-US"/>
              </w:rPr>
              <w:t xml:space="preserve">территории зеленых насаждений и водоемов </w:t>
            </w:r>
          </w:p>
        </w:tc>
        <w:tc>
          <w:tcPr>
            <w:tcW w:w="1311"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ind w:firstLine="0"/>
              <w:rPr>
                <w:rFonts w:ascii="Times New Roman" w:hAnsi="Times New Roman"/>
                <w:sz w:val="20"/>
                <w:lang w:eastAsia="en-US"/>
              </w:rPr>
            </w:pPr>
            <w:r w:rsidRPr="008D2E83">
              <w:rPr>
                <w:rFonts w:ascii="Times New Roman" w:hAnsi="Times New Roman"/>
                <w:sz w:val="20"/>
                <w:lang w:eastAsia="en-US"/>
              </w:rPr>
              <w:t xml:space="preserve">аллеи, дорожки, площадки   </w:t>
            </w:r>
          </w:p>
        </w:tc>
        <w:tc>
          <w:tcPr>
            <w:tcW w:w="984"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ind w:firstLine="0"/>
              <w:rPr>
                <w:rFonts w:ascii="Times New Roman" w:hAnsi="Times New Roman"/>
                <w:sz w:val="20"/>
                <w:lang w:eastAsia="en-US"/>
              </w:rPr>
            </w:pPr>
            <w:r w:rsidRPr="008D2E83">
              <w:rPr>
                <w:rFonts w:ascii="Times New Roman" w:hAnsi="Times New Roman"/>
                <w:sz w:val="20"/>
                <w:lang w:eastAsia="en-US"/>
              </w:rPr>
              <w:t>сооружения и застройка</w:t>
            </w:r>
          </w:p>
        </w:tc>
      </w:tr>
      <w:tr w:rsidR="008020BF" w:rsidRPr="00C96527" w:rsidTr="00BD69DB">
        <w:trPr>
          <w:cantSplit/>
          <w:trHeight w:val="240"/>
          <w:jc w:val="center"/>
        </w:trPr>
        <w:tc>
          <w:tcPr>
            <w:tcW w:w="1147"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rPr>
                <w:rFonts w:ascii="Times New Roman" w:hAnsi="Times New Roman"/>
                <w:sz w:val="20"/>
                <w:lang w:eastAsia="en-US"/>
              </w:rPr>
            </w:pPr>
            <w:r w:rsidRPr="008D2E83">
              <w:rPr>
                <w:rFonts w:ascii="Times New Roman" w:hAnsi="Times New Roman"/>
                <w:sz w:val="20"/>
                <w:lang w:eastAsia="en-US"/>
              </w:rPr>
              <w:t>18 - 25</w:t>
            </w:r>
          </w:p>
        </w:tc>
        <w:tc>
          <w:tcPr>
            <w:tcW w:w="1557"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rPr>
                <w:rFonts w:ascii="Times New Roman" w:hAnsi="Times New Roman"/>
                <w:sz w:val="20"/>
                <w:lang w:eastAsia="en-US"/>
              </w:rPr>
            </w:pPr>
            <w:r w:rsidRPr="008D2E83">
              <w:rPr>
                <w:rFonts w:ascii="Times New Roman" w:hAnsi="Times New Roman"/>
                <w:sz w:val="20"/>
                <w:lang w:eastAsia="en-US"/>
              </w:rPr>
              <w:t>70 - 75</w:t>
            </w:r>
          </w:p>
        </w:tc>
        <w:tc>
          <w:tcPr>
            <w:tcW w:w="1311"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rPr>
                <w:rFonts w:ascii="Times New Roman" w:hAnsi="Times New Roman"/>
                <w:sz w:val="20"/>
                <w:lang w:eastAsia="en-US"/>
              </w:rPr>
            </w:pPr>
            <w:r w:rsidRPr="008D2E83">
              <w:rPr>
                <w:rFonts w:ascii="Times New Roman" w:hAnsi="Times New Roman"/>
                <w:sz w:val="20"/>
                <w:lang w:eastAsia="en-US"/>
              </w:rPr>
              <w:t>30 - 25</w:t>
            </w:r>
          </w:p>
        </w:tc>
        <w:tc>
          <w:tcPr>
            <w:tcW w:w="984"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rPr>
                <w:rFonts w:ascii="Times New Roman" w:hAnsi="Times New Roman"/>
                <w:sz w:val="20"/>
                <w:lang w:eastAsia="en-US"/>
              </w:rPr>
            </w:pPr>
            <w:r w:rsidRPr="008D2E83">
              <w:rPr>
                <w:rFonts w:ascii="Times New Roman" w:hAnsi="Times New Roman"/>
                <w:sz w:val="20"/>
                <w:lang w:eastAsia="en-US"/>
              </w:rPr>
              <w:t>-</w:t>
            </w:r>
          </w:p>
        </w:tc>
      </w:tr>
      <w:tr w:rsidR="008020BF" w:rsidRPr="00C96527" w:rsidTr="00BD69DB">
        <w:trPr>
          <w:cantSplit/>
          <w:trHeight w:val="240"/>
          <w:jc w:val="center"/>
        </w:trPr>
        <w:tc>
          <w:tcPr>
            <w:tcW w:w="1147"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rPr>
                <w:rFonts w:ascii="Times New Roman" w:hAnsi="Times New Roman"/>
                <w:sz w:val="20"/>
                <w:lang w:eastAsia="en-US"/>
              </w:rPr>
            </w:pPr>
            <w:r w:rsidRPr="008D2E83">
              <w:rPr>
                <w:rFonts w:ascii="Times New Roman" w:hAnsi="Times New Roman"/>
                <w:sz w:val="20"/>
                <w:lang w:eastAsia="en-US"/>
              </w:rPr>
              <w:t>25 - 50</w:t>
            </w:r>
          </w:p>
        </w:tc>
        <w:tc>
          <w:tcPr>
            <w:tcW w:w="1557"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rPr>
                <w:rFonts w:ascii="Times New Roman" w:hAnsi="Times New Roman"/>
                <w:sz w:val="20"/>
                <w:lang w:eastAsia="en-US"/>
              </w:rPr>
            </w:pPr>
            <w:r w:rsidRPr="008D2E83">
              <w:rPr>
                <w:rFonts w:ascii="Times New Roman" w:hAnsi="Times New Roman"/>
                <w:sz w:val="20"/>
                <w:lang w:eastAsia="en-US"/>
              </w:rPr>
              <w:t>75 - 80</w:t>
            </w:r>
          </w:p>
        </w:tc>
        <w:tc>
          <w:tcPr>
            <w:tcW w:w="1311"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rPr>
                <w:rFonts w:ascii="Times New Roman" w:hAnsi="Times New Roman"/>
                <w:sz w:val="20"/>
                <w:lang w:eastAsia="en-US"/>
              </w:rPr>
            </w:pPr>
            <w:r w:rsidRPr="008D2E83">
              <w:rPr>
                <w:rFonts w:ascii="Times New Roman" w:hAnsi="Times New Roman"/>
                <w:sz w:val="20"/>
                <w:lang w:eastAsia="en-US"/>
              </w:rPr>
              <w:t>23 - 17</w:t>
            </w:r>
          </w:p>
        </w:tc>
        <w:tc>
          <w:tcPr>
            <w:tcW w:w="984"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rPr>
                <w:rFonts w:ascii="Times New Roman" w:hAnsi="Times New Roman"/>
                <w:sz w:val="20"/>
                <w:lang w:eastAsia="en-US"/>
              </w:rPr>
            </w:pPr>
            <w:r w:rsidRPr="008D2E83">
              <w:rPr>
                <w:rFonts w:ascii="Times New Roman" w:hAnsi="Times New Roman"/>
                <w:sz w:val="20"/>
                <w:lang w:eastAsia="en-US"/>
              </w:rPr>
              <w:t>2 - 3</w:t>
            </w:r>
          </w:p>
        </w:tc>
      </w:tr>
      <w:tr w:rsidR="008020BF" w:rsidRPr="00C96527" w:rsidTr="00BD69DB">
        <w:trPr>
          <w:cantSplit/>
          <w:trHeight w:val="240"/>
          <w:jc w:val="center"/>
        </w:trPr>
        <w:tc>
          <w:tcPr>
            <w:tcW w:w="1147"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rPr>
                <w:rFonts w:ascii="Times New Roman" w:hAnsi="Times New Roman"/>
                <w:sz w:val="20"/>
                <w:lang w:eastAsia="en-US"/>
              </w:rPr>
            </w:pPr>
            <w:r w:rsidRPr="008D2E83">
              <w:rPr>
                <w:rFonts w:ascii="Times New Roman" w:hAnsi="Times New Roman"/>
                <w:sz w:val="20"/>
                <w:lang w:eastAsia="en-US"/>
              </w:rPr>
              <w:t>Более 50</w:t>
            </w:r>
          </w:p>
        </w:tc>
        <w:tc>
          <w:tcPr>
            <w:tcW w:w="1557"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rPr>
                <w:rFonts w:ascii="Times New Roman" w:hAnsi="Times New Roman"/>
                <w:sz w:val="20"/>
                <w:lang w:eastAsia="en-US"/>
              </w:rPr>
            </w:pPr>
            <w:r w:rsidRPr="008D2E83">
              <w:rPr>
                <w:rFonts w:ascii="Times New Roman" w:hAnsi="Times New Roman"/>
                <w:sz w:val="20"/>
                <w:lang w:eastAsia="en-US"/>
              </w:rPr>
              <w:t>65 - 70</w:t>
            </w:r>
          </w:p>
        </w:tc>
        <w:tc>
          <w:tcPr>
            <w:tcW w:w="1311"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rPr>
                <w:rFonts w:ascii="Times New Roman" w:hAnsi="Times New Roman"/>
                <w:sz w:val="20"/>
                <w:lang w:eastAsia="en-US"/>
              </w:rPr>
            </w:pPr>
            <w:r w:rsidRPr="008D2E83">
              <w:rPr>
                <w:rFonts w:ascii="Times New Roman" w:hAnsi="Times New Roman"/>
                <w:sz w:val="20"/>
                <w:lang w:eastAsia="en-US"/>
              </w:rPr>
              <w:t>30 - 25</w:t>
            </w:r>
          </w:p>
        </w:tc>
        <w:tc>
          <w:tcPr>
            <w:tcW w:w="984"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rPr>
                <w:rFonts w:ascii="Times New Roman" w:hAnsi="Times New Roman"/>
                <w:sz w:val="20"/>
                <w:lang w:eastAsia="en-US"/>
              </w:rPr>
            </w:pPr>
            <w:r w:rsidRPr="008D2E83">
              <w:rPr>
                <w:rFonts w:ascii="Times New Roman" w:hAnsi="Times New Roman"/>
                <w:sz w:val="20"/>
                <w:lang w:eastAsia="en-US"/>
              </w:rPr>
              <w:t>не более 5</w:t>
            </w:r>
          </w:p>
        </w:tc>
      </w:tr>
    </w:tbl>
    <w:p w:rsidR="008020BF" w:rsidRPr="00B439C3" w:rsidRDefault="008020BF" w:rsidP="00C83F11">
      <w:pPr>
        <w:pStyle w:val="G0"/>
        <w:spacing w:before="0" w:after="0"/>
        <w:ind w:firstLine="0"/>
        <w:rPr>
          <w:rFonts w:ascii="Times New Roman" w:hAnsi="Times New Roman"/>
        </w:rPr>
      </w:pPr>
    </w:p>
    <w:p w:rsidR="008020BF" w:rsidRDefault="008020BF" w:rsidP="00C83F11">
      <w:pPr>
        <w:pStyle w:val="G0"/>
        <w:spacing w:before="0" w:after="0"/>
        <w:ind w:firstLine="851"/>
        <w:rPr>
          <w:rFonts w:ascii="Times New Roman" w:hAnsi="Times New Roman"/>
          <w:sz w:val="28"/>
          <w:szCs w:val="28"/>
        </w:rPr>
      </w:pPr>
      <w:r w:rsidRPr="00737BCE">
        <w:rPr>
          <w:rFonts w:ascii="Times New Roman" w:hAnsi="Times New Roman"/>
          <w:sz w:val="28"/>
          <w:szCs w:val="28"/>
        </w:rPr>
        <w:t>Сквер представляет собой компактную озелененную территорию, предназначенную для повседневного кратковременного отдыха и транзитного пешеходного передвижения населения, размером, как правило, от 0,5 до 2,0 га. На территории</w:t>
      </w:r>
      <w:r w:rsidRPr="00AE5490">
        <w:rPr>
          <w:rFonts w:ascii="Times New Roman" w:hAnsi="Times New Roman"/>
          <w:sz w:val="28"/>
          <w:szCs w:val="28"/>
        </w:rPr>
        <w:t xml:space="preserve"> сквера запрещается размещение застройки.</w:t>
      </w:r>
    </w:p>
    <w:p w:rsidR="008020BF" w:rsidRDefault="008020BF" w:rsidP="00C83F11">
      <w:pPr>
        <w:pStyle w:val="G0"/>
        <w:spacing w:before="0" w:after="0"/>
        <w:ind w:firstLine="851"/>
        <w:rPr>
          <w:rFonts w:ascii="Times New Roman" w:hAnsi="Times New Roman"/>
          <w:sz w:val="28"/>
          <w:szCs w:val="28"/>
        </w:rPr>
      </w:pPr>
      <w:r w:rsidRPr="00AE5490">
        <w:rPr>
          <w:rFonts w:ascii="Times New Roman" w:hAnsi="Times New Roman"/>
          <w:sz w:val="28"/>
          <w:szCs w:val="28"/>
        </w:rPr>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rsidR="008020BF" w:rsidRDefault="008020BF" w:rsidP="00C83F11">
      <w:pPr>
        <w:pStyle w:val="G0"/>
        <w:spacing w:before="0" w:after="0"/>
        <w:ind w:firstLine="851"/>
        <w:rPr>
          <w:rFonts w:ascii="Times New Roman" w:hAnsi="Times New Roman"/>
          <w:sz w:val="28"/>
          <w:szCs w:val="28"/>
        </w:rPr>
      </w:pPr>
      <w:r w:rsidRPr="00AE5490">
        <w:rPr>
          <w:rFonts w:ascii="Times New Roman" w:hAnsi="Times New Roman"/>
          <w:sz w:val="28"/>
          <w:szCs w:val="28"/>
        </w:rPr>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rsidR="008020BF" w:rsidRDefault="008020BF" w:rsidP="00C83F11">
      <w:pPr>
        <w:pStyle w:val="G0"/>
        <w:spacing w:before="0" w:after="0"/>
        <w:ind w:firstLine="851"/>
        <w:rPr>
          <w:rFonts w:ascii="Times New Roman" w:hAnsi="Times New Roman"/>
          <w:sz w:val="28"/>
          <w:szCs w:val="28"/>
        </w:rPr>
      </w:pPr>
      <w:r w:rsidRPr="00AE5490">
        <w:rPr>
          <w:rFonts w:ascii="Times New Roman" w:hAnsi="Times New Roman"/>
          <w:sz w:val="28"/>
          <w:szCs w:val="28"/>
        </w:rPr>
        <w:t>Покрытия площадок, дорожно-тропиночной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rsidR="008020BF" w:rsidRDefault="008020BF" w:rsidP="00C83F11">
      <w:pPr>
        <w:pStyle w:val="G0"/>
        <w:spacing w:before="0" w:after="0"/>
        <w:ind w:firstLine="851"/>
        <w:rPr>
          <w:rFonts w:ascii="Times New Roman" w:hAnsi="Times New Roman"/>
          <w:sz w:val="28"/>
          <w:szCs w:val="28"/>
        </w:rPr>
      </w:pPr>
      <w:r w:rsidRPr="00AE5490">
        <w:rPr>
          <w:rFonts w:ascii="Times New Roman" w:hAnsi="Times New Roman"/>
          <w:sz w:val="28"/>
          <w:szCs w:val="28"/>
        </w:rPr>
        <w:t>Озелененные территории общего пользования должны быть благоустроены и оборудованы малыми архитектурными формами: фонтанами и бассейнами, лестницами, беседками, светильниками и др. Число светильников следует определять по нормам освещенности территорий.</w:t>
      </w:r>
    </w:p>
    <w:p w:rsidR="008020BF" w:rsidRDefault="008020BF" w:rsidP="00C83F11">
      <w:pPr>
        <w:pStyle w:val="G0"/>
        <w:spacing w:before="0" w:after="0"/>
        <w:ind w:firstLine="851"/>
        <w:rPr>
          <w:rFonts w:ascii="Times New Roman" w:hAnsi="Times New Roman"/>
          <w:sz w:val="28"/>
          <w:szCs w:val="28"/>
        </w:rPr>
      </w:pPr>
    </w:p>
    <w:p w:rsidR="008020BF" w:rsidRDefault="008020BF" w:rsidP="00C83F11">
      <w:pPr>
        <w:pStyle w:val="G0"/>
        <w:spacing w:before="0" w:after="0"/>
        <w:ind w:firstLine="851"/>
        <w:rPr>
          <w:rFonts w:ascii="Times New Roman" w:hAnsi="Times New Roman"/>
          <w:sz w:val="28"/>
          <w:szCs w:val="28"/>
        </w:rPr>
      </w:pPr>
      <w:r w:rsidRPr="00AE5490">
        <w:rPr>
          <w:rFonts w:ascii="Times New Roman" w:hAnsi="Times New Roman"/>
          <w:sz w:val="28"/>
          <w:szCs w:val="28"/>
        </w:rPr>
        <w:t>Расстояния от зданий и сооружений до зеленых насаждений след</w:t>
      </w:r>
      <w:r>
        <w:rPr>
          <w:rFonts w:ascii="Times New Roman" w:hAnsi="Times New Roman"/>
          <w:sz w:val="28"/>
          <w:szCs w:val="28"/>
        </w:rPr>
        <w:t xml:space="preserve">ует принимать в соответствии с </w:t>
      </w:r>
      <w:r w:rsidRPr="00AE5490">
        <w:rPr>
          <w:rFonts w:ascii="Times New Roman" w:hAnsi="Times New Roman"/>
          <w:sz w:val="28"/>
          <w:szCs w:val="28"/>
        </w:rPr>
        <w:t>таблицей</w:t>
      </w:r>
      <w:r>
        <w:rPr>
          <w:rFonts w:ascii="Times New Roman" w:hAnsi="Times New Roman"/>
          <w:sz w:val="28"/>
          <w:szCs w:val="28"/>
        </w:rPr>
        <w:t xml:space="preserve"> №30.</w:t>
      </w:r>
    </w:p>
    <w:p w:rsidR="008020BF" w:rsidRPr="00C83F11" w:rsidRDefault="008020BF" w:rsidP="00C83F11">
      <w:pPr>
        <w:pStyle w:val="010"/>
        <w:jc w:val="right"/>
        <w:rPr>
          <w:sz w:val="20"/>
          <w:szCs w:val="20"/>
        </w:rPr>
      </w:pPr>
      <w:r w:rsidRPr="00C83F11">
        <w:rPr>
          <w:sz w:val="20"/>
          <w:szCs w:val="20"/>
        </w:rPr>
        <w:t>Таблица №30</w:t>
      </w:r>
    </w:p>
    <w:tbl>
      <w:tblPr>
        <w:tblW w:w="5000" w:type="pct"/>
        <w:jc w:val="center"/>
        <w:tblCellMar>
          <w:left w:w="70" w:type="dxa"/>
          <w:right w:w="70" w:type="dxa"/>
        </w:tblCellMar>
        <w:tblLook w:val="0000" w:firstRow="0" w:lastRow="0" w:firstColumn="0" w:lastColumn="0" w:noHBand="0" w:noVBand="0"/>
      </w:tblPr>
      <w:tblGrid>
        <w:gridCol w:w="5611"/>
        <w:gridCol w:w="2015"/>
        <w:gridCol w:w="1869"/>
      </w:tblGrid>
      <w:tr w:rsidR="008020BF" w:rsidRPr="00C96527" w:rsidTr="00BD69DB">
        <w:trPr>
          <w:cantSplit/>
          <w:jc w:val="center"/>
        </w:trPr>
        <w:tc>
          <w:tcPr>
            <w:tcW w:w="2955" w:type="pct"/>
            <w:vMerge w:val="restart"/>
            <w:tcBorders>
              <w:top w:val="single" w:sz="6" w:space="0" w:color="auto"/>
              <w:left w:val="single" w:sz="6" w:space="0" w:color="auto"/>
              <w:bottom w:val="nil"/>
              <w:right w:val="single" w:sz="6" w:space="0" w:color="auto"/>
            </w:tcBorders>
          </w:tcPr>
          <w:p w:rsidR="008020BF" w:rsidRPr="008D2E83" w:rsidRDefault="008020BF" w:rsidP="00BD69DB">
            <w:pPr>
              <w:pStyle w:val="G0"/>
              <w:spacing w:before="0" w:after="0"/>
              <w:ind w:firstLine="0"/>
              <w:rPr>
                <w:rFonts w:ascii="Times New Roman" w:hAnsi="Times New Roman"/>
                <w:sz w:val="20"/>
                <w:lang w:eastAsia="en-US"/>
              </w:rPr>
            </w:pPr>
            <w:r w:rsidRPr="008D2E83">
              <w:rPr>
                <w:rFonts w:ascii="Times New Roman" w:hAnsi="Times New Roman"/>
                <w:sz w:val="20"/>
                <w:lang w:eastAsia="en-US"/>
              </w:rPr>
              <w:t xml:space="preserve">Здание, сооружение </w:t>
            </w:r>
          </w:p>
        </w:tc>
        <w:tc>
          <w:tcPr>
            <w:tcW w:w="2045" w:type="pct"/>
            <w:gridSpan w:val="2"/>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ind w:firstLine="0"/>
              <w:rPr>
                <w:rFonts w:ascii="Times New Roman" w:hAnsi="Times New Roman"/>
                <w:sz w:val="20"/>
                <w:lang w:eastAsia="en-US"/>
              </w:rPr>
            </w:pPr>
            <w:r w:rsidRPr="008D2E83">
              <w:rPr>
                <w:rFonts w:ascii="Times New Roman" w:hAnsi="Times New Roman"/>
                <w:sz w:val="20"/>
                <w:lang w:eastAsia="en-US"/>
              </w:rPr>
              <w:t>Расстояние, м, от здания, сооружения, объекта до оси</w:t>
            </w:r>
          </w:p>
        </w:tc>
      </w:tr>
      <w:tr w:rsidR="008020BF" w:rsidRPr="00C96527" w:rsidTr="00BD69DB">
        <w:trPr>
          <w:cantSplit/>
          <w:jc w:val="center"/>
        </w:trPr>
        <w:tc>
          <w:tcPr>
            <w:tcW w:w="2955" w:type="pct"/>
            <w:vMerge/>
            <w:tcBorders>
              <w:top w:val="nil"/>
              <w:left w:val="single" w:sz="6" w:space="0" w:color="auto"/>
              <w:bottom w:val="single" w:sz="6" w:space="0" w:color="auto"/>
              <w:right w:val="single" w:sz="6" w:space="0" w:color="auto"/>
            </w:tcBorders>
          </w:tcPr>
          <w:p w:rsidR="008020BF" w:rsidRPr="008D2E83" w:rsidRDefault="008020BF" w:rsidP="00BD69DB">
            <w:pPr>
              <w:pStyle w:val="G0"/>
              <w:rPr>
                <w:rFonts w:ascii="Times New Roman" w:hAnsi="Times New Roman"/>
                <w:sz w:val="20"/>
                <w:lang w:eastAsia="en-US"/>
              </w:rPr>
            </w:pPr>
          </w:p>
        </w:tc>
        <w:tc>
          <w:tcPr>
            <w:tcW w:w="1061"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ind w:firstLine="0"/>
              <w:rPr>
                <w:rFonts w:ascii="Times New Roman" w:hAnsi="Times New Roman"/>
                <w:sz w:val="20"/>
                <w:lang w:eastAsia="en-US"/>
              </w:rPr>
            </w:pPr>
            <w:r w:rsidRPr="008D2E83">
              <w:rPr>
                <w:rFonts w:ascii="Times New Roman" w:hAnsi="Times New Roman"/>
                <w:sz w:val="20"/>
                <w:lang w:eastAsia="en-US"/>
              </w:rPr>
              <w:t>ствола дерева</w:t>
            </w:r>
          </w:p>
        </w:tc>
        <w:tc>
          <w:tcPr>
            <w:tcW w:w="984"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ind w:firstLine="0"/>
              <w:rPr>
                <w:rFonts w:ascii="Times New Roman" w:hAnsi="Times New Roman"/>
                <w:sz w:val="20"/>
                <w:lang w:eastAsia="en-US"/>
              </w:rPr>
            </w:pPr>
            <w:r w:rsidRPr="008D2E83">
              <w:rPr>
                <w:rFonts w:ascii="Times New Roman" w:hAnsi="Times New Roman"/>
                <w:sz w:val="20"/>
                <w:lang w:eastAsia="en-US"/>
              </w:rPr>
              <w:t xml:space="preserve">кустарника </w:t>
            </w:r>
          </w:p>
        </w:tc>
      </w:tr>
      <w:tr w:rsidR="008020BF" w:rsidRPr="00C96527" w:rsidTr="00BD69DB">
        <w:trPr>
          <w:cantSplit/>
          <w:jc w:val="center"/>
        </w:trPr>
        <w:tc>
          <w:tcPr>
            <w:tcW w:w="2955"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ind w:firstLine="0"/>
              <w:rPr>
                <w:rFonts w:ascii="Times New Roman" w:hAnsi="Times New Roman"/>
                <w:sz w:val="20"/>
                <w:lang w:eastAsia="en-US"/>
              </w:rPr>
            </w:pPr>
            <w:r w:rsidRPr="008D2E83">
              <w:rPr>
                <w:rFonts w:ascii="Times New Roman" w:hAnsi="Times New Roman"/>
                <w:sz w:val="20"/>
                <w:lang w:eastAsia="en-US"/>
              </w:rPr>
              <w:t xml:space="preserve">Наружная стена здания и сооружения </w:t>
            </w:r>
          </w:p>
        </w:tc>
        <w:tc>
          <w:tcPr>
            <w:tcW w:w="1061"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ind w:firstLine="0"/>
              <w:jc w:val="center"/>
              <w:rPr>
                <w:rFonts w:ascii="Times New Roman" w:hAnsi="Times New Roman"/>
                <w:sz w:val="20"/>
                <w:lang w:eastAsia="en-US"/>
              </w:rPr>
            </w:pPr>
            <w:r w:rsidRPr="008D2E83">
              <w:rPr>
                <w:rFonts w:ascii="Times New Roman" w:hAnsi="Times New Roman"/>
                <w:sz w:val="20"/>
                <w:lang w:eastAsia="en-US"/>
              </w:rPr>
              <w:t>5,0</w:t>
            </w:r>
          </w:p>
        </w:tc>
        <w:tc>
          <w:tcPr>
            <w:tcW w:w="984"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ind w:firstLine="0"/>
              <w:jc w:val="center"/>
              <w:rPr>
                <w:rFonts w:ascii="Times New Roman" w:hAnsi="Times New Roman"/>
                <w:sz w:val="20"/>
                <w:lang w:eastAsia="en-US"/>
              </w:rPr>
            </w:pPr>
            <w:r w:rsidRPr="008D2E83">
              <w:rPr>
                <w:rFonts w:ascii="Times New Roman" w:hAnsi="Times New Roman"/>
                <w:sz w:val="20"/>
                <w:lang w:eastAsia="en-US"/>
              </w:rPr>
              <w:t>1,5</w:t>
            </w:r>
          </w:p>
        </w:tc>
      </w:tr>
      <w:tr w:rsidR="008020BF" w:rsidRPr="00C96527" w:rsidTr="00BD69DB">
        <w:trPr>
          <w:cantSplit/>
          <w:jc w:val="center"/>
        </w:trPr>
        <w:tc>
          <w:tcPr>
            <w:tcW w:w="2955"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ind w:firstLine="0"/>
              <w:rPr>
                <w:rFonts w:ascii="Times New Roman" w:hAnsi="Times New Roman"/>
                <w:sz w:val="20"/>
                <w:lang w:eastAsia="en-US"/>
              </w:rPr>
            </w:pPr>
            <w:r w:rsidRPr="008D2E83">
              <w:rPr>
                <w:rFonts w:ascii="Times New Roman" w:hAnsi="Times New Roman"/>
                <w:sz w:val="20"/>
                <w:lang w:eastAsia="en-US"/>
              </w:rPr>
              <w:t xml:space="preserve">Край тротуара и садовой дорожки </w:t>
            </w:r>
          </w:p>
        </w:tc>
        <w:tc>
          <w:tcPr>
            <w:tcW w:w="1061"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ind w:firstLine="0"/>
              <w:jc w:val="center"/>
              <w:rPr>
                <w:rFonts w:ascii="Times New Roman" w:hAnsi="Times New Roman"/>
                <w:sz w:val="20"/>
                <w:lang w:eastAsia="en-US"/>
              </w:rPr>
            </w:pPr>
            <w:r w:rsidRPr="008D2E83">
              <w:rPr>
                <w:rFonts w:ascii="Times New Roman" w:hAnsi="Times New Roman"/>
                <w:sz w:val="20"/>
                <w:lang w:eastAsia="en-US"/>
              </w:rPr>
              <w:t>0,7</w:t>
            </w:r>
          </w:p>
        </w:tc>
        <w:tc>
          <w:tcPr>
            <w:tcW w:w="984"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ind w:firstLine="0"/>
              <w:jc w:val="center"/>
              <w:rPr>
                <w:rFonts w:ascii="Times New Roman" w:hAnsi="Times New Roman"/>
                <w:sz w:val="20"/>
                <w:lang w:eastAsia="en-US"/>
              </w:rPr>
            </w:pPr>
            <w:r w:rsidRPr="008D2E83">
              <w:rPr>
                <w:rFonts w:ascii="Times New Roman" w:hAnsi="Times New Roman"/>
                <w:sz w:val="20"/>
                <w:lang w:eastAsia="en-US"/>
              </w:rPr>
              <w:t>0,5</w:t>
            </w:r>
          </w:p>
        </w:tc>
      </w:tr>
      <w:tr w:rsidR="008020BF" w:rsidRPr="00C96527" w:rsidTr="00BD69DB">
        <w:trPr>
          <w:cantSplit/>
          <w:jc w:val="center"/>
        </w:trPr>
        <w:tc>
          <w:tcPr>
            <w:tcW w:w="2955"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ind w:firstLine="0"/>
              <w:rPr>
                <w:rFonts w:ascii="Times New Roman" w:hAnsi="Times New Roman"/>
                <w:sz w:val="20"/>
                <w:lang w:eastAsia="en-US"/>
              </w:rPr>
            </w:pPr>
            <w:r w:rsidRPr="008D2E83">
              <w:rPr>
                <w:rFonts w:ascii="Times New Roman" w:hAnsi="Times New Roman"/>
                <w:sz w:val="20"/>
                <w:lang w:eastAsia="en-US"/>
              </w:rPr>
              <w:t xml:space="preserve">Край проезжей части улиц, кромка укрепленной полосы обочины дороги или бровка канавы </w:t>
            </w:r>
          </w:p>
        </w:tc>
        <w:tc>
          <w:tcPr>
            <w:tcW w:w="1061"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ind w:firstLine="0"/>
              <w:jc w:val="center"/>
              <w:rPr>
                <w:rFonts w:ascii="Times New Roman" w:hAnsi="Times New Roman"/>
                <w:sz w:val="20"/>
                <w:lang w:eastAsia="en-US"/>
              </w:rPr>
            </w:pPr>
            <w:r w:rsidRPr="008D2E83">
              <w:rPr>
                <w:rFonts w:ascii="Times New Roman" w:hAnsi="Times New Roman"/>
                <w:sz w:val="20"/>
                <w:lang w:eastAsia="en-US"/>
              </w:rPr>
              <w:t>2,0</w:t>
            </w:r>
          </w:p>
        </w:tc>
        <w:tc>
          <w:tcPr>
            <w:tcW w:w="984"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ind w:firstLine="0"/>
              <w:jc w:val="center"/>
              <w:rPr>
                <w:rFonts w:ascii="Times New Roman" w:hAnsi="Times New Roman"/>
                <w:sz w:val="20"/>
                <w:lang w:eastAsia="en-US"/>
              </w:rPr>
            </w:pPr>
            <w:r w:rsidRPr="008D2E83">
              <w:rPr>
                <w:rFonts w:ascii="Times New Roman" w:hAnsi="Times New Roman"/>
                <w:sz w:val="20"/>
                <w:lang w:eastAsia="en-US"/>
              </w:rPr>
              <w:t>1,0</w:t>
            </w:r>
          </w:p>
        </w:tc>
      </w:tr>
      <w:tr w:rsidR="008020BF" w:rsidRPr="00C96527" w:rsidTr="00BD69DB">
        <w:trPr>
          <w:cantSplit/>
          <w:jc w:val="center"/>
        </w:trPr>
        <w:tc>
          <w:tcPr>
            <w:tcW w:w="2955"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ind w:firstLine="0"/>
              <w:rPr>
                <w:rFonts w:ascii="Times New Roman" w:hAnsi="Times New Roman"/>
                <w:sz w:val="20"/>
                <w:lang w:eastAsia="en-US"/>
              </w:rPr>
            </w:pPr>
            <w:r w:rsidRPr="008D2E83">
              <w:rPr>
                <w:rFonts w:ascii="Times New Roman" w:hAnsi="Times New Roman"/>
                <w:sz w:val="20"/>
                <w:lang w:eastAsia="en-US"/>
              </w:rPr>
              <w:t xml:space="preserve">Мачта и опора осветительной сети, мостовая опора и эстакада </w:t>
            </w:r>
          </w:p>
        </w:tc>
        <w:tc>
          <w:tcPr>
            <w:tcW w:w="1061"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ind w:firstLine="0"/>
              <w:jc w:val="center"/>
              <w:rPr>
                <w:rFonts w:ascii="Times New Roman" w:hAnsi="Times New Roman"/>
                <w:sz w:val="20"/>
                <w:lang w:eastAsia="en-US"/>
              </w:rPr>
            </w:pPr>
            <w:r w:rsidRPr="008D2E83">
              <w:rPr>
                <w:rFonts w:ascii="Times New Roman" w:hAnsi="Times New Roman"/>
                <w:sz w:val="20"/>
                <w:lang w:eastAsia="en-US"/>
              </w:rPr>
              <w:t>4,0</w:t>
            </w:r>
          </w:p>
        </w:tc>
        <w:tc>
          <w:tcPr>
            <w:tcW w:w="984"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ind w:firstLine="0"/>
              <w:jc w:val="center"/>
              <w:rPr>
                <w:rFonts w:ascii="Times New Roman" w:hAnsi="Times New Roman"/>
                <w:sz w:val="20"/>
                <w:lang w:eastAsia="en-US"/>
              </w:rPr>
            </w:pPr>
            <w:r w:rsidRPr="008D2E83">
              <w:rPr>
                <w:rFonts w:ascii="Times New Roman" w:hAnsi="Times New Roman"/>
                <w:sz w:val="20"/>
                <w:lang w:eastAsia="en-US"/>
              </w:rPr>
              <w:t>-</w:t>
            </w:r>
          </w:p>
        </w:tc>
      </w:tr>
      <w:tr w:rsidR="008020BF" w:rsidRPr="00C96527" w:rsidTr="00BD69DB">
        <w:trPr>
          <w:cantSplit/>
          <w:jc w:val="center"/>
        </w:trPr>
        <w:tc>
          <w:tcPr>
            <w:tcW w:w="2955"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ind w:firstLine="0"/>
              <w:rPr>
                <w:rFonts w:ascii="Times New Roman" w:hAnsi="Times New Roman"/>
                <w:sz w:val="20"/>
                <w:lang w:eastAsia="en-US"/>
              </w:rPr>
            </w:pPr>
            <w:r w:rsidRPr="008D2E83">
              <w:rPr>
                <w:rFonts w:ascii="Times New Roman" w:hAnsi="Times New Roman"/>
                <w:sz w:val="20"/>
                <w:lang w:eastAsia="en-US"/>
              </w:rPr>
              <w:t xml:space="preserve">Подошва откоса, террасы и др. </w:t>
            </w:r>
          </w:p>
        </w:tc>
        <w:tc>
          <w:tcPr>
            <w:tcW w:w="1061"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ind w:firstLine="0"/>
              <w:jc w:val="center"/>
              <w:rPr>
                <w:rFonts w:ascii="Times New Roman" w:hAnsi="Times New Roman"/>
                <w:sz w:val="20"/>
                <w:lang w:eastAsia="en-US"/>
              </w:rPr>
            </w:pPr>
            <w:r w:rsidRPr="008D2E83">
              <w:rPr>
                <w:rFonts w:ascii="Times New Roman" w:hAnsi="Times New Roman"/>
                <w:sz w:val="20"/>
                <w:lang w:eastAsia="en-US"/>
              </w:rPr>
              <w:t>1,0</w:t>
            </w:r>
          </w:p>
        </w:tc>
        <w:tc>
          <w:tcPr>
            <w:tcW w:w="984"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ind w:firstLine="0"/>
              <w:jc w:val="center"/>
              <w:rPr>
                <w:rFonts w:ascii="Times New Roman" w:hAnsi="Times New Roman"/>
                <w:sz w:val="20"/>
                <w:lang w:eastAsia="en-US"/>
              </w:rPr>
            </w:pPr>
            <w:r w:rsidRPr="008D2E83">
              <w:rPr>
                <w:rFonts w:ascii="Times New Roman" w:hAnsi="Times New Roman"/>
                <w:sz w:val="20"/>
                <w:lang w:eastAsia="en-US"/>
              </w:rPr>
              <w:t>0,5</w:t>
            </w:r>
          </w:p>
        </w:tc>
      </w:tr>
      <w:tr w:rsidR="008020BF" w:rsidRPr="00C96527" w:rsidTr="00BD69DB">
        <w:trPr>
          <w:cantSplit/>
          <w:jc w:val="center"/>
        </w:trPr>
        <w:tc>
          <w:tcPr>
            <w:tcW w:w="2955"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ind w:firstLine="0"/>
              <w:rPr>
                <w:rFonts w:ascii="Times New Roman" w:hAnsi="Times New Roman"/>
                <w:sz w:val="20"/>
                <w:lang w:eastAsia="en-US"/>
              </w:rPr>
            </w:pPr>
            <w:r w:rsidRPr="008D2E83">
              <w:rPr>
                <w:rFonts w:ascii="Times New Roman" w:hAnsi="Times New Roman"/>
                <w:sz w:val="20"/>
                <w:lang w:eastAsia="en-US"/>
              </w:rPr>
              <w:t>Подошва или внутренняя грань подпорной стенки</w:t>
            </w:r>
          </w:p>
        </w:tc>
        <w:tc>
          <w:tcPr>
            <w:tcW w:w="1061"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ind w:firstLine="0"/>
              <w:jc w:val="center"/>
              <w:rPr>
                <w:rFonts w:ascii="Times New Roman" w:hAnsi="Times New Roman"/>
                <w:sz w:val="20"/>
                <w:lang w:eastAsia="en-US"/>
              </w:rPr>
            </w:pPr>
            <w:r w:rsidRPr="008D2E83">
              <w:rPr>
                <w:rFonts w:ascii="Times New Roman" w:hAnsi="Times New Roman"/>
                <w:sz w:val="20"/>
                <w:lang w:eastAsia="en-US"/>
              </w:rPr>
              <w:t>3,0</w:t>
            </w:r>
          </w:p>
        </w:tc>
        <w:tc>
          <w:tcPr>
            <w:tcW w:w="984"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ind w:firstLine="0"/>
              <w:jc w:val="center"/>
              <w:rPr>
                <w:rFonts w:ascii="Times New Roman" w:hAnsi="Times New Roman"/>
                <w:sz w:val="20"/>
                <w:lang w:eastAsia="en-US"/>
              </w:rPr>
            </w:pPr>
            <w:r w:rsidRPr="008D2E83">
              <w:rPr>
                <w:rFonts w:ascii="Times New Roman" w:hAnsi="Times New Roman"/>
                <w:sz w:val="20"/>
                <w:lang w:eastAsia="en-US"/>
              </w:rPr>
              <w:t>1,0</w:t>
            </w:r>
          </w:p>
        </w:tc>
      </w:tr>
      <w:tr w:rsidR="008020BF" w:rsidRPr="00C96527" w:rsidTr="00BD69DB">
        <w:trPr>
          <w:cantSplit/>
          <w:jc w:val="center"/>
        </w:trPr>
        <w:tc>
          <w:tcPr>
            <w:tcW w:w="2955"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ind w:firstLine="0"/>
              <w:rPr>
                <w:rFonts w:ascii="Times New Roman" w:hAnsi="Times New Roman"/>
                <w:sz w:val="20"/>
                <w:lang w:eastAsia="en-US"/>
              </w:rPr>
            </w:pPr>
            <w:r w:rsidRPr="008D2E83">
              <w:rPr>
                <w:rFonts w:ascii="Times New Roman" w:hAnsi="Times New Roman"/>
                <w:sz w:val="20"/>
                <w:lang w:eastAsia="en-US"/>
              </w:rPr>
              <w:lastRenderedPageBreak/>
              <w:t xml:space="preserve">Подземные сети:                       </w:t>
            </w:r>
            <w:r w:rsidRPr="008D2E83">
              <w:rPr>
                <w:rFonts w:ascii="Times New Roman" w:hAnsi="Times New Roman"/>
                <w:sz w:val="20"/>
                <w:lang w:eastAsia="en-US"/>
              </w:rPr>
              <w:br/>
              <w:t xml:space="preserve">газопровод, канализация               </w:t>
            </w:r>
            <w:r w:rsidRPr="008D2E83">
              <w:rPr>
                <w:rFonts w:ascii="Times New Roman" w:hAnsi="Times New Roman"/>
                <w:sz w:val="20"/>
                <w:lang w:eastAsia="en-US"/>
              </w:rPr>
              <w:br/>
              <w:t xml:space="preserve">тепловая сеть (стенка канала, тоннеля или оболочка при бесканальной прокладке) </w:t>
            </w:r>
            <w:r w:rsidRPr="008D2E83">
              <w:rPr>
                <w:rFonts w:ascii="Times New Roman" w:hAnsi="Times New Roman"/>
                <w:sz w:val="20"/>
                <w:lang w:eastAsia="en-US"/>
              </w:rPr>
              <w:br/>
              <w:t xml:space="preserve">водопровод, дренаж   </w:t>
            </w:r>
            <w:r w:rsidRPr="008D2E83">
              <w:rPr>
                <w:rFonts w:ascii="Times New Roman" w:hAnsi="Times New Roman"/>
                <w:sz w:val="20"/>
                <w:lang w:eastAsia="en-US"/>
              </w:rPr>
              <w:br/>
              <w:t xml:space="preserve">силовой кабель и кабель связи  </w:t>
            </w:r>
          </w:p>
        </w:tc>
        <w:tc>
          <w:tcPr>
            <w:tcW w:w="1061"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ind w:firstLine="0"/>
              <w:jc w:val="center"/>
              <w:rPr>
                <w:rFonts w:ascii="Times New Roman" w:hAnsi="Times New Roman"/>
                <w:sz w:val="20"/>
                <w:lang w:eastAsia="en-US"/>
              </w:rPr>
            </w:pPr>
            <w:r w:rsidRPr="008D2E83">
              <w:rPr>
                <w:rFonts w:ascii="Times New Roman" w:hAnsi="Times New Roman"/>
                <w:sz w:val="20"/>
                <w:lang w:eastAsia="en-US"/>
              </w:rPr>
              <w:br/>
              <w:t>1,5</w:t>
            </w:r>
            <w:r w:rsidRPr="008D2E83">
              <w:rPr>
                <w:rFonts w:ascii="Times New Roman" w:hAnsi="Times New Roman"/>
                <w:sz w:val="20"/>
                <w:lang w:eastAsia="en-US"/>
              </w:rPr>
              <w:br/>
              <w:t>2,0</w:t>
            </w:r>
            <w:r w:rsidRPr="008D2E83">
              <w:rPr>
                <w:rFonts w:ascii="Times New Roman" w:hAnsi="Times New Roman"/>
                <w:sz w:val="20"/>
                <w:lang w:eastAsia="en-US"/>
              </w:rPr>
              <w:br/>
            </w:r>
            <w:r w:rsidRPr="008D2E83">
              <w:rPr>
                <w:rFonts w:ascii="Times New Roman" w:hAnsi="Times New Roman"/>
                <w:sz w:val="20"/>
                <w:lang w:eastAsia="en-US"/>
              </w:rPr>
              <w:br/>
              <w:t>2,0</w:t>
            </w:r>
            <w:r w:rsidRPr="008D2E83">
              <w:rPr>
                <w:rFonts w:ascii="Times New Roman" w:hAnsi="Times New Roman"/>
                <w:sz w:val="20"/>
                <w:lang w:eastAsia="en-US"/>
              </w:rPr>
              <w:br/>
              <w:t>2,0</w:t>
            </w:r>
          </w:p>
        </w:tc>
        <w:tc>
          <w:tcPr>
            <w:tcW w:w="984"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ind w:firstLine="0"/>
              <w:jc w:val="center"/>
              <w:rPr>
                <w:rFonts w:ascii="Times New Roman" w:hAnsi="Times New Roman"/>
                <w:sz w:val="20"/>
                <w:lang w:eastAsia="en-US"/>
              </w:rPr>
            </w:pPr>
            <w:r w:rsidRPr="008D2E83">
              <w:rPr>
                <w:rFonts w:ascii="Times New Roman" w:hAnsi="Times New Roman"/>
                <w:sz w:val="20"/>
                <w:lang w:eastAsia="en-US"/>
              </w:rPr>
              <w:br/>
              <w:t>-</w:t>
            </w:r>
            <w:r w:rsidRPr="008D2E83">
              <w:rPr>
                <w:rFonts w:ascii="Times New Roman" w:hAnsi="Times New Roman"/>
                <w:sz w:val="20"/>
                <w:lang w:eastAsia="en-US"/>
              </w:rPr>
              <w:br/>
              <w:t>1,0</w:t>
            </w:r>
            <w:r w:rsidRPr="008D2E83">
              <w:rPr>
                <w:rFonts w:ascii="Times New Roman" w:hAnsi="Times New Roman"/>
                <w:sz w:val="20"/>
                <w:lang w:eastAsia="en-US"/>
              </w:rPr>
              <w:br/>
            </w:r>
            <w:r w:rsidRPr="008D2E83">
              <w:rPr>
                <w:rFonts w:ascii="Times New Roman" w:hAnsi="Times New Roman"/>
                <w:sz w:val="20"/>
                <w:lang w:eastAsia="en-US"/>
              </w:rPr>
              <w:br/>
              <w:t>-</w:t>
            </w:r>
            <w:r w:rsidRPr="008D2E83">
              <w:rPr>
                <w:rFonts w:ascii="Times New Roman" w:hAnsi="Times New Roman"/>
                <w:sz w:val="20"/>
                <w:lang w:eastAsia="en-US"/>
              </w:rPr>
              <w:br/>
              <w:t>0,7</w:t>
            </w:r>
          </w:p>
        </w:tc>
      </w:tr>
    </w:tbl>
    <w:p w:rsidR="008020BF" w:rsidRPr="00B439C3" w:rsidRDefault="008020BF" w:rsidP="00C83F11">
      <w:pPr>
        <w:pStyle w:val="G0"/>
        <w:spacing w:before="0" w:after="0"/>
        <w:ind w:firstLine="0"/>
        <w:rPr>
          <w:rFonts w:ascii="Times New Roman" w:hAnsi="Times New Roman"/>
        </w:rPr>
      </w:pPr>
    </w:p>
    <w:p w:rsidR="008020BF" w:rsidRDefault="008020BF" w:rsidP="00C83F11">
      <w:pPr>
        <w:pStyle w:val="G0"/>
        <w:spacing w:before="0" w:after="0"/>
        <w:ind w:firstLine="851"/>
        <w:rPr>
          <w:rFonts w:ascii="Times New Roman" w:hAnsi="Times New Roman"/>
          <w:sz w:val="28"/>
          <w:szCs w:val="28"/>
        </w:rPr>
      </w:pPr>
      <w:r w:rsidRPr="00AE5490">
        <w:rPr>
          <w:rFonts w:ascii="Times New Roman" w:hAnsi="Times New Roman"/>
          <w:sz w:val="28"/>
          <w:szCs w:val="28"/>
        </w:rPr>
        <w:t>В зеленых зонах следует предусматривать питомники древесных и кустарниковых растений и цветочно-оранжерейные хозяйства с учетом обеспечения посадочным материалом нескольких городских округов и поселений. Площадь питомников должна быть не менее 80 га. Площадь питомников следует принимать из расчета 3-5 м</w:t>
      </w:r>
      <w:r w:rsidRPr="00AE5490">
        <w:rPr>
          <w:rFonts w:ascii="Times New Roman" w:hAnsi="Times New Roman"/>
          <w:sz w:val="28"/>
          <w:szCs w:val="28"/>
          <w:vertAlign w:val="superscript"/>
        </w:rPr>
        <w:t>2</w:t>
      </w:r>
      <w:r w:rsidRPr="00AE5490">
        <w:rPr>
          <w:rFonts w:ascii="Times New Roman" w:hAnsi="Times New Roman"/>
          <w:sz w:val="28"/>
          <w:szCs w:val="28"/>
        </w:rPr>
        <w:t>/чел. в зависимости от уровня обеспеченности населения озелененными территориями общего пользования, размеров санитарно-защитных зон, развития садоводческих товариществ и других местных условий.</w:t>
      </w:r>
    </w:p>
    <w:p w:rsidR="008020BF" w:rsidRDefault="008020BF" w:rsidP="00C83F11">
      <w:pPr>
        <w:pStyle w:val="G0"/>
        <w:spacing w:before="0" w:after="0"/>
        <w:ind w:firstLine="851"/>
        <w:rPr>
          <w:rFonts w:ascii="Times New Roman" w:hAnsi="Times New Roman"/>
          <w:sz w:val="28"/>
          <w:szCs w:val="28"/>
        </w:rPr>
      </w:pPr>
      <w:r w:rsidRPr="00AE5490">
        <w:rPr>
          <w:rFonts w:ascii="Times New Roman" w:hAnsi="Times New Roman"/>
          <w:sz w:val="28"/>
          <w:szCs w:val="28"/>
        </w:rPr>
        <w:t>Зоны отдыха формируются на базе озелененных территорий общего пользования, природных и искусственных водоемов, рек.</w:t>
      </w:r>
    </w:p>
    <w:p w:rsidR="008020BF" w:rsidRDefault="008020BF" w:rsidP="00C83F11">
      <w:pPr>
        <w:pStyle w:val="G0"/>
        <w:spacing w:before="0" w:after="0"/>
        <w:ind w:firstLine="851"/>
        <w:rPr>
          <w:rFonts w:ascii="Times New Roman" w:hAnsi="Times New Roman"/>
          <w:sz w:val="28"/>
          <w:szCs w:val="28"/>
        </w:rPr>
      </w:pPr>
      <w:r w:rsidRPr="00AE5490">
        <w:rPr>
          <w:rFonts w:ascii="Times New Roman" w:hAnsi="Times New Roman"/>
          <w:sz w:val="28"/>
          <w:szCs w:val="28"/>
        </w:rPr>
        <w:t xml:space="preserve">Зоны массового кратковременного отдыха следует располагать в пределах доступности на общественном транспорте не более 1,5 ч. </w:t>
      </w:r>
    </w:p>
    <w:p w:rsidR="008020BF" w:rsidRDefault="008020BF" w:rsidP="00C83F11">
      <w:pPr>
        <w:pStyle w:val="G0"/>
        <w:spacing w:before="0" w:after="0"/>
        <w:ind w:firstLine="851"/>
        <w:rPr>
          <w:rFonts w:ascii="Times New Roman" w:hAnsi="Times New Roman"/>
          <w:sz w:val="28"/>
          <w:szCs w:val="28"/>
        </w:rPr>
      </w:pPr>
      <w:r w:rsidRPr="00AE5490">
        <w:rPr>
          <w:rFonts w:ascii="Times New Roman" w:hAnsi="Times New Roman"/>
          <w:sz w:val="28"/>
          <w:szCs w:val="28"/>
        </w:rPr>
        <w:t>При выделении территорий для рекреационной деятельности необходимо учитывать допустимые н</w:t>
      </w:r>
      <w:r>
        <w:rPr>
          <w:rFonts w:ascii="Times New Roman" w:hAnsi="Times New Roman"/>
          <w:sz w:val="28"/>
          <w:szCs w:val="28"/>
        </w:rPr>
        <w:t>агрузки на природный комплекс с </w:t>
      </w:r>
      <w:r w:rsidRPr="00AE5490">
        <w:rPr>
          <w:rFonts w:ascii="Times New Roman" w:hAnsi="Times New Roman"/>
          <w:sz w:val="28"/>
          <w:szCs w:val="28"/>
        </w:rPr>
        <w:t>учетом типа ландшафта, его состояния. Размеры территории зон отдыха следует принимать из расчета не менее 500-1000 м</w:t>
      </w:r>
      <w:r w:rsidRPr="00AE5490">
        <w:rPr>
          <w:rFonts w:ascii="Times New Roman" w:hAnsi="Times New Roman"/>
          <w:sz w:val="28"/>
          <w:szCs w:val="28"/>
          <w:vertAlign w:val="superscript"/>
        </w:rPr>
        <w:t>2</w:t>
      </w:r>
      <w:r w:rsidRPr="00AE5490">
        <w:rPr>
          <w:rFonts w:ascii="Times New Roman" w:hAnsi="Times New Roman"/>
          <w:sz w:val="28"/>
          <w:szCs w:val="28"/>
        </w:rPr>
        <w:t xml:space="preserve"> на 1 посетителя, в том числе интенсивно используемая ее часть для активных видов отдыха должна составлять не менее 100 м</w:t>
      </w:r>
      <w:r w:rsidRPr="00AE5490">
        <w:rPr>
          <w:rFonts w:ascii="Times New Roman" w:hAnsi="Times New Roman"/>
          <w:sz w:val="28"/>
          <w:szCs w:val="28"/>
          <w:vertAlign w:val="superscript"/>
        </w:rPr>
        <w:t>2</w:t>
      </w:r>
      <w:r w:rsidRPr="00AE5490">
        <w:rPr>
          <w:rFonts w:ascii="Times New Roman" w:hAnsi="Times New Roman"/>
          <w:sz w:val="28"/>
          <w:szCs w:val="28"/>
        </w:rPr>
        <w:t xml:space="preserve"> на одного посетителя. Площадь отдельных участков зоны массового кратковременн</w:t>
      </w:r>
      <w:r>
        <w:rPr>
          <w:rFonts w:ascii="Times New Roman" w:hAnsi="Times New Roman"/>
          <w:sz w:val="28"/>
          <w:szCs w:val="28"/>
        </w:rPr>
        <w:t>ого отдыха следует принимать не </w:t>
      </w:r>
      <w:r w:rsidRPr="00AE5490">
        <w:rPr>
          <w:rFonts w:ascii="Times New Roman" w:hAnsi="Times New Roman"/>
          <w:sz w:val="28"/>
          <w:szCs w:val="28"/>
        </w:rPr>
        <w:t>менее 50 га.</w:t>
      </w:r>
    </w:p>
    <w:p w:rsidR="008020BF" w:rsidRDefault="008020BF" w:rsidP="00C83F11">
      <w:pPr>
        <w:pStyle w:val="G0"/>
        <w:spacing w:before="0" w:after="0"/>
        <w:ind w:firstLine="851"/>
        <w:rPr>
          <w:rFonts w:ascii="Times New Roman" w:hAnsi="Times New Roman"/>
          <w:sz w:val="28"/>
          <w:szCs w:val="28"/>
        </w:rPr>
      </w:pPr>
      <w:r w:rsidRPr="00AE5490">
        <w:rPr>
          <w:rFonts w:ascii="Times New Roman" w:hAnsi="Times New Roman"/>
          <w:sz w:val="28"/>
          <w:szCs w:val="28"/>
        </w:rPr>
        <w:t xml:space="preserve">Зоны отдыха следует размещать на расстоянии от санаториев, дошкольных санаторно-оздоровительных учреждений, садоводческих товариществ, автомобильных дорог общей сети и железных дорог не менее 500 м, а от домов отдыха </w:t>
      </w:r>
      <w:r w:rsidRPr="00AE5490">
        <w:rPr>
          <w:rFonts w:ascii="Times New Roman" w:hAnsi="Times New Roman"/>
          <w:sz w:val="28"/>
          <w:szCs w:val="28"/>
        </w:rPr>
        <w:noBreakHyphen/>
        <w:t xml:space="preserve"> не менее 300 м.</w:t>
      </w:r>
    </w:p>
    <w:p w:rsidR="008020BF" w:rsidRDefault="008020BF" w:rsidP="00C83F11">
      <w:pPr>
        <w:pStyle w:val="G0"/>
        <w:spacing w:before="0" w:after="0"/>
        <w:ind w:firstLine="851"/>
        <w:rPr>
          <w:rFonts w:ascii="Times New Roman" w:hAnsi="Times New Roman"/>
          <w:sz w:val="28"/>
          <w:szCs w:val="28"/>
        </w:rPr>
      </w:pPr>
      <w:r w:rsidRPr="00AE5490">
        <w:rPr>
          <w:rFonts w:ascii="Times New Roman" w:hAnsi="Times New Roman"/>
          <w:sz w:val="28"/>
          <w:szCs w:val="28"/>
        </w:rPr>
        <w:t>В перечне разрешенных видов строительства в зонах отдыха допускаются объекты, связанные непосредственно с рекреационной деятельностью (пансионаты, кемпинги, базы отдыха, пляжи, спортивные и игровые площадки и др.), а также с обслуживанием зоны отдыха (загородные рестораны, кафе, центры развлечения, пункты проката и др.)</w:t>
      </w:r>
    </w:p>
    <w:p w:rsidR="008020BF" w:rsidRDefault="008020BF" w:rsidP="00C83F11">
      <w:pPr>
        <w:pStyle w:val="G0"/>
        <w:spacing w:before="0" w:after="0"/>
        <w:ind w:firstLine="851"/>
        <w:rPr>
          <w:rFonts w:ascii="Times New Roman" w:hAnsi="Times New Roman"/>
          <w:sz w:val="28"/>
          <w:szCs w:val="28"/>
        </w:rPr>
      </w:pPr>
    </w:p>
    <w:p w:rsidR="008020BF" w:rsidRDefault="008020BF" w:rsidP="00C83F11">
      <w:pPr>
        <w:pStyle w:val="G0"/>
        <w:spacing w:before="0" w:after="0"/>
        <w:ind w:firstLine="851"/>
        <w:rPr>
          <w:rFonts w:ascii="Times New Roman" w:hAnsi="Times New Roman"/>
          <w:sz w:val="28"/>
          <w:szCs w:val="28"/>
        </w:rPr>
      </w:pPr>
    </w:p>
    <w:p w:rsidR="008020BF" w:rsidRDefault="008020BF" w:rsidP="00C83F11">
      <w:pPr>
        <w:pStyle w:val="G0"/>
        <w:spacing w:before="0" w:after="0"/>
        <w:ind w:firstLine="851"/>
        <w:rPr>
          <w:rFonts w:ascii="Times New Roman" w:hAnsi="Times New Roman"/>
          <w:sz w:val="28"/>
          <w:szCs w:val="28"/>
        </w:rPr>
      </w:pPr>
    </w:p>
    <w:p w:rsidR="008020BF" w:rsidRPr="00516B1F" w:rsidRDefault="008020BF" w:rsidP="00C83F11">
      <w:pPr>
        <w:pStyle w:val="G0"/>
        <w:spacing w:before="0" w:after="0"/>
        <w:ind w:firstLine="851"/>
        <w:rPr>
          <w:rFonts w:ascii="Times New Roman" w:hAnsi="Times New Roman"/>
          <w:sz w:val="28"/>
          <w:szCs w:val="28"/>
        </w:rPr>
      </w:pPr>
      <w:r w:rsidRPr="00AE5490">
        <w:rPr>
          <w:rFonts w:ascii="Times New Roman" w:hAnsi="Times New Roman"/>
          <w:sz w:val="28"/>
          <w:szCs w:val="28"/>
        </w:rPr>
        <w:t xml:space="preserve">Проектирование объектов по обслуживанию зон отдыха (нормы обслуживания открытой сети для районов загородного кратковременного отдыха) рекомендуется принимать по </w:t>
      </w:r>
      <w:r w:rsidRPr="00516B1F">
        <w:rPr>
          <w:rFonts w:ascii="Times New Roman" w:hAnsi="Times New Roman"/>
          <w:sz w:val="28"/>
          <w:szCs w:val="28"/>
        </w:rPr>
        <w:t>показател</w:t>
      </w:r>
      <w:r w:rsidRPr="00516B1F">
        <w:rPr>
          <w:rFonts w:ascii="Times New Roman" w:hAnsi="Times New Roman"/>
          <w:i/>
          <w:sz w:val="28"/>
          <w:szCs w:val="28"/>
        </w:rPr>
        <w:t>я</w:t>
      </w:r>
      <w:r w:rsidRPr="00516B1F">
        <w:rPr>
          <w:rFonts w:ascii="Times New Roman" w:hAnsi="Times New Roman"/>
          <w:sz w:val="28"/>
          <w:szCs w:val="28"/>
        </w:rPr>
        <w:t>м таблицы №</w:t>
      </w:r>
      <w:r>
        <w:rPr>
          <w:rFonts w:ascii="Times New Roman" w:hAnsi="Times New Roman"/>
          <w:sz w:val="28"/>
          <w:szCs w:val="28"/>
        </w:rPr>
        <w:t>31.</w:t>
      </w:r>
    </w:p>
    <w:p w:rsidR="008020BF" w:rsidRPr="00C83F11" w:rsidRDefault="008020BF" w:rsidP="00C83F11">
      <w:pPr>
        <w:pStyle w:val="010"/>
        <w:jc w:val="right"/>
        <w:rPr>
          <w:sz w:val="20"/>
          <w:szCs w:val="20"/>
        </w:rPr>
      </w:pPr>
      <w:r w:rsidRPr="00C83F11">
        <w:rPr>
          <w:sz w:val="20"/>
          <w:szCs w:val="20"/>
        </w:rPr>
        <w:t>Таблица №31</w:t>
      </w:r>
    </w:p>
    <w:tbl>
      <w:tblPr>
        <w:tblW w:w="5000" w:type="pct"/>
        <w:tblCellMar>
          <w:left w:w="70" w:type="dxa"/>
          <w:right w:w="70" w:type="dxa"/>
        </w:tblCellMar>
        <w:tblLook w:val="0000" w:firstRow="0" w:lastRow="0" w:firstColumn="0" w:lastColumn="0" w:noHBand="0" w:noVBand="0"/>
      </w:tblPr>
      <w:tblGrid>
        <w:gridCol w:w="5457"/>
        <w:gridCol w:w="1983"/>
        <w:gridCol w:w="2055"/>
      </w:tblGrid>
      <w:tr w:rsidR="008020BF" w:rsidRPr="00C96527" w:rsidTr="00BD69DB">
        <w:trPr>
          <w:cantSplit/>
          <w:trHeight w:val="360"/>
        </w:trPr>
        <w:tc>
          <w:tcPr>
            <w:tcW w:w="2874" w:type="pct"/>
            <w:tcBorders>
              <w:top w:val="single" w:sz="6" w:space="0" w:color="auto"/>
              <w:left w:val="single" w:sz="6" w:space="0" w:color="auto"/>
              <w:bottom w:val="single" w:sz="6" w:space="0" w:color="auto"/>
              <w:right w:val="single" w:sz="6" w:space="0" w:color="auto"/>
            </w:tcBorders>
            <w:vAlign w:val="center"/>
          </w:tcPr>
          <w:p w:rsidR="008020BF" w:rsidRPr="008D2E83" w:rsidRDefault="008020BF" w:rsidP="00BD69DB">
            <w:pPr>
              <w:pStyle w:val="G0"/>
              <w:spacing w:before="0" w:after="0"/>
              <w:ind w:firstLine="0"/>
              <w:jc w:val="center"/>
              <w:rPr>
                <w:rFonts w:ascii="Times New Roman" w:hAnsi="Times New Roman"/>
                <w:sz w:val="20"/>
                <w:lang w:eastAsia="en-US"/>
              </w:rPr>
            </w:pPr>
            <w:r w:rsidRPr="008D2E83">
              <w:rPr>
                <w:rFonts w:ascii="Times New Roman" w:hAnsi="Times New Roman"/>
                <w:sz w:val="20"/>
                <w:lang w:eastAsia="en-US"/>
              </w:rPr>
              <w:lastRenderedPageBreak/>
              <w:t>Учреждения, предприятия, сооружения</w:t>
            </w:r>
          </w:p>
        </w:tc>
        <w:tc>
          <w:tcPr>
            <w:tcW w:w="1044" w:type="pct"/>
            <w:tcBorders>
              <w:top w:val="single" w:sz="6" w:space="0" w:color="auto"/>
              <w:left w:val="single" w:sz="6" w:space="0" w:color="auto"/>
              <w:bottom w:val="single" w:sz="6" w:space="0" w:color="auto"/>
              <w:right w:val="single" w:sz="6" w:space="0" w:color="auto"/>
            </w:tcBorders>
            <w:vAlign w:val="center"/>
          </w:tcPr>
          <w:p w:rsidR="008020BF" w:rsidRPr="008D2E83" w:rsidRDefault="008020BF" w:rsidP="00BD69DB">
            <w:pPr>
              <w:pStyle w:val="G0"/>
              <w:ind w:firstLine="0"/>
              <w:jc w:val="center"/>
              <w:rPr>
                <w:rFonts w:ascii="Times New Roman" w:hAnsi="Times New Roman"/>
                <w:sz w:val="20"/>
                <w:lang w:eastAsia="en-US"/>
              </w:rPr>
            </w:pPr>
            <w:r w:rsidRPr="008D2E83">
              <w:rPr>
                <w:rFonts w:ascii="Times New Roman" w:hAnsi="Times New Roman"/>
                <w:sz w:val="20"/>
                <w:lang w:eastAsia="en-US"/>
              </w:rPr>
              <w:t>Единица измерения</w:t>
            </w:r>
          </w:p>
        </w:tc>
        <w:tc>
          <w:tcPr>
            <w:tcW w:w="1082" w:type="pct"/>
            <w:tcBorders>
              <w:top w:val="single" w:sz="6" w:space="0" w:color="auto"/>
              <w:left w:val="single" w:sz="6" w:space="0" w:color="auto"/>
              <w:bottom w:val="single" w:sz="6" w:space="0" w:color="auto"/>
              <w:right w:val="single" w:sz="6" w:space="0" w:color="auto"/>
            </w:tcBorders>
            <w:vAlign w:val="center"/>
          </w:tcPr>
          <w:p w:rsidR="008020BF" w:rsidRPr="008D2E83" w:rsidRDefault="008020BF" w:rsidP="00BD69DB">
            <w:pPr>
              <w:pStyle w:val="G0"/>
              <w:ind w:hanging="76"/>
              <w:jc w:val="center"/>
              <w:rPr>
                <w:rFonts w:ascii="Times New Roman" w:hAnsi="Times New Roman"/>
                <w:sz w:val="20"/>
                <w:lang w:eastAsia="en-US"/>
              </w:rPr>
            </w:pPr>
            <w:r w:rsidRPr="008D2E83">
              <w:rPr>
                <w:rFonts w:ascii="Times New Roman" w:hAnsi="Times New Roman"/>
                <w:sz w:val="20"/>
                <w:lang w:eastAsia="en-US"/>
              </w:rPr>
              <w:t>Обеспеченность на 1000 отдыхающих</w:t>
            </w:r>
          </w:p>
        </w:tc>
      </w:tr>
      <w:tr w:rsidR="008020BF" w:rsidRPr="00C96527" w:rsidTr="00BD69DB">
        <w:trPr>
          <w:cantSplit/>
          <w:trHeight w:val="720"/>
        </w:trPr>
        <w:tc>
          <w:tcPr>
            <w:tcW w:w="2874"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ind w:firstLine="0"/>
              <w:jc w:val="left"/>
              <w:rPr>
                <w:rFonts w:ascii="Times New Roman" w:hAnsi="Times New Roman"/>
                <w:sz w:val="20"/>
                <w:lang w:eastAsia="en-US"/>
              </w:rPr>
            </w:pPr>
            <w:r w:rsidRPr="008D2E83">
              <w:rPr>
                <w:rFonts w:ascii="Times New Roman" w:hAnsi="Times New Roman"/>
                <w:sz w:val="20"/>
                <w:lang w:eastAsia="en-US"/>
              </w:rPr>
              <w:t>Предприятия общественного питания:</w:t>
            </w:r>
            <w:r w:rsidRPr="008D2E83">
              <w:rPr>
                <w:rFonts w:ascii="Times New Roman" w:hAnsi="Times New Roman"/>
                <w:sz w:val="20"/>
                <w:lang w:eastAsia="en-US"/>
              </w:rPr>
              <w:br/>
              <w:t>кафе,закусочные</w:t>
            </w:r>
            <w:r w:rsidRPr="008D2E83">
              <w:rPr>
                <w:rFonts w:ascii="Times New Roman" w:hAnsi="Times New Roman"/>
                <w:sz w:val="20"/>
                <w:lang w:eastAsia="en-US"/>
              </w:rPr>
              <w:br/>
              <w:t xml:space="preserve">столовые </w:t>
            </w:r>
            <w:r w:rsidRPr="008D2E83">
              <w:rPr>
                <w:rFonts w:ascii="Times New Roman" w:hAnsi="Times New Roman"/>
                <w:sz w:val="20"/>
                <w:lang w:eastAsia="en-US"/>
              </w:rPr>
              <w:br/>
              <w:t xml:space="preserve">рестораны </w:t>
            </w:r>
          </w:p>
        </w:tc>
        <w:tc>
          <w:tcPr>
            <w:tcW w:w="1044"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ind w:firstLine="0"/>
              <w:jc w:val="center"/>
              <w:rPr>
                <w:rFonts w:ascii="Times New Roman" w:hAnsi="Times New Roman"/>
                <w:sz w:val="20"/>
                <w:lang w:eastAsia="en-US"/>
              </w:rPr>
            </w:pPr>
            <w:r w:rsidRPr="008D2E83">
              <w:rPr>
                <w:rFonts w:ascii="Times New Roman" w:hAnsi="Times New Roman"/>
                <w:sz w:val="20"/>
                <w:lang w:eastAsia="en-US"/>
              </w:rPr>
              <w:t xml:space="preserve">посадочное </w:t>
            </w:r>
          </w:p>
          <w:p w:rsidR="008020BF" w:rsidRPr="008D2E83" w:rsidRDefault="008020BF" w:rsidP="00BD69DB">
            <w:pPr>
              <w:pStyle w:val="G0"/>
              <w:spacing w:before="0" w:after="0"/>
              <w:ind w:firstLine="0"/>
              <w:jc w:val="center"/>
              <w:rPr>
                <w:rFonts w:ascii="Times New Roman" w:hAnsi="Times New Roman"/>
                <w:sz w:val="20"/>
                <w:lang w:eastAsia="en-US"/>
              </w:rPr>
            </w:pPr>
            <w:r w:rsidRPr="008D2E83">
              <w:rPr>
                <w:rFonts w:ascii="Times New Roman" w:hAnsi="Times New Roman"/>
                <w:sz w:val="20"/>
                <w:lang w:eastAsia="en-US"/>
              </w:rPr>
              <w:t>место</w:t>
            </w:r>
          </w:p>
        </w:tc>
        <w:tc>
          <w:tcPr>
            <w:tcW w:w="1082"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ind w:firstLine="0"/>
              <w:jc w:val="center"/>
              <w:rPr>
                <w:rFonts w:ascii="Times New Roman" w:hAnsi="Times New Roman"/>
                <w:sz w:val="20"/>
                <w:lang w:eastAsia="en-US"/>
              </w:rPr>
            </w:pPr>
            <w:r w:rsidRPr="008D2E83">
              <w:rPr>
                <w:rFonts w:ascii="Times New Roman" w:hAnsi="Times New Roman"/>
                <w:sz w:val="20"/>
                <w:lang w:eastAsia="en-US"/>
              </w:rPr>
              <w:br/>
              <w:t xml:space="preserve">28 </w:t>
            </w:r>
            <w:r w:rsidRPr="008D2E83">
              <w:rPr>
                <w:rFonts w:ascii="Times New Roman" w:hAnsi="Times New Roman"/>
                <w:sz w:val="20"/>
                <w:lang w:eastAsia="en-US"/>
              </w:rPr>
              <w:br/>
              <w:t xml:space="preserve">40 </w:t>
            </w:r>
            <w:r w:rsidRPr="008D2E83">
              <w:rPr>
                <w:rFonts w:ascii="Times New Roman" w:hAnsi="Times New Roman"/>
                <w:sz w:val="20"/>
                <w:lang w:eastAsia="en-US"/>
              </w:rPr>
              <w:br/>
              <w:t>12</w:t>
            </w:r>
          </w:p>
        </w:tc>
      </w:tr>
      <w:tr w:rsidR="008020BF" w:rsidRPr="00C96527" w:rsidTr="00BD69DB">
        <w:trPr>
          <w:cantSplit/>
          <w:trHeight w:val="187"/>
        </w:trPr>
        <w:tc>
          <w:tcPr>
            <w:tcW w:w="2874"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ind w:firstLine="0"/>
              <w:rPr>
                <w:rFonts w:ascii="Times New Roman" w:hAnsi="Times New Roman"/>
                <w:sz w:val="20"/>
                <w:lang w:eastAsia="en-US"/>
              </w:rPr>
            </w:pPr>
            <w:r w:rsidRPr="008D2E83">
              <w:rPr>
                <w:rFonts w:ascii="Times New Roman" w:hAnsi="Times New Roman"/>
                <w:sz w:val="20"/>
                <w:lang w:eastAsia="en-US"/>
              </w:rPr>
              <w:t>Очаги самостоятельного приготовления пищи</w:t>
            </w:r>
          </w:p>
        </w:tc>
        <w:tc>
          <w:tcPr>
            <w:tcW w:w="1044"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ind w:firstLine="0"/>
              <w:jc w:val="center"/>
              <w:rPr>
                <w:rFonts w:ascii="Times New Roman" w:hAnsi="Times New Roman"/>
                <w:sz w:val="20"/>
                <w:lang w:eastAsia="en-US"/>
              </w:rPr>
            </w:pPr>
            <w:r w:rsidRPr="008D2E83">
              <w:rPr>
                <w:rFonts w:ascii="Times New Roman" w:hAnsi="Times New Roman"/>
                <w:sz w:val="20"/>
                <w:lang w:eastAsia="en-US"/>
              </w:rPr>
              <w:t>шт.</w:t>
            </w:r>
          </w:p>
        </w:tc>
        <w:tc>
          <w:tcPr>
            <w:tcW w:w="1082"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ind w:firstLine="0"/>
              <w:jc w:val="center"/>
              <w:rPr>
                <w:rFonts w:ascii="Times New Roman" w:hAnsi="Times New Roman"/>
                <w:sz w:val="20"/>
                <w:lang w:eastAsia="en-US"/>
              </w:rPr>
            </w:pPr>
            <w:r w:rsidRPr="008D2E83">
              <w:rPr>
                <w:rFonts w:ascii="Times New Roman" w:hAnsi="Times New Roman"/>
                <w:sz w:val="20"/>
                <w:lang w:eastAsia="en-US"/>
              </w:rPr>
              <w:t>5</w:t>
            </w:r>
          </w:p>
        </w:tc>
      </w:tr>
      <w:tr w:rsidR="008020BF" w:rsidRPr="00C96527" w:rsidTr="00BD69DB">
        <w:trPr>
          <w:cantSplit/>
          <w:trHeight w:val="480"/>
        </w:trPr>
        <w:tc>
          <w:tcPr>
            <w:tcW w:w="2874"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ind w:firstLine="0"/>
              <w:rPr>
                <w:rFonts w:ascii="Times New Roman" w:hAnsi="Times New Roman"/>
                <w:sz w:val="20"/>
                <w:lang w:eastAsia="en-US"/>
              </w:rPr>
            </w:pPr>
            <w:r w:rsidRPr="008D2E83">
              <w:rPr>
                <w:rFonts w:ascii="Times New Roman" w:hAnsi="Times New Roman"/>
                <w:sz w:val="20"/>
                <w:lang w:eastAsia="en-US"/>
              </w:rPr>
              <w:t>Магазины:</w:t>
            </w:r>
            <w:r w:rsidRPr="008D2E83">
              <w:rPr>
                <w:rFonts w:ascii="Times New Roman" w:hAnsi="Times New Roman"/>
                <w:sz w:val="20"/>
                <w:lang w:eastAsia="en-US"/>
              </w:rPr>
              <w:br/>
              <w:t xml:space="preserve">продовольственные </w:t>
            </w:r>
            <w:r w:rsidRPr="008D2E83">
              <w:rPr>
                <w:rFonts w:ascii="Times New Roman" w:hAnsi="Times New Roman"/>
                <w:sz w:val="20"/>
                <w:lang w:eastAsia="en-US"/>
              </w:rPr>
              <w:br/>
              <w:t xml:space="preserve">непродовольственные  </w:t>
            </w:r>
          </w:p>
        </w:tc>
        <w:tc>
          <w:tcPr>
            <w:tcW w:w="1044"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ind w:firstLine="0"/>
              <w:jc w:val="center"/>
              <w:rPr>
                <w:rFonts w:ascii="Times New Roman" w:hAnsi="Times New Roman"/>
                <w:sz w:val="20"/>
                <w:lang w:eastAsia="en-US"/>
              </w:rPr>
            </w:pPr>
            <w:r w:rsidRPr="008D2E83">
              <w:rPr>
                <w:rFonts w:ascii="Times New Roman" w:hAnsi="Times New Roman"/>
                <w:sz w:val="20"/>
                <w:lang w:eastAsia="en-US"/>
              </w:rPr>
              <w:t>Рабочее</w:t>
            </w:r>
          </w:p>
          <w:p w:rsidR="008020BF" w:rsidRPr="008D2E83" w:rsidRDefault="008020BF" w:rsidP="00BD69DB">
            <w:pPr>
              <w:pStyle w:val="G0"/>
              <w:spacing w:before="0" w:after="0"/>
              <w:ind w:firstLine="0"/>
              <w:jc w:val="center"/>
              <w:rPr>
                <w:rFonts w:ascii="Times New Roman" w:hAnsi="Times New Roman"/>
                <w:sz w:val="20"/>
                <w:lang w:eastAsia="en-US"/>
              </w:rPr>
            </w:pPr>
            <w:r w:rsidRPr="008D2E83">
              <w:rPr>
                <w:rFonts w:ascii="Times New Roman" w:hAnsi="Times New Roman"/>
                <w:sz w:val="20"/>
                <w:lang w:eastAsia="en-US"/>
              </w:rPr>
              <w:t xml:space="preserve"> место</w:t>
            </w:r>
          </w:p>
        </w:tc>
        <w:tc>
          <w:tcPr>
            <w:tcW w:w="1082"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ind w:firstLine="0"/>
              <w:jc w:val="center"/>
              <w:rPr>
                <w:rFonts w:ascii="Times New Roman" w:hAnsi="Times New Roman"/>
                <w:sz w:val="20"/>
                <w:lang w:eastAsia="en-US"/>
              </w:rPr>
            </w:pPr>
            <w:r w:rsidRPr="008D2E83">
              <w:rPr>
                <w:rFonts w:ascii="Times New Roman" w:hAnsi="Times New Roman"/>
                <w:sz w:val="20"/>
                <w:lang w:eastAsia="en-US"/>
              </w:rPr>
              <w:br/>
              <w:t xml:space="preserve">1 - 1,5 </w:t>
            </w:r>
            <w:r w:rsidRPr="008D2E83">
              <w:rPr>
                <w:rFonts w:ascii="Times New Roman" w:hAnsi="Times New Roman"/>
                <w:sz w:val="20"/>
                <w:lang w:eastAsia="en-US"/>
              </w:rPr>
              <w:br/>
              <w:t>0,5 - 0,8</w:t>
            </w:r>
          </w:p>
        </w:tc>
      </w:tr>
      <w:tr w:rsidR="008020BF" w:rsidRPr="00C96527" w:rsidTr="00BD69DB">
        <w:trPr>
          <w:cantSplit/>
          <w:trHeight w:val="240"/>
        </w:trPr>
        <w:tc>
          <w:tcPr>
            <w:tcW w:w="2874"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ind w:firstLine="0"/>
              <w:rPr>
                <w:rFonts w:ascii="Times New Roman" w:hAnsi="Times New Roman"/>
                <w:sz w:val="20"/>
                <w:lang w:eastAsia="en-US"/>
              </w:rPr>
            </w:pPr>
            <w:r w:rsidRPr="008D2E83">
              <w:rPr>
                <w:rFonts w:ascii="Times New Roman" w:hAnsi="Times New Roman"/>
                <w:sz w:val="20"/>
                <w:lang w:eastAsia="en-US"/>
              </w:rPr>
              <w:t xml:space="preserve">Пункты проката </w:t>
            </w:r>
          </w:p>
        </w:tc>
        <w:tc>
          <w:tcPr>
            <w:tcW w:w="1044"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ind w:firstLine="0"/>
              <w:jc w:val="center"/>
              <w:rPr>
                <w:rFonts w:ascii="Times New Roman" w:hAnsi="Times New Roman"/>
                <w:sz w:val="20"/>
                <w:lang w:eastAsia="en-US"/>
              </w:rPr>
            </w:pPr>
            <w:r w:rsidRPr="008D2E83">
              <w:rPr>
                <w:rFonts w:ascii="Times New Roman" w:hAnsi="Times New Roman"/>
                <w:sz w:val="20"/>
                <w:lang w:eastAsia="en-US"/>
              </w:rPr>
              <w:t>рабочее место</w:t>
            </w:r>
          </w:p>
        </w:tc>
        <w:tc>
          <w:tcPr>
            <w:tcW w:w="1082"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ind w:firstLine="0"/>
              <w:jc w:val="center"/>
              <w:rPr>
                <w:rFonts w:ascii="Times New Roman" w:hAnsi="Times New Roman"/>
                <w:sz w:val="20"/>
                <w:lang w:eastAsia="en-US"/>
              </w:rPr>
            </w:pPr>
            <w:r w:rsidRPr="008D2E83">
              <w:rPr>
                <w:rFonts w:ascii="Times New Roman" w:hAnsi="Times New Roman"/>
                <w:sz w:val="20"/>
                <w:lang w:eastAsia="en-US"/>
              </w:rPr>
              <w:t>0,2</w:t>
            </w:r>
          </w:p>
        </w:tc>
      </w:tr>
      <w:tr w:rsidR="008020BF" w:rsidRPr="00C96527" w:rsidTr="00BD69DB">
        <w:trPr>
          <w:cantSplit/>
          <w:trHeight w:val="240"/>
        </w:trPr>
        <w:tc>
          <w:tcPr>
            <w:tcW w:w="2874"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ind w:firstLine="0"/>
              <w:rPr>
                <w:rFonts w:ascii="Times New Roman" w:hAnsi="Times New Roman"/>
                <w:sz w:val="20"/>
                <w:lang w:eastAsia="en-US"/>
              </w:rPr>
            </w:pPr>
            <w:r w:rsidRPr="008D2E83">
              <w:rPr>
                <w:rFonts w:ascii="Times New Roman" w:hAnsi="Times New Roman"/>
                <w:sz w:val="20"/>
                <w:lang w:eastAsia="en-US"/>
              </w:rPr>
              <w:t xml:space="preserve">Киноплощадки </w:t>
            </w:r>
          </w:p>
        </w:tc>
        <w:tc>
          <w:tcPr>
            <w:tcW w:w="1044"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ind w:firstLine="0"/>
              <w:jc w:val="center"/>
              <w:rPr>
                <w:rFonts w:ascii="Times New Roman" w:hAnsi="Times New Roman"/>
                <w:sz w:val="20"/>
                <w:lang w:eastAsia="en-US"/>
              </w:rPr>
            </w:pPr>
            <w:r w:rsidRPr="008D2E83">
              <w:rPr>
                <w:rFonts w:ascii="Times New Roman" w:hAnsi="Times New Roman"/>
                <w:sz w:val="20"/>
                <w:lang w:eastAsia="en-US"/>
              </w:rPr>
              <w:t>зрительное место</w:t>
            </w:r>
          </w:p>
        </w:tc>
        <w:tc>
          <w:tcPr>
            <w:tcW w:w="1082"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ind w:firstLine="0"/>
              <w:jc w:val="center"/>
              <w:rPr>
                <w:rFonts w:ascii="Times New Roman" w:hAnsi="Times New Roman"/>
                <w:sz w:val="20"/>
                <w:lang w:eastAsia="en-US"/>
              </w:rPr>
            </w:pPr>
            <w:r w:rsidRPr="008D2E83">
              <w:rPr>
                <w:rFonts w:ascii="Times New Roman" w:hAnsi="Times New Roman"/>
                <w:sz w:val="20"/>
                <w:lang w:eastAsia="en-US"/>
              </w:rPr>
              <w:t>20</w:t>
            </w:r>
          </w:p>
        </w:tc>
      </w:tr>
      <w:tr w:rsidR="008020BF" w:rsidRPr="00C96527" w:rsidTr="00BD69DB">
        <w:trPr>
          <w:cantSplit/>
          <w:trHeight w:val="240"/>
        </w:trPr>
        <w:tc>
          <w:tcPr>
            <w:tcW w:w="2874"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ind w:firstLine="0"/>
              <w:rPr>
                <w:rFonts w:ascii="Times New Roman" w:hAnsi="Times New Roman"/>
                <w:sz w:val="20"/>
                <w:lang w:eastAsia="en-US"/>
              </w:rPr>
            </w:pPr>
            <w:r w:rsidRPr="008D2E83">
              <w:rPr>
                <w:rFonts w:ascii="Times New Roman" w:hAnsi="Times New Roman"/>
                <w:sz w:val="20"/>
                <w:lang w:eastAsia="en-US"/>
              </w:rPr>
              <w:t>Танцевальные площадки</w:t>
            </w:r>
          </w:p>
        </w:tc>
        <w:tc>
          <w:tcPr>
            <w:tcW w:w="1044"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ind w:firstLine="0"/>
              <w:jc w:val="center"/>
              <w:rPr>
                <w:rFonts w:ascii="Times New Roman" w:hAnsi="Times New Roman"/>
                <w:sz w:val="20"/>
                <w:lang w:eastAsia="en-US"/>
              </w:rPr>
            </w:pPr>
            <w:r w:rsidRPr="008D2E83">
              <w:rPr>
                <w:rFonts w:ascii="Times New Roman" w:hAnsi="Times New Roman"/>
                <w:sz w:val="20"/>
                <w:lang w:eastAsia="en-US"/>
              </w:rPr>
              <w:t>м</w:t>
            </w:r>
            <w:r w:rsidRPr="008D2E83">
              <w:rPr>
                <w:rFonts w:ascii="Times New Roman" w:hAnsi="Times New Roman"/>
                <w:sz w:val="20"/>
                <w:vertAlign w:val="superscript"/>
                <w:lang w:eastAsia="en-US"/>
              </w:rPr>
              <w:t>2</w:t>
            </w:r>
          </w:p>
        </w:tc>
        <w:tc>
          <w:tcPr>
            <w:tcW w:w="1082"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ind w:firstLine="0"/>
              <w:jc w:val="center"/>
              <w:rPr>
                <w:rFonts w:ascii="Times New Roman" w:hAnsi="Times New Roman"/>
                <w:sz w:val="20"/>
                <w:lang w:eastAsia="en-US"/>
              </w:rPr>
            </w:pPr>
            <w:r w:rsidRPr="008D2E83">
              <w:rPr>
                <w:rFonts w:ascii="Times New Roman" w:hAnsi="Times New Roman"/>
                <w:sz w:val="20"/>
                <w:lang w:eastAsia="en-US"/>
              </w:rPr>
              <w:t>20-35</w:t>
            </w:r>
          </w:p>
        </w:tc>
      </w:tr>
      <w:tr w:rsidR="008020BF" w:rsidRPr="00C96527" w:rsidTr="00BD69DB">
        <w:trPr>
          <w:cantSplit/>
          <w:trHeight w:val="240"/>
        </w:trPr>
        <w:tc>
          <w:tcPr>
            <w:tcW w:w="2874"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ind w:firstLine="0"/>
              <w:rPr>
                <w:rFonts w:ascii="Times New Roman" w:hAnsi="Times New Roman"/>
                <w:sz w:val="20"/>
                <w:lang w:eastAsia="en-US"/>
              </w:rPr>
            </w:pPr>
            <w:r w:rsidRPr="008D2E83">
              <w:rPr>
                <w:rFonts w:ascii="Times New Roman" w:hAnsi="Times New Roman"/>
                <w:sz w:val="20"/>
                <w:lang w:eastAsia="en-US"/>
              </w:rPr>
              <w:t xml:space="preserve">Спортгородки  </w:t>
            </w:r>
          </w:p>
        </w:tc>
        <w:tc>
          <w:tcPr>
            <w:tcW w:w="1044"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ind w:firstLine="0"/>
              <w:jc w:val="center"/>
              <w:rPr>
                <w:rFonts w:ascii="Times New Roman" w:hAnsi="Times New Roman"/>
                <w:sz w:val="20"/>
                <w:lang w:eastAsia="en-US"/>
              </w:rPr>
            </w:pPr>
            <w:r w:rsidRPr="008D2E83">
              <w:rPr>
                <w:rFonts w:ascii="Times New Roman" w:hAnsi="Times New Roman"/>
                <w:sz w:val="20"/>
                <w:lang w:eastAsia="en-US"/>
              </w:rPr>
              <w:t>м</w:t>
            </w:r>
            <w:r w:rsidRPr="008D2E83">
              <w:rPr>
                <w:rFonts w:ascii="Times New Roman" w:hAnsi="Times New Roman"/>
                <w:sz w:val="20"/>
                <w:vertAlign w:val="superscript"/>
                <w:lang w:eastAsia="en-US"/>
              </w:rPr>
              <w:t>2</w:t>
            </w:r>
          </w:p>
        </w:tc>
        <w:tc>
          <w:tcPr>
            <w:tcW w:w="1082"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ind w:firstLine="0"/>
              <w:jc w:val="center"/>
              <w:rPr>
                <w:rFonts w:ascii="Times New Roman" w:hAnsi="Times New Roman"/>
                <w:sz w:val="20"/>
                <w:lang w:eastAsia="en-US"/>
              </w:rPr>
            </w:pPr>
            <w:r w:rsidRPr="008D2E83">
              <w:rPr>
                <w:rFonts w:ascii="Times New Roman" w:hAnsi="Times New Roman"/>
                <w:sz w:val="20"/>
                <w:lang w:eastAsia="en-US"/>
              </w:rPr>
              <w:t>3800-4000</w:t>
            </w:r>
          </w:p>
        </w:tc>
      </w:tr>
      <w:tr w:rsidR="008020BF" w:rsidRPr="00C96527" w:rsidTr="00BD69DB">
        <w:trPr>
          <w:cantSplit/>
          <w:trHeight w:val="240"/>
        </w:trPr>
        <w:tc>
          <w:tcPr>
            <w:tcW w:w="2874"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ind w:firstLine="0"/>
              <w:rPr>
                <w:rFonts w:ascii="Times New Roman" w:hAnsi="Times New Roman"/>
                <w:sz w:val="20"/>
                <w:lang w:eastAsia="en-US"/>
              </w:rPr>
            </w:pPr>
            <w:r w:rsidRPr="008D2E83">
              <w:rPr>
                <w:rFonts w:ascii="Times New Roman" w:hAnsi="Times New Roman"/>
                <w:sz w:val="20"/>
                <w:lang w:eastAsia="en-US"/>
              </w:rPr>
              <w:t xml:space="preserve">Лодочные станции  </w:t>
            </w:r>
          </w:p>
        </w:tc>
        <w:tc>
          <w:tcPr>
            <w:tcW w:w="1044"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ind w:firstLine="0"/>
              <w:jc w:val="center"/>
              <w:rPr>
                <w:rFonts w:ascii="Times New Roman" w:hAnsi="Times New Roman"/>
                <w:sz w:val="20"/>
                <w:lang w:eastAsia="en-US"/>
              </w:rPr>
            </w:pPr>
            <w:r w:rsidRPr="008D2E83">
              <w:rPr>
                <w:rFonts w:ascii="Times New Roman" w:hAnsi="Times New Roman"/>
                <w:sz w:val="20"/>
                <w:lang w:eastAsia="en-US"/>
              </w:rPr>
              <w:t>лодка, шт.</w:t>
            </w:r>
          </w:p>
        </w:tc>
        <w:tc>
          <w:tcPr>
            <w:tcW w:w="1082"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ind w:firstLine="0"/>
              <w:jc w:val="center"/>
              <w:rPr>
                <w:rFonts w:ascii="Times New Roman" w:hAnsi="Times New Roman"/>
                <w:sz w:val="20"/>
                <w:lang w:eastAsia="en-US"/>
              </w:rPr>
            </w:pPr>
            <w:r w:rsidRPr="008D2E83">
              <w:rPr>
                <w:rFonts w:ascii="Times New Roman" w:hAnsi="Times New Roman"/>
                <w:sz w:val="20"/>
                <w:lang w:eastAsia="en-US"/>
              </w:rPr>
              <w:t>15</w:t>
            </w:r>
          </w:p>
        </w:tc>
      </w:tr>
      <w:tr w:rsidR="008020BF" w:rsidRPr="00C96527" w:rsidTr="00BD69DB">
        <w:trPr>
          <w:cantSplit/>
          <w:trHeight w:val="240"/>
        </w:trPr>
        <w:tc>
          <w:tcPr>
            <w:tcW w:w="2874"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ind w:firstLine="0"/>
              <w:rPr>
                <w:rFonts w:ascii="Times New Roman" w:hAnsi="Times New Roman"/>
                <w:sz w:val="20"/>
                <w:lang w:eastAsia="en-US"/>
              </w:rPr>
            </w:pPr>
            <w:r w:rsidRPr="008D2E83">
              <w:rPr>
                <w:rFonts w:ascii="Times New Roman" w:hAnsi="Times New Roman"/>
                <w:sz w:val="20"/>
                <w:lang w:eastAsia="en-US"/>
              </w:rPr>
              <w:t>Бассейн</w:t>
            </w:r>
          </w:p>
        </w:tc>
        <w:tc>
          <w:tcPr>
            <w:tcW w:w="1044"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ind w:firstLine="0"/>
              <w:jc w:val="center"/>
              <w:rPr>
                <w:rFonts w:ascii="Times New Roman" w:hAnsi="Times New Roman"/>
                <w:sz w:val="20"/>
                <w:lang w:eastAsia="en-US"/>
              </w:rPr>
            </w:pPr>
            <w:r w:rsidRPr="008D2E83">
              <w:rPr>
                <w:rFonts w:ascii="Times New Roman" w:hAnsi="Times New Roman"/>
                <w:sz w:val="20"/>
                <w:lang w:eastAsia="en-US"/>
              </w:rPr>
              <w:t>м</w:t>
            </w:r>
            <w:r w:rsidRPr="008D2E83">
              <w:rPr>
                <w:rFonts w:ascii="Times New Roman" w:hAnsi="Times New Roman"/>
                <w:sz w:val="20"/>
                <w:vertAlign w:val="superscript"/>
                <w:lang w:eastAsia="en-US"/>
              </w:rPr>
              <w:t>2</w:t>
            </w:r>
            <w:r w:rsidRPr="008D2E83">
              <w:rPr>
                <w:rFonts w:ascii="Times New Roman" w:hAnsi="Times New Roman"/>
                <w:sz w:val="20"/>
                <w:lang w:eastAsia="en-US"/>
              </w:rPr>
              <w:t xml:space="preserve"> водного зеркала</w:t>
            </w:r>
          </w:p>
        </w:tc>
        <w:tc>
          <w:tcPr>
            <w:tcW w:w="1082"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ind w:firstLine="0"/>
              <w:jc w:val="center"/>
              <w:rPr>
                <w:rFonts w:ascii="Times New Roman" w:hAnsi="Times New Roman"/>
                <w:sz w:val="20"/>
                <w:lang w:eastAsia="en-US"/>
              </w:rPr>
            </w:pPr>
            <w:r w:rsidRPr="008D2E83">
              <w:rPr>
                <w:rFonts w:ascii="Times New Roman" w:hAnsi="Times New Roman"/>
                <w:sz w:val="20"/>
                <w:lang w:eastAsia="en-US"/>
              </w:rPr>
              <w:t>250</w:t>
            </w:r>
          </w:p>
        </w:tc>
      </w:tr>
      <w:tr w:rsidR="008020BF" w:rsidRPr="00C96527" w:rsidTr="00BD69DB">
        <w:trPr>
          <w:cantSplit/>
          <w:trHeight w:val="240"/>
        </w:trPr>
        <w:tc>
          <w:tcPr>
            <w:tcW w:w="2874"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ind w:firstLine="0"/>
              <w:rPr>
                <w:rFonts w:ascii="Times New Roman" w:hAnsi="Times New Roman"/>
                <w:sz w:val="20"/>
                <w:lang w:eastAsia="en-US"/>
              </w:rPr>
            </w:pPr>
            <w:r w:rsidRPr="008D2E83">
              <w:rPr>
                <w:rFonts w:ascii="Times New Roman" w:hAnsi="Times New Roman"/>
                <w:sz w:val="20"/>
                <w:lang w:eastAsia="en-US"/>
              </w:rPr>
              <w:t xml:space="preserve">Велолыжные станции </w:t>
            </w:r>
          </w:p>
        </w:tc>
        <w:tc>
          <w:tcPr>
            <w:tcW w:w="1044"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ind w:firstLine="0"/>
              <w:jc w:val="center"/>
              <w:rPr>
                <w:rFonts w:ascii="Times New Roman" w:hAnsi="Times New Roman"/>
                <w:sz w:val="20"/>
                <w:lang w:eastAsia="en-US"/>
              </w:rPr>
            </w:pPr>
            <w:r w:rsidRPr="008D2E83">
              <w:rPr>
                <w:rFonts w:ascii="Times New Roman" w:hAnsi="Times New Roman"/>
                <w:sz w:val="20"/>
                <w:lang w:eastAsia="en-US"/>
              </w:rPr>
              <w:t>место</w:t>
            </w:r>
          </w:p>
        </w:tc>
        <w:tc>
          <w:tcPr>
            <w:tcW w:w="1082"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ind w:firstLine="0"/>
              <w:jc w:val="center"/>
              <w:rPr>
                <w:rFonts w:ascii="Times New Roman" w:hAnsi="Times New Roman"/>
                <w:sz w:val="20"/>
                <w:lang w:eastAsia="en-US"/>
              </w:rPr>
            </w:pPr>
            <w:r w:rsidRPr="008D2E83">
              <w:rPr>
                <w:rFonts w:ascii="Times New Roman" w:hAnsi="Times New Roman"/>
                <w:sz w:val="20"/>
                <w:lang w:eastAsia="en-US"/>
              </w:rPr>
              <w:t>200</w:t>
            </w:r>
          </w:p>
        </w:tc>
      </w:tr>
      <w:tr w:rsidR="008020BF" w:rsidRPr="00C96527" w:rsidTr="00BD69DB">
        <w:trPr>
          <w:cantSplit/>
          <w:trHeight w:val="240"/>
        </w:trPr>
        <w:tc>
          <w:tcPr>
            <w:tcW w:w="2874"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ind w:firstLine="0"/>
              <w:rPr>
                <w:rFonts w:ascii="Times New Roman" w:hAnsi="Times New Roman"/>
                <w:sz w:val="20"/>
                <w:lang w:eastAsia="en-US"/>
              </w:rPr>
            </w:pPr>
            <w:r w:rsidRPr="008D2E83">
              <w:rPr>
                <w:rFonts w:ascii="Times New Roman" w:hAnsi="Times New Roman"/>
                <w:sz w:val="20"/>
                <w:lang w:eastAsia="en-US"/>
              </w:rPr>
              <w:t xml:space="preserve">Автостоянки  </w:t>
            </w:r>
          </w:p>
        </w:tc>
        <w:tc>
          <w:tcPr>
            <w:tcW w:w="1044"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ind w:firstLine="0"/>
              <w:jc w:val="center"/>
              <w:rPr>
                <w:rFonts w:ascii="Times New Roman" w:hAnsi="Times New Roman"/>
                <w:sz w:val="20"/>
                <w:lang w:eastAsia="en-US"/>
              </w:rPr>
            </w:pPr>
            <w:r w:rsidRPr="008D2E83">
              <w:rPr>
                <w:rFonts w:ascii="Times New Roman" w:hAnsi="Times New Roman"/>
                <w:sz w:val="20"/>
                <w:lang w:eastAsia="en-US"/>
              </w:rPr>
              <w:t>место</w:t>
            </w:r>
          </w:p>
        </w:tc>
        <w:tc>
          <w:tcPr>
            <w:tcW w:w="1082"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ind w:firstLine="0"/>
              <w:jc w:val="center"/>
              <w:rPr>
                <w:rFonts w:ascii="Times New Roman" w:hAnsi="Times New Roman"/>
                <w:sz w:val="20"/>
                <w:lang w:eastAsia="en-US"/>
              </w:rPr>
            </w:pPr>
            <w:r w:rsidRPr="008D2E83">
              <w:rPr>
                <w:rFonts w:ascii="Times New Roman" w:hAnsi="Times New Roman"/>
                <w:sz w:val="20"/>
                <w:lang w:eastAsia="en-US"/>
              </w:rPr>
              <w:t>15</w:t>
            </w:r>
          </w:p>
        </w:tc>
      </w:tr>
      <w:tr w:rsidR="008020BF" w:rsidRPr="00C96527" w:rsidTr="00BD69DB">
        <w:trPr>
          <w:cantSplit/>
          <w:trHeight w:val="480"/>
        </w:trPr>
        <w:tc>
          <w:tcPr>
            <w:tcW w:w="2874"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ind w:firstLine="0"/>
              <w:jc w:val="left"/>
              <w:rPr>
                <w:rFonts w:ascii="Times New Roman" w:hAnsi="Times New Roman"/>
                <w:sz w:val="20"/>
                <w:lang w:eastAsia="en-US"/>
              </w:rPr>
            </w:pPr>
            <w:r w:rsidRPr="008D2E83">
              <w:rPr>
                <w:rFonts w:ascii="Times New Roman" w:hAnsi="Times New Roman"/>
                <w:sz w:val="20"/>
                <w:lang w:eastAsia="en-US"/>
              </w:rPr>
              <w:t xml:space="preserve">Пляжи общего пользования:  </w:t>
            </w:r>
            <w:r w:rsidRPr="008D2E83">
              <w:rPr>
                <w:rFonts w:ascii="Times New Roman" w:hAnsi="Times New Roman"/>
                <w:sz w:val="20"/>
                <w:lang w:eastAsia="en-US"/>
              </w:rPr>
              <w:br/>
              <w:t>пляж</w:t>
            </w:r>
            <w:r w:rsidRPr="008D2E83">
              <w:rPr>
                <w:rFonts w:ascii="Times New Roman" w:hAnsi="Times New Roman"/>
                <w:sz w:val="20"/>
                <w:lang w:eastAsia="en-US"/>
              </w:rPr>
              <w:br/>
              <w:t xml:space="preserve">акватория </w:t>
            </w:r>
          </w:p>
        </w:tc>
        <w:tc>
          <w:tcPr>
            <w:tcW w:w="1044"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jc w:val="center"/>
              <w:rPr>
                <w:rFonts w:ascii="Times New Roman" w:hAnsi="Times New Roman"/>
                <w:sz w:val="20"/>
                <w:lang w:eastAsia="en-US"/>
              </w:rPr>
            </w:pPr>
            <w:r w:rsidRPr="008D2E83">
              <w:rPr>
                <w:rFonts w:ascii="Times New Roman" w:hAnsi="Times New Roman"/>
                <w:sz w:val="20"/>
                <w:lang w:eastAsia="en-US"/>
              </w:rPr>
              <w:br/>
              <w:t xml:space="preserve">га </w:t>
            </w:r>
            <w:r w:rsidRPr="008D2E83">
              <w:rPr>
                <w:rFonts w:ascii="Times New Roman" w:hAnsi="Times New Roman"/>
                <w:sz w:val="20"/>
                <w:lang w:eastAsia="en-US"/>
              </w:rPr>
              <w:br/>
              <w:t>га</w:t>
            </w:r>
          </w:p>
        </w:tc>
        <w:tc>
          <w:tcPr>
            <w:tcW w:w="1082" w:type="pct"/>
            <w:tcBorders>
              <w:top w:val="single" w:sz="6" w:space="0" w:color="auto"/>
              <w:left w:val="single" w:sz="6" w:space="0" w:color="auto"/>
              <w:bottom w:val="single" w:sz="6" w:space="0" w:color="auto"/>
              <w:right w:val="single" w:sz="6" w:space="0" w:color="auto"/>
            </w:tcBorders>
          </w:tcPr>
          <w:p w:rsidR="008020BF" w:rsidRPr="008D2E83" w:rsidRDefault="008020BF" w:rsidP="00BD69DB">
            <w:pPr>
              <w:pStyle w:val="G0"/>
              <w:spacing w:before="0" w:after="0"/>
              <w:ind w:firstLine="0"/>
              <w:jc w:val="center"/>
              <w:rPr>
                <w:rFonts w:ascii="Times New Roman" w:hAnsi="Times New Roman"/>
                <w:sz w:val="20"/>
                <w:lang w:eastAsia="en-US"/>
              </w:rPr>
            </w:pPr>
            <w:r w:rsidRPr="008D2E83">
              <w:rPr>
                <w:rFonts w:ascii="Times New Roman" w:hAnsi="Times New Roman"/>
                <w:sz w:val="20"/>
                <w:lang w:eastAsia="en-US"/>
              </w:rPr>
              <w:br/>
              <w:t>0,8-1</w:t>
            </w:r>
            <w:r w:rsidRPr="008D2E83">
              <w:rPr>
                <w:rFonts w:ascii="Times New Roman" w:hAnsi="Times New Roman"/>
                <w:sz w:val="20"/>
                <w:lang w:eastAsia="en-US"/>
              </w:rPr>
              <w:br/>
              <w:t>1-2</w:t>
            </w:r>
          </w:p>
        </w:tc>
      </w:tr>
    </w:tbl>
    <w:p w:rsidR="008020BF" w:rsidRPr="00C83F11" w:rsidRDefault="008020BF" w:rsidP="00C83F11"/>
    <w:p w:rsidR="008020BF" w:rsidRDefault="008020BF" w:rsidP="00C83F11"/>
    <w:p w:rsidR="008020BF" w:rsidRDefault="008020BF" w:rsidP="00C83F11"/>
    <w:p w:rsidR="008020BF" w:rsidRDefault="008020BF" w:rsidP="00C83F11"/>
    <w:p w:rsidR="008020BF" w:rsidRDefault="008020BF" w:rsidP="00C83F11"/>
    <w:p w:rsidR="008020BF" w:rsidRDefault="008020BF" w:rsidP="00C83F11"/>
    <w:p w:rsidR="008020BF" w:rsidRDefault="008020BF" w:rsidP="00C83F11"/>
    <w:p w:rsidR="008020BF" w:rsidRDefault="008020BF" w:rsidP="00C83F11"/>
    <w:p w:rsidR="008020BF" w:rsidRDefault="008020BF" w:rsidP="00C83F11"/>
    <w:p w:rsidR="008020BF" w:rsidRDefault="008020BF" w:rsidP="00C83F11"/>
    <w:p w:rsidR="008020BF" w:rsidRDefault="008020BF" w:rsidP="00C83F11"/>
    <w:p w:rsidR="008020BF" w:rsidRDefault="008020BF" w:rsidP="00C83F11"/>
    <w:p w:rsidR="008020BF" w:rsidRDefault="008020BF" w:rsidP="00C83F11"/>
    <w:p w:rsidR="008020BF" w:rsidRDefault="008020BF" w:rsidP="004F2FFD">
      <w:pPr>
        <w:pStyle w:val="af4"/>
        <w:numPr>
          <w:ilvl w:val="0"/>
          <w:numId w:val="2"/>
        </w:numPr>
        <w:spacing w:after="240" w:line="240" w:lineRule="auto"/>
        <w:jc w:val="center"/>
        <w:rPr>
          <w:color w:val="auto"/>
          <w:sz w:val="28"/>
          <w:szCs w:val="28"/>
        </w:rPr>
      </w:pPr>
      <w:r w:rsidRPr="00DB2D79">
        <w:rPr>
          <w:color w:val="auto"/>
          <w:sz w:val="28"/>
          <w:szCs w:val="28"/>
        </w:rPr>
        <w:lastRenderedPageBreak/>
        <w:t>РАСЧЕТНЫЕ ПОКАЗАТЕЛИ ОРГАНИЗАЦИИ ПРОМЫШЛЕННЫХ И КОММУНАЛЬНО-СКЛАДСКИХ ТЕРРИТОРИЙ</w:t>
      </w:r>
    </w:p>
    <w:p w:rsidR="008020BF" w:rsidRPr="00DB2D79" w:rsidRDefault="008020BF" w:rsidP="00DB2D79">
      <w:pPr>
        <w:pStyle w:val="af4"/>
        <w:spacing w:after="240" w:line="240" w:lineRule="auto"/>
        <w:ind w:left="720"/>
        <w:rPr>
          <w:color w:val="auto"/>
          <w:sz w:val="28"/>
          <w:szCs w:val="28"/>
        </w:rPr>
      </w:pPr>
    </w:p>
    <w:p w:rsidR="008020BF" w:rsidRPr="00C056E0" w:rsidRDefault="008020BF" w:rsidP="00DB2D79">
      <w:pPr>
        <w:pStyle w:val="G0"/>
        <w:spacing w:before="0" w:after="0"/>
        <w:ind w:firstLine="851"/>
        <w:rPr>
          <w:rFonts w:ascii="Times New Roman" w:hAnsi="Times New Roman"/>
          <w:sz w:val="28"/>
          <w:szCs w:val="28"/>
        </w:rPr>
      </w:pPr>
      <w:bookmarkStart w:id="96" w:name="p992"/>
      <w:bookmarkEnd w:id="96"/>
      <w:r w:rsidRPr="00C056E0">
        <w:rPr>
          <w:rFonts w:ascii="Times New Roman" w:hAnsi="Times New Roman"/>
          <w:sz w:val="28"/>
          <w:szCs w:val="28"/>
        </w:rPr>
        <w:t>В состав производственных зон, зон инженерной и транспортной инфраструктуры в соответствии</w:t>
      </w:r>
      <w:r>
        <w:rPr>
          <w:rFonts w:ascii="Times New Roman" w:hAnsi="Times New Roman"/>
          <w:sz w:val="28"/>
          <w:szCs w:val="28"/>
        </w:rPr>
        <w:t xml:space="preserve"> с Градостроительным Кодексом</w:t>
      </w:r>
      <w:r w:rsidRPr="00C056E0">
        <w:rPr>
          <w:rFonts w:ascii="Times New Roman" w:hAnsi="Times New Roman"/>
          <w:sz w:val="28"/>
          <w:szCs w:val="28"/>
        </w:rPr>
        <w:t xml:space="preserve"> (ст. 35) могут включаться:</w:t>
      </w:r>
    </w:p>
    <w:p w:rsidR="008020BF" w:rsidRPr="00C056E0" w:rsidRDefault="008020BF" w:rsidP="00DB2D79">
      <w:pPr>
        <w:pStyle w:val="G0"/>
        <w:numPr>
          <w:ilvl w:val="0"/>
          <w:numId w:val="29"/>
        </w:numPr>
        <w:spacing w:before="0" w:after="0"/>
        <w:ind w:left="0" w:firstLine="284"/>
        <w:rPr>
          <w:rFonts w:ascii="Times New Roman" w:hAnsi="Times New Roman"/>
          <w:sz w:val="28"/>
          <w:szCs w:val="28"/>
        </w:rPr>
      </w:pPr>
      <w:bookmarkStart w:id="97" w:name="p993"/>
      <w:bookmarkEnd w:id="97"/>
      <w:r w:rsidRPr="00C056E0">
        <w:rPr>
          <w:rFonts w:ascii="Times New Roman" w:hAnsi="Times New Roman"/>
          <w:sz w:val="28"/>
          <w:szCs w:val="28"/>
        </w:rPr>
        <w:t xml:space="preserve">коммунальные зоны; </w:t>
      </w:r>
    </w:p>
    <w:p w:rsidR="008020BF" w:rsidRPr="00C056E0" w:rsidRDefault="008020BF" w:rsidP="00DB2D79">
      <w:pPr>
        <w:pStyle w:val="G0"/>
        <w:numPr>
          <w:ilvl w:val="0"/>
          <w:numId w:val="29"/>
        </w:numPr>
        <w:spacing w:before="0" w:after="0"/>
        <w:ind w:left="0" w:firstLine="284"/>
        <w:rPr>
          <w:rFonts w:ascii="Times New Roman" w:hAnsi="Times New Roman"/>
          <w:sz w:val="28"/>
          <w:szCs w:val="28"/>
        </w:rPr>
      </w:pPr>
      <w:r w:rsidRPr="00C056E0">
        <w:rPr>
          <w:rFonts w:ascii="Times New Roman" w:hAnsi="Times New Roman"/>
          <w:sz w:val="28"/>
          <w:szCs w:val="28"/>
        </w:rPr>
        <w:t>зоны размещения коммунальных и складских объектов, объектов жилищно-коммунального хозяйства, объектов транспорта, объектов оптовой торговли;</w:t>
      </w:r>
      <w:bookmarkStart w:id="98" w:name="p994"/>
      <w:bookmarkEnd w:id="98"/>
    </w:p>
    <w:p w:rsidR="008020BF" w:rsidRPr="00C056E0" w:rsidRDefault="008020BF" w:rsidP="00DB2D79">
      <w:pPr>
        <w:pStyle w:val="G0"/>
        <w:numPr>
          <w:ilvl w:val="0"/>
          <w:numId w:val="29"/>
        </w:numPr>
        <w:spacing w:before="0" w:after="0"/>
        <w:ind w:left="0" w:firstLine="284"/>
        <w:rPr>
          <w:rFonts w:ascii="Times New Roman" w:hAnsi="Times New Roman"/>
          <w:sz w:val="28"/>
          <w:szCs w:val="28"/>
        </w:rPr>
      </w:pPr>
      <w:r w:rsidRPr="00C056E0">
        <w:rPr>
          <w:rFonts w:ascii="Times New Roman" w:hAnsi="Times New Roman"/>
          <w:sz w:val="28"/>
          <w:szCs w:val="28"/>
        </w:rPr>
        <w:t>производственные зоны - зоны размещения производственных объектов с различными нормативами воздействия на окружающую среду;</w:t>
      </w:r>
      <w:bookmarkStart w:id="99" w:name="p995"/>
      <w:bookmarkEnd w:id="99"/>
    </w:p>
    <w:p w:rsidR="008020BF" w:rsidRPr="00C056E0" w:rsidRDefault="008020BF" w:rsidP="00DB2D79">
      <w:pPr>
        <w:pStyle w:val="G0"/>
        <w:numPr>
          <w:ilvl w:val="0"/>
          <w:numId w:val="29"/>
        </w:numPr>
        <w:spacing w:before="0" w:after="0"/>
        <w:ind w:left="0" w:firstLine="284"/>
        <w:rPr>
          <w:rFonts w:ascii="Times New Roman" w:hAnsi="Times New Roman"/>
          <w:sz w:val="28"/>
          <w:szCs w:val="28"/>
        </w:rPr>
      </w:pPr>
      <w:r w:rsidRPr="00C056E0">
        <w:rPr>
          <w:rFonts w:ascii="Times New Roman" w:hAnsi="Times New Roman"/>
          <w:sz w:val="28"/>
          <w:szCs w:val="28"/>
        </w:rPr>
        <w:t xml:space="preserve">иные виды производственной, инженерной и транспортной инфраструктур. </w:t>
      </w:r>
    </w:p>
    <w:p w:rsidR="008020BF" w:rsidRDefault="008020BF" w:rsidP="00DB2D79">
      <w:pPr>
        <w:pStyle w:val="G0"/>
        <w:spacing w:before="0" w:after="0"/>
        <w:ind w:firstLine="851"/>
        <w:rPr>
          <w:rFonts w:ascii="Times New Roman" w:hAnsi="Times New Roman"/>
          <w:sz w:val="28"/>
          <w:szCs w:val="28"/>
        </w:rPr>
      </w:pPr>
      <w:bookmarkStart w:id="100" w:name="p996"/>
      <w:bookmarkEnd w:id="100"/>
      <w:r w:rsidRPr="00C056E0">
        <w:rPr>
          <w:rFonts w:ascii="Times New Roman" w:hAnsi="Times New Roman"/>
          <w:sz w:val="28"/>
          <w:szCs w:val="28"/>
        </w:rPr>
        <w:t xml:space="preserve">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 </w:t>
      </w:r>
    </w:p>
    <w:p w:rsidR="008020BF" w:rsidRDefault="008020BF" w:rsidP="00DB2D79">
      <w:pPr>
        <w:pStyle w:val="G0"/>
        <w:spacing w:before="0" w:after="0"/>
        <w:ind w:firstLine="851"/>
        <w:rPr>
          <w:rFonts w:ascii="Times New Roman" w:hAnsi="Times New Roman"/>
          <w:sz w:val="28"/>
          <w:szCs w:val="28"/>
        </w:rPr>
      </w:pPr>
      <w:r w:rsidRPr="00C056E0">
        <w:rPr>
          <w:rFonts w:ascii="Times New Roman" w:hAnsi="Times New Roman"/>
          <w:sz w:val="28"/>
          <w:szCs w:val="28"/>
        </w:rPr>
        <w:t>В производственных зонах допускается размещать сооружения и помещения объектов аварийно-спасательных служб, обслуживающих расположенные в производственной зоне предприятия и другие объекты.</w:t>
      </w:r>
    </w:p>
    <w:p w:rsidR="008020BF" w:rsidRPr="00482695" w:rsidRDefault="008020BF" w:rsidP="00DB2D79">
      <w:pPr>
        <w:pStyle w:val="G0"/>
        <w:spacing w:before="0" w:after="0"/>
        <w:ind w:firstLine="851"/>
        <w:rPr>
          <w:rFonts w:ascii="Times New Roman" w:hAnsi="Times New Roman"/>
          <w:sz w:val="28"/>
          <w:szCs w:val="28"/>
        </w:rPr>
      </w:pPr>
      <w:r w:rsidRPr="00482695">
        <w:rPr>
          <w:rFonts w:ascii="Times New Roman" w:hAnsi="Times New Roman"/>
          <w:sz w:val="28"/>
          <w:szCs w:val="28"/>
        </w:rPr>
        <w:t xml:space="preserve">Коммунальные зоны </w:t>
      </w:r>
      <w:r w:rsidRPr="00482695">
        <w:rPr>
          <w:rFonts w:ascii="Times New Roman" w:hAnsi="Times New Roman"/>
          <w:sz w:val="28"/>
          <w:szCs w:val="28"/>
        </w:rPr>
        <w:noBreakHyphen/>
        <w:t>зоны размещения коммунальных и складских объектов, объектов жилищно-коммунального хозяйства, объектов транспорта, объектов оптовой торговли.</w:t>
      </w:r>
    </w:p>
    <w:p w:rsidR="008020BF" w:rsidRDefault="008020BF" w:rsidP="00DB2D79">
      <w:pPr>
        <w:pStyle w:val="G0"/>
        <w:spacing w:before="0" w:after="0"/>
        <w:ind w:firstLine="851"/>
        <w:rPr>
          <w:rFonts w:ascii="Times New Roman" w:hAnsi="Times New Roman"/>
          <w:sz w:val="28"/>
          <w:szCs w:val="28"/>
        </w:rPr>
      </w:pPr>
      <w:r w:rsidRPr="00482695">
        <w:rPr>
          <w:rFonts w:ascii="Times New Roman" w:hAnsi="Times New Roman"/>
          <w:sz w:val="28"/>
          <w:szCs w:val="28"/>
        </w:rPr>
        <w:t>Производственные территориальные зоны</w:t>
      </w:r>
      <w:r w:rsidRPr="00C056E0">
        <w:rPr>
          <w:rFonts w:ascii="Times New Roman" w:hAnsi="Times New Roman"/>
          <w:sz w:val="28"/>
          <w:szCs w:val="28"/>
        </w:rPr>
        <w:t xml:space="preserve"> для строительства новых и расширения существующих производствен</w:t>
      </w:r>
      <w:r>
        <w:rPr>
          <w:rFonts w:ascii="Times New Roman" w:hAnsi="Times New Roman"/>
          <w:sz w:val="28"/>
          <w:szCs w:val="28"/>
        </w:rPr>
        <w:t>ных предприятий проектируется в </w:t>
      </w:r>
      <w:r w:rsidRPr="00C056E0">
        <w:rPr>
          <w:rFonts w:ascii="Times New Roman" w:hAnsi="Times New Roman"/>
          <w:sz w:val="28"/>
          <w:szCs w:val="28"/>
        </w:rPr>
        <w:t>соответствии с требованиями правил</w:t>
      </w:r>
      <w:r>
        <w:rPr>
          <w:rFonts w:ascii="Times New Roman" w:hAnsi="Times New Roman"/>
          <w:sz w:val="28"/>
          <w:szCs w:val="28"/>
        </w:rPr>
        <w:t xml:space="preserve"> землепользования и застройки с </w:t>
      </w:r>
      <w:r w:rsidRPr="00C056E0">
        <w:rPr>
          <w:rFonts w:ascii="Times New Roman" w:hAnsi="Times New Roman"/>
          <w:sz w:val="28"/>
          <w:szCs w:val="28"/>
        </w:rPr>
        <w:t>учетом аэроклиматических характеристик, рельефа местности, закономерностей распространения промышленных выбросов в атмосфере, потенциала загрязнения атмосферы с подв</w:t>
      </w:r>
      <w:r>
        <w:rPr>
          <w:rFonts w:ascii="Times New Roman" w:hAnsi="Times New Roman"/>
          <w:sz w:val="28"/>
          <w:szCs w:val="28"/>
        </w:rPr>
        <w:t>етренной стороны по отношению к </w:t>
      </w:r>
      <w:r w:rsidRPr="00C056E0">
        <w:rPr>
          <w:rFonts w:ascii="Times New Roman" w:hAnsi="Times New Roman"/>
          <w:sz w:val="28"/>
          <w:szCs w:val="28"/>
        </w:rPr>
        <w:t>жилой, рекреационной, курортно</w:t>
      </w:r>
      <w:r>
        <w:rPr>
          <w:rFonts w:ascii="Times New Roman" w:hAnsi="Times New Roman"/>
          <w:sz w:val="28"/>
          <w:szCs w:val="28"/>
        </w:rPr>
        <w:t>й зоне, зоне отдыха населения в </w:t>
      </w:r>
      <w:r w:rsidRPr="00C056E0">
        <w:rPr>
          <w:rFonts w:ascii="Times New Roman" w:hAnsi="Times New Roman"/>
          <w:sz w:val="28"/>
          <w:szCs w:val="28"/>
        </w:rPr>
        <w:t>соответствии с генеральными планами гор</w:t>
      </w:r>
      <w:r>
        <w:rPr>
          <w:rFonts w:ascii="Times New Roman" w:hAnsi="Times New Roman"/>
          <w:sz w:val="28"/>
          <w:szCs w:val="28"/>
        </w:rPr>
        <w:t>одских округов и поселений. При </w:t>
      </w:r>
      <w:r w:rsidRPr="00C056E0">
        <w:rPr>
          <w:rFonts w:ascii="Times New Roman" w:hAnsi="Times New Roman"/>
          <w:sz w:val="28"/>
          <w:szCs w:val="28"/>
        </w:rPr>
        <w:t>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rsidR="008020BF" w:rsidRPr="00C056E0" w:rsidRDefault="008020BF" w:rsidP="00DB2D79">
      <w:pPr>
        <w:pStyle w:val="G0"/>
        <w:spacing w:before="0" w:after="0"/>
        <w:ind w:firstLine="851"/>
        <w:rPr>
          <w:rFonts w:ascii="Times New Roman" w:hAnsi="Times New Roman"/>
          <w:sz w:val="28"/>
          <w:szCs w:val="28"/>
        </w:rPr>
      </w:pPr>
      <w:r w:rsidRPr="00C056E0">
        <w:rPr>
          <w:rFonts w:ascii="Times New Roman" w:hAnsi="Times New Roman"/>
          <w:sz w:val="28"/>
          <w:szCs w:val="28"/>
        </w:rPr>
        <w:lastRenderedPageBreak/>
        <w:t>Размещение производственных территориальных зон не допускается:</w:t>
      </w:r>
    </w:p>
    <w:p w:rsidR="008020BF" w:rsidRDefault="008020BF" w:rsidP="00DB2D79">
      <w:pPr>
        <w:pStyle w:val="G0"/>
        <w:numPr>
          <w:ilvl w:val="1"/>
          <w:numId w:val="32"/>
        </w:numPr>
        <w:spacing w:before="0" w:after="0"/>
        <w:rPr>
          <w:rFonts w:ascii="Times New Roman" w:hAnsi="Times New Roman"/>
          <w:sz w:val="28"/>
          <w:szCs w:val="28"/>
        </w:rPr>
      </w:pPr>
      <w:r w:rsidRPr="00CA15F4">
        <w:rPr>
          <w:rFonts w:ascii="Times New Roman" w:hAnsi="Times New Roman"/>
          <w:sz w:val="28"/>
          <w:szCs w:val="28"/>
        </w:rPr>
        <w:t>в составе рекреационных зон;</w:t>
      </w:r>
    </w:p>
    <w:p w:rsidR="008020BF" w:rsidRPr="00CA15F4" w:rsidRDefault="008020BF" w:rsidP="00DB2D79">
      <w:pPr>
        <w:pStyle w:val="G0"/>
        <w:numPr>
          <w:ilvl w:val="1"/>
          <w:numId w:val="32"/>
        </w:numPr>
        <w:spacing w:before="0" w:after="0"/>
        <w:rPr>
          <w:rFonts w:ascii="Times New Roman" w:hAnsi="Times New Roman"/>
          <w:sz w:val="28"/>
          <w:szCs w:val="28"/>
        </w:rPr>
      </w:pPr>
      <w:r w:rsidRPr="00CA15F4">
        <w:rPr>
          <w:rFonts w:ascii="Times New Roman" w:hAnsi="Times New Roman"/>
          <w:sz w:val="28"/>
          <w:szCs w:val="28"/>
        </w:rPr>
        <w:t>на землях особо охраняемых территорий, в том числе в зонах охраны памятников истори</w:t>
      </w:r>
      <w:r>
        <w:rPr>
          <w:rFonts w:ascii="Times New Roman" w:hAnsi="Times New Roman"/>
          <w:sz w:val="28"/>
          <w:szCs w:val="28"/>
        </w:rPr>
        <w:t>и и культуры без согласования с </w:t>
      </w:r>
      <w:r w:rsidRPr="00CA15F4">
        <w:rPr>
          <w:rFonts w:ascii="Times New Roman" w:hAnsi="Times New Roman"/>
          <w:sz w:val="28"/>
          <w:szCs w:val="28"/>
        </w:rPr>
        <w:t xml:space="preserve">органами охраны памятников; </w:t>
      </w:r>
    </w:p>
    <w:p w:rsidR="008020BF" w:rsidRDefault="008020BF" w:rsidP="00DB2D79">
      <w:pPr>
        <w:pStyle w:val="G0"/>
        <w:spacing w:before="0" w:after="0"/>
        <w:ind w:firstLine="851"/>
        <w:rPr>
          <w:rFonts w:ascii="Times New Roman" w:hAnsi="Times New Roman"/>
          <w:sz w:val="28"/>
          <w:szCs w:val="28"/>
        </w:rPr>
      </w:pPr>
      <w:r w:rsidRPr="00C056E0">
        <w:rPr>
          <w:rFonts w:ascii="Times New Roman" w:hAnsi="Times New Roman"/>
          <w:sz w:val="28"/>
          <w:szCs w:val="28"/>
        </w:rPr>
        <w:t>Границы зон определяются на основании зонировани</w:t>
      </w:r>
      <w:r>
        <w:rPr>
          <w:rFonts w:ascii="Times New Roman" w:hAnsi="Times New Roman"/>
          <w:sz w:val="28"/>
          <w:szCs w:val="28"/>
        </w:rPr>
        <w:t>я территории городского поселения</w:t>
      </w:r>
      <w:r w:rsidRPr="00C056E0">
        <w:rPr>
          <w:rFonts w:ascii="Times New Roman" w:hAnsi="Times New Roman"/>
          <w:sz w:val="28"/>
          <w:szCs w:val="28"/>
        </w:rPr>
        <w:t xml:space="preserve"> и устанавлива</w:t>
      </w:r>
      <w:r>
        <w:rPr>
          <w:rFonts w:ascii="Times New Roman" w:hAnsi="Times New Roman"/>
          <w:sz w:val="28"/>
          <w:szCs w:val="28"/>
        </w:rPr>
        <w:t>ются с учетом требуемых СЗЗ для </w:t>
      </w:r>
      <w:r w:rsidRPr="00C056E0">
        <w:rPr>
          <w:rFonts w:ascii="Times New Roman" w:hAnsi="Times New Roman"/>
          <w:sz w:val="28"/>
          <w:szCs w:val="28"/>
        </w:rPr>
        <w:t>производственных предприятий и объектов, обеспечивая санитарно-гигиеническую безопасность населения.</w:t>
      </w:r>
    </w:p>
    <w:p w:rsidR="008020BF" w:rsidRDefault="008020BF" w:rsidP="00DB2D79">
      <w:pPr>
        <w:pStyle w:val="G0"/>
        <w:spacing w:before="0" w:after="0"/>
        <w:ind w:firstLine="851"/>
        <w:rPr>
          <w:rFonts w:ascii="Times New Roman" w:hAnsi="Times New Roman"/>
          <w:sz w:val="28"/>
          <w:szCs w:val="28"/>
        </w:rPr>
      </w:pPr>
      <w:r w:rsidRPr="00C056E0">
        <w:rPr>
          <w:rFonts w:ascii="Times New Roman" w:hAnsi="Times New Roman"/>
          <w:sz w:val="28"/>
          <w:szCs w:val="28"/>
        </w:rPr>
        <w:t xml:space="preserve">Производственные территориальные зоны, промышленные узлы, предприятия (далее </w:t>
      </w:r>
      <w:r w:rsidRPr="00C056E0">
        <w:rPr>
          <w:rFonts w:ascii="Times New Roman" w:hAnsi="Times New Roman"/>
          <w:sz w:val="28"/>
          <w:szCs w:val="28"/>
        </w:rPr>
        <w:noBreakHyphen/>
        <w:t xml:space="preserve"> производственная зона) и связанные с ними отвалы, отходы, очистные сооружения следует размещать на землях несельскохозяйственного назначения или непригодных для сельского хозяйства. При отсутствии таких земель могут выбираться участки на сельскохозяйственных угодьях худшего качества.</w:t>
      </w:r>
    </w:p>
    <w:p w:rsidR="008020BF" w:rsidRPr="00313DF7" w:rsidRDefault="008020BF" w:rsidP="00DB2D79">
      <w:pPr>
        <w:pStyle w:val="G0"/>
        <w:spacing w:before="0" w:after="0"/>
        <w:ind w:firstLine="851"/>
        <w:rPr>
          <w:rFonts w:ascii="Times New Roman" w:hAnsi="Times New Roman"/>
          <w:sz w:val="28"/>
          <w:szCs w:val="28"/>
        </w:rPr>
      </w:pPr>
      <w:r w:rsidRPr="00313DF7">
        <w:rPr>
          <w:rFonts w:ascii="Times New Roman" w:hAnsi="Times New Roman"/>
          <w:sz w:val="28"/>
          <w:szCs w:val="28"/>
        </w:rPr>
        <w:t>Размещение производственной зоны и объектов, не связанных с созданием лесной инфраструктуры, на землях лесного фонда запрещается, за исключением объектов, указанных в пункте 1 статьи 21 Лесного кодекса Российской Федерации.</w:t>
      </w:r>
    </w:p>
    <w:p w:rsidR="008020BF" w:rsidRDefault="008020BF" w:rsidP="00DB2D79">
      <w:pPr>
        <w:pStyle w:val="G0"/>
        <w:spacing w:before="0" w:after="0"/>
        <w:ind w:firstLine="851"/>
        <w:rPr>
          <w:rFonts w:ascii="Times New Roman" w:hAnsi="Times New Roman"/>
          <w:sz w:val="28"/>
          <w:szCs w:val="28"/>
        </w:rPr>
      </w:pPr>
      <w:r w:rsidRPr="00C056E0">
        <w:rPr>
          <w:rFonts w:ascii="Times New Roman" w:hAnsi="Times New Roman"/>
          <w:sz w:val="28"/>
          <w:szCs w:val="28"/>
        </w:rPr>
        <w:t>Размещение производственной зоны на площадях залегания полезных ископаемых допускается в порядке, устанавливаемом законодательством.</w:t>
      </w:r>
    </w:p>
    <w:p w:rsidR="008020BF" w:rsidRDefault="008020BF" w:rsidP="00DB2D79">
      <w:pPr>
        <w:pStyle w:val="G0"/>
        <w:spacing w:before="0" w:after="0"/>
        <w:ind w:firstLine="851"/>
        <w:rPr>
          <w:rFonts w:ascii="Times New Roman" w:hAnsi="Times New Roman"/>
          <w:sz w:val="28"/>
          <w:szCs w:val="28"/>
        </w:rPr>
      </w:pPr>
      <w:r w:rsidRPr="00C056E0">
        <w:rPr>
          <w:rFonts w:ascii="Times New Roman" w:hAnsi="Times New Roman"/>
          <w:sz w:val="28"/>
          <w:szCs w:val="28"/>
        </w:rPr>
        <w:t>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За расчетный горизонт следует при</w:t>
      </w:r>
      <w:r>
        <w:rPr>
          <w:rFonts w:ascii="Times New Roman" w:hAnsi="Times New Roman"/>
          <w:sz w:val="28"/>
          <w:szCs w:val="28"/>
        </w:rPr>
        <w:t>нимать наивысший уровень воды с </w:t>
      </w:r>
      <w:r w:rsidRPr="00C056E0">
        <w:rPr>
          <w:rFonts w:ascii="Times New Roman" w:hAnsi="Times New Roman"/>
          <w:sz w:val="28"/>
          <w:szCs w:val="28"/>
        </w:rPr>
        <w:t>вероятностью его превышения для предприятий, имеющих народнохозяйственное и оборонное зн</w:t>
      </w:r>
      <w:r>
        <w:rPr>
          <w:rFonts w:ascii="Times New Roman" w:hAnsi="Times New Roman"/>
          <w:sz w:val="28"/>
          <w:szCs w:val="28"/>
        </w:rPr>
        <w:t>ачение, один раз в 100 лет, для </w:t>
      </w:r>
      <w:r w:rsidRPr="00C056E0">
        <w:rPr>
          <w:rFonts w:ascii="Times New Roman" w:hAnsi="Times New Roman"/>
          <w:sz w:val="28"/>
          <w:szCs w:val="28"/>
        </w:rPr>
        <w:t xml:space="preserve">остальных предприятий </w:t>
      </w:r>
      <w:r w:rsidRPr="00C056E0">
        <w:rPr>
          <w:rFonts w:ascii="Times New Roman" w:hAnsi="Times New Roman"/>
          <w:sz w:val="28"/>
          <w:szCs w:val="28"/>
        </w:rPr>
        <w:noBreakHyphen/>
        <w:t xml:space="preserve"> один раз в 50 лет, а для предприятий со сроком эксплуатации до 10 лет </w:t>
      </w:r>
      <w:r w:rsidRPr="00C056E0">
        <w:rPr>
          <w:rFonts w:ascii="Times New Roman" w:hAnsi="Times New Roman"/>
          <w:sz w:val="28"/>
          <w:szCs w:val="28"/>
        </w:rPr>
        <w:noBreakHyphen/>
        <w:t xml:space="preserve"> один раз в 10 лет. </w:t>
      </w:r>
    </w:p>
    <w:p w:rsidR="008020BF" w:rsidRDefault="008020BF" w:rsidP="00DB2D79">
      <w:pPr>
        <w:pStyle w:val="G0"/>
        <w:spacing w:before="0" w:after="0"/>
        <w:ind w:firstLine="851"/>
        <w:rPr>
          <w:rFonts w:ascii="Times New Roman" w:hAnsi="Times New Roman"/>
          <w:sz w:val="28"/>
          <w:szCs w:val="28"/>
        </w:rPr>
      </w:pPr>
      <w:r w:rsidRPr="00C056E0">
        <w:rPr>
          <w:rFonts w:ascii="Times New Roman" w:hAnsi="Times New Roman"/>
          <w:sz w:val="28"/>
          <w:szCs w:val="28"/>
        </w:rPr>
        <w:t>Для промышленных предприятий с технологическими процессами, являющимися источниками неблагоприятного воздействия на здоровье человека и среду обитания, устан</w:t>
      </w:r>
      <w:r>
        <w:rPr>
          <w:rFonts w:ascii="Times New Roman" w:hAnsi="Times New Roman"/>
          <w:sz w:val="28"/>
          <w:szCs w:val="28"/>
        </w:rPr>
        <w:t>авливаются СЗЗ в соответствии с </w:t>
      </w:r>
      <w:r w:rsidRPr="00C056E0">
        <w:rPr>
          <w:rFonts w:ascii="Times New Roman" w:hAnsi="Times New Roman"/>
          <w:sz w:val="28"/>
          <w:szCs w:val="28"/>
        </w:rPr>
        <w:t>требованиями СанПиН 2.2.1/2.1.1.1200-03.По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8020BF" w:rsidRPr="00C056E0" w:rsidRDefault="008020BF" w:rsidP="00DB2D79">
      <w:pPr>
        <w:pStyle w:val="G0"/>
        <w:spacing w:before="0" w:after="0"/>
        <w:ind w:firstLine="851"/>
        <w:rPr>
          <w:rFonts w:ascii="Times New Roman" w:hAnsi="Times New Roman"/>
          <w:sz w:val="28"/>
          <w:szCs w:val="28"/>
        </w:rPr>
      </w:pPr>
      <w:r w:rsidRPr="00C056E0">
        <w:rPr>
          <w:rFonts w:ascii="Times New Roman" w:hAnsi="Times New Roman"/>
          <w:sz w:val="28"/>
          <w:szCs w:val="28"/>
        </w:rPr>
        <w:t xml:space="preserve">В соответствии с санитарной классификацией предприятий, производств и объектов, приведенной в СанПиН 2.2.1/2.1.1.1200-03 "Санитарно-защитные зоны и санитарная классификация предприятий, </w:t>
      </w:r>
      <w:r w:rsidRPr="00C056E0">
        <w:rPr>
          <w:rFonts w:ascii="Times New Roman" w:hAnsi="Times New Roman"/>
          <w:sz w:val="28"/>
          <w:szCs w:val="28"/>
        </w:rPr>
        <w:lastRenderedPageBreak/>
        <w:t>сооружений и иных объектов" (с изменениями на 9 сентября 2010 года) устанавливаются следующие размеры СЗЗ:</w:t>
      </w:r>
    </w:p>
    <w:p w:rsidR="008020BF" w:rsidRPr="00C056E0" w:rsidRDefault="008020BF" w:rsidP="00DB2D79">
      <w:pPr>
        <w:pStyle w:val="G0"/>
        <w:numPr>
          <w:ilvl w:val="0"/>
          <w:numId w:val="27"/>
        </w:numPr>
        <w:spacing w:before="0" w:after="0"/>
        <w:ind w:left="0" w:firstLine="284"/>
        <w:rPr>
          <w:rFonts w:ascii="Times New Roman" w:hAnsi="Times New Roman"/>
          <w:sz w:val="28"/>
          <w:szCs w:val="28"/>
        </w:rPr>
      </w:pPr>
      <w:r w:rsidRPr="00C056E0">
        <w:rPr>
          <w:rFonts w:ascii="Times New Roman" w:hAnsi="Times New Roman"/>
          <w:sz w:val="28"/>
          <w:szCs w:val="28"/>
        </w:rPr>
        <w:t xml:space="preserve">для предприятий первого класса </w:t>
      </w:r>
      <w:r w:rsidRPr="00C056E0">
        <w:rPr>
          <w:rFonts w:ascii="Times New Roman" w:hAnsi="Times New Roman"/>
          <w:sz w:val="28"/>
          <w:szCs w:val="28"/>
        </w:rPr>
        <w:noBreakHyphen/>
        <w:t>1000 м;</w:t>
      </w:r>
    </w:p>
    <w:p w:rsidR="008020BF" w:rsidRPr="00C056E0" w:rsidRDefault="008020BF" w:rsidP="00DB2D79">
      <w:pPr>
        <w:pStyle w:val="G0"/>
        <w:numPr>
          <w:ilvl w:val="0"/>
          <w:numId w:val="27"/>
        </w:numPr>
        <w:spacing w:before="0" w:after="0"/>
        <w:ind w:left="0" w:firstLine="284"/>
        <w:rPr>
          <w:rFonts w:ascii="Times New Roman" w:hAnsi="Times New Roman"/>
          <w:sz w:val="28"/>
          <w:szCs w:val="28"/>
        </w:rPr>
      </w:pPr>
      <w:r w:rsidRPr="00C056E0">
        <w:rPr>
          <w:rFonts w:ascii="Times New Roman" w:hAnsi="Times New Roman"/>
          <w:sz w:val="28"/>
          <w:szCs w:val="28"/>
        </w:rPr>
        <w:t xml:space="preserve">для предприятий второго класса </w:t>
      </w:r>
      <w:r w:rsidRPr="00C056E0">
        <w:rPr>
          <w:rFonts w:ascii="Times New Roman" w:hAnsi="Times New Roman"/>
          <w:sz w:val="28"/>
          <w:szCs w:val="28"/>
        </w:rPr>
        <w:noBreakHyphen/>
        <w:t>500 м;</w:t>
      </w:r>
    </w:p>
    <w:p w:rsidR="008020BF" w:rsidRPr="00C056E0" w:rsidRDefault="008020BF" w:rsidP="00DB2D79">
      <w:pPr>
        <w:pStyle w:val="G0"/>
        <w:numPr>
          <w:ilvl w:val="0"/>
          <w:numId w:val="27"/>
        </w:numPr>
        <w:spacing w:before="0" w:after="0"/>
        <w:ind w:left="0" w:firstLine="284"/>
        <w:rPr>
          <w:rFonts w:ascii="Times New Roman" w:hAnsi="Times New Roman"/>
          <w:sz w:val="28"/>
          <w:szCs w:val="28"/>
        </w:rPr>
      </w:pPr>
      <w:r w:rsidRPr="00C056E0">
        <w:rPr>
          <w:rFonts w:ascii="Times New Roman" w:hAnsi="Times New Roman"/>
          <w:sz w:val="28"/>
          <w:szCs w:val="28"/>
        </w:rPr>
        <w:t xml:space="preserve">для предприятий третьего класса </w:t>
      </w:r>
      <w:r w:rsidRPr="00C056E0">
        <w:rPr>
          <w:rFonts w:ascii="Times New Roman" w:hAnsi="Times New Roman"/>
          <w:sz w:val="28"/>
          <w:szCs w:val="28"/>
        </w:rPr>
        <w:noBreakHyphen/>
        <w:t>300 м;</w:t>
      </w:r>
    </w:p>
    <w:p w:rsidR="008020BF" w:rsidRPr="00C056E0" w:rsidRDefault="008020BF" w:rsidP="00DB2D79">
      <w:pPr>
        <w:pStyle w:val="G0"/>
        <w:numPr>
          <w:ilvl w:val="0"/>
          <w:numId w:val="27"/>
        </w:numPr>
        <w:spacing w:before="0" w:after="0"/>
        <w:ind w:left="0" w:firstLine="284"/>
        <w:rPr>
          <w:rFonts w:ascii="Times New Roman" w:hAnsi="Times New Roman"/>
          <w:sz w:val="28"/>
          <w:szCs w:val="28"/>
        </w:rPr>
      </w:pPr>
      <w:r w:rsidRPr="00C056E0">
        <w:rPr>
          <w:rFonts w:ascii="Times New Roman" w:hAnsi="Times New Roman"/>
          <w:sz w:val="28"/>
          <w:szCs w:val="28"/>
        </w:rPr>
        <w:t xml:space="preserve">для предприятий четвертого класса </w:t>
      </w:r>
      <w:r w:rsidRPr="00C056E0">
        <w:rPr>
          <w:rFonts w:ascii="Times New Roman" w:hAnsi="Times New Roman"/>
          <w:sz w:val="28"/>
          <w:szCs w:val="28"/>
        </w:rPr>
        <w:noBreakHyphen/>
        <w:t>100 м;</w:t>
      </w:r>
    </w:p>
    <w:p w:rsidR="008020BF" w:rsidRPr="00C056E0" w:rsidRDefault="008020BF" w:rsidP="00DB2D79">
      <w:pPr>
        <w:pStyle w:val="G0"/>
        <w:numPr>
          <w:ilvl w:val="0"/>
          <w:numId w:val="27"/>
        </w:numPr>
        <w:spacing w:before="0" w:after="0"/>
        <w:ind w:left="0" w:firstLine="284"/>
        <w:rPr>
          <w:rFonts w:ascii="Times New Roman" w:hAnsi="Times New Roman"/>
          <w:sz w:val="28"/>
          <w:szCs w:val="28"/>
        </w:rPr>
      </w:pPr>
      <w:r w:rsidRPr="00C056E0">
        <w:rPr>
          <w:rFonts w:ascii="Times New Roman" w:hAnsi="Times New Roman"/>
          <w:sz w:val="28"/>
          <w:szCs w:val="28"/>
        </w:rPr>
        <w:t xml:space="preserve">для предприятий пятого класса </w:t>
      </w:r>
      <w:r w:rsidRPr="00C056E0">
        <w:rPr>
          <w:rFonts w:ascii="Times New Roman" w:hAnsi="Times New Roman"/>
          <w:sz w:val="28"/>
          <w:szCs w:val="28"/>
        </w:rPr>
        <w:noBreakHyphen/>
        <w:t>50 м.</w:t>
      </w:r>
    </w:p>
    <w:p w:rsidR="008020BF" w:rsidRDefault="008020BF" w:rsidP="00DB2D79">
      <w:pPr>
        <w:pStyle w:val="G0"/>
        <w:spacing w:before="0" w:after="0"/>
        <w:ind w:firstLine="851"/>
        <w:rPr>
          <w:rFonts w:ascii="Times New Roman" w:hAnsi="Times New Roman"/>
          <w:sz w:val="28"/>
          <w:szCs w:val="28"/>
        </w:rPr>
      </w:pPr>
      <w:r w:rsidRPr="00C056E0">
        <w:rPr>
          <w:rFonts w:ascii="Times New Roman" w:hAnsi="Times New Roman"/>
          <w:sz w:val="28"/>
          <w:szCs w:val="28"/>
        </w:rPr>
        <w:t>Санитарно-защитная зона или ее час</w:t>
      </w:r>
      <w:r>
        <w:rPr>
          <w:rFonts w:ascii="Times New Roman" w:hAnsi="Times New Roman"/>
          <w:sz w:val="28"/>
          <w:szCs w:val="28"/>
        </w:rPr>
        <w:t>ть не может рассматриваться как </w:t>
      </w:r>
      <w:r w:rsidRPr="00C056E0">
        <w:rPr>
          <w:rFonts w:ascii="Times New Roman" w:hAnsi="Times New Roman"/>
          <w:sz w:val="28"/>
          <w:szCs w:val="28"/>
        </w:rPr>
        <w:t xml:space="preserve">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 </w:t>
      </w:r>
    </w:p>
    <w:p w:rsidR="008020BF" w:rsidRDefault="008020BF" w:rsidP="00DB2D79">
      <w:pPr>
        <w:pStyle w:val="G0"/>
        <w:spacing w:before="0" w:after="0"/>
        <w:ind w:firstLine="851"/>
        <w:rPr>
          <w:rFonts w:ascii="Times New Roman" w:hAnsi="Times New Roman"/>
          <w:sz w:val="28"/>
          <w:szCs w:val="28"/>
        </w:rPr>
      </w:pPr>
      <w:r w:rsidRPr="00C056E0">
        <w:rPr>
          <w:rFonts w:ascii="Times New Roman" w:hAnsi="Times New Roman"/>
          <w:sz w:val="28"/>
          <w:szCs w:val="28"/>
        </w:rPr>
        <w:t>СЗЗ отделяет производственную территорию от жилой, общественно-деловой, рекреационной зоны, зоны отдыха и других с обязательным обозначением границ специальными информационными знаками. Организация СЗЗ осуществляется в соответствии с требованиями СанПиН 2.2.1/2.1.1.1200-03.</w:t>
      </w:r>
    </w:p>
    <w:p w:rsidR="008020BF" w:rsidRDefault="008020BF" w:rsidP="00DB2D79">
      <w:pPr>
        <w:pStyle w:val="G0"/>
        <w:spacing w:before="0" w:after="0"/>
        <w:ind w:firstLine="851"/>
        <w:rPr>
          <w:rFonts w:ascii="Times New Roman" w:hAnsi="Times New Roman"/>
          <w:sz w:val="28"/>
          <w:szCs w:val="28"/>
        </w:rPr>
      </w:pPr>
      <w:r w:rsidRPr="00C056E0">
        <w:rPr>
          <w:rFonts w:ascii="Times New Roman" w:hAnsi="Times New Roman"/>
          <w:sz w:val="28"/>
          <w:szCs w:val="28"/>
        </w:rPr>
        <w:t>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 в соответствии с требованиями СанПиН 2.2.1/2.1.1.1200-03.</w:t>
      </w:r>
    </w:p>
    <w:p w:rsidR="008020BF" w:rsidRDefault="008020BF" w:rsidP="00DB2D79">
      <w:pPr>
        <w:pStyle w:val="G0"/>
        <w:spacing w:before="0" w:after="0"/>
        <w:ind w:firstLine="851"/>
        <w:rPr>
          <w:rFonts w:ascii="Times New Roman" w:hAnsi="Times New Roman"/>
          <w:sz w:val="28"/>
          <w:szCs w:val="28"/>
        </w:rPr>
      </w:pPr>
    </w:p>
    <w:p w:rsidR="008020BF" w:rsidRPr="00C056E0" w:rsidRDefault="008020BF" w:rsidP="00DB2D79">
      <w:pPr>
        <w:pStyle w:val="G0"/>
        <w:spacing w:before="0" w:after="0"/>
        <w:ind w:firstLine="851"/>
        <w:rPr>
          <w:rFonts w:ascii="Times New Roman" w:hAnsi="Times New Roman"/>
          <w:sz w:val="28"/>
          <w:szCs w:val="28"/>
        </w:rPr>
      </w:pPr>
      <w:r w:rsidRPr="00C056E0">
        <w:rPr>
          <w:rFonts w:ascii="Times New Roman" w:hAnsi="Times New Roman"/>
          <w:sz w:val="28"/>
          <w:szCs w:val="28"/>
        </w:rPr>
        <w:t>В проекте санитарно-защитной зоны должны быть определены:</w:t>
      </w:r>
    </w:p>
    <w:p w:rsidR="008020BF" w:rsidRPr="00C056E0" w:rsidRDefault="008020BF" w:rsidP="00DB2D79">
      <w:pPr>
        <w:pStyle w:val="G0"/>
        <w:numPr>
          <w:ilvl w:val="0"/>
          <w:numId w:val="28"/>
        </w:numPr>
        <w:spacing w:before="0" w:after="0"/>
        <w:ind w:left="0" w:firstLine="284"/>
        <w:rPr>
          <w:rFonts w:ascii="Times New Roman" w:hAnsi="Times New Roman"/>
          <w:sz w:val="28"/>
          <w:szCs w:val="28"/>
        </w:rPr>
      </w:pPr>
      <w:r w:rsidRPr="00C056E0">
        <w:rPr>
          <w:rFonts w:ascii="Times New Roman" w:hAnsi="Times New Roman"/>
          <w:sz w:val="28"/>
          <w:szCs w:val="28"/>
        </w:rPr>
        <w:t>размер и границы санитарно-защитной зоны;</w:t>
      </w:r>
    </w:p>
    <w:p w:rsidR="008020BF" w:rsidRPr="00C056E0" w:rsidRDefault="008020BF" w:rsidP="00DB2D79">
      <w:pPr>
        <w:pStyle w:val="G0"/>
        <w:numPr>
          <w:ilvl w:val="0"/>
          <w:numId w:val="28"/>
        </w:numPr>
        <w:spacing w:before="0" w:after="0"/>
        <w:ind w:left="0" w:firstLine="284"/>
        <w:rPr>
          <w:rFonts w:ascii="Times New Roman" w:hAnsi="Times New Roman"/>
          <w:sz w:val="28"/>
          <w:szCs w:val="28"/>
        </w:rPr>
      </w:pPr>
      <w:r w:rsidRPr="00C056E0">
        <w:rPr>
          <w:rFonts w:ascii="Times New Roman" w:hAnsi="Times New Roman"/>
          <w:sz w:val="28"/>
          <w:szCs w:val="28"/>
        </w:rPr>
        <w:t>мероприятия по защите населения от воздействия выбросов вредных химических примесей в атмосферный воздух и физического воздействия, включая отселение жителей, в случае необходимости;</w:t>
      </w:r>
    </w:p>
    <w:p w:rsidR="008020BF" w:rsidRDefault="008020BF" w:rsidP="00DB2D79">
      <w:pPr>
        <w:pStyle w:val="G0"/>
        <w:numPr>
          <w:ilvl w:val="0"/>
          <w:numId w:val="28"/>
        </w:numPr>
        <w:spacing w:before="0" w:after="0"/>
        <w:ind w:left="0" w:firstLine="284"/>
        <w:rPr>
          <w:rFonts w:ascii="Times New Roman" w:hAnsi="Times New Roman"/>
          <w:sz w:val="28"/>
          <w:szCs w:val="28"/>
        </w:rPr>
      </w:pPr>
      <w:r w:rsidRPr="00C056E0">
        <w:rPr>
          <w:rFonts w:ascii="Times New Roman" w:hAnsi="Times New Roman"/>
          <w:sz w:val="28"/>
          <w:szCs w:val="28"/>
        </w:rPr>
        <w:t>функциональное зонирование территории санитарно-защитной зоны и режим ее использования.</w:t>
      </w:r>
    </w:p>
    <w:p w:rsidR="008020BF" w:rsidRDefault="008020BF" w:rsidP="00DB2D79">
      <w:pPr>
        <w:pStyle w:val="G0"/>
        <w:spacing w:before="0" w:after="0"/>
        <w:ind w:firstLine="851"/>
        <w:rPr>
          <w:rFonts w:ascii="Times New Roman" w:hAnsi="Times New Roman"/>
          <w:sz w:val="28"/>
          <w:szCs w:val="28"/>
        </w:rPr>
      </w:pPr>
      <w:r w:rsidRPr="00116C99">
        <w:rPr>
          <w:rFonts w:ascii="Times New Roman" w:hAnsi="Times New Roman"/>
          <w:sz w:val="28"/>
          <w:szCs w:val="28"/>
        </w:rPr>
        <w:t>Разработка проекта санитарно-защитной зоны для объектов I-III класса опасности является обязательной</w:t>
      </w:r>
      <w:r w:rsidRPr="00116C99">
        <w:rPr>
          <w:rFonts w:ascii="Times New Roman" w:hAnsi="Times New Roman"/>
          <w:b/>
          <w:bCs/>
          <w:sz w:val="28"/>
          <w:szCs w:val="28"/>
        </w:rPr>
        <w:t>.</w:t>
      </w:r>
    </w:p>
    <w:p w:rsidR="008020BF" w:rsidRDefault="008020BF" w:rsidP="00DB2D79">
      <w:pPr>
        <w:pStyle w:val="G0"/>
        <w:spacing w:before="0" w:after="0"/>
        <w:ind w:firstLine="851"/>
        <w:rPr>
          <w:rFonts w:ascii="Times New Roman" w:hAnsi="Times New Roman"/>
          <w:sz w:val="28"/>
          <w:szCs w:val="28"/>
        </w:rPr>
      </w:pPr>
    </w:p>
    <w:p w:rsidR="008020BF" w:rsidRDefault="008020BF" w:rsidP="00DB2D79">
      <w:pPr>
        <w:pStyle w:val="G0"/>
        <w:spacing w:before="0" w:after="0"/>
        <w:ind w:firstLine="851"/>
        <w:rPr>
          <w:rFonts w:ascii="Times New Roman" w:hAnsi="Times New Roman"/>
          <w:sz w:val="28"/>
          <w:szCs w:val="28"/>
        </w:rPr>
      </w:pPr>
      <w:r w:rsidRPr="00C056E0">
        <w:rPr>
          <w:rFonts w:ascii="Times New Roman" w:hAnsi="Times New Roman"/>
          <w:sz w:val="28"/>
          <w:szCs w:val="28"/>
        </w:rPr>
        <w:t>Минимальную площадь озеленения санитарно-защитных зон следует принимать в зависимости от ширины зоны:</w:t>
      </w:r>
    </w:p>
    <w:p w:rsidR="008020BF" w:rsidRPr="00DB2D79" w:rsidRDefault="008020BF" w:rsidP="00DB2D79">
      <w:pPr>
        <w:pStyle w:val="010"/>
        <w:jc w:val="right"/>
        <w:rPr>
          <w:sz w:val="22"/>
          <w:szCs w:val="22"/>
        </w:rPr>
      </w:pPr>
      <w:r w:rsidRPr="00DB2D79">
        <w:rPr>
          <w:sz w:val="22"/>
          <w:szCs w:val="22"/>
        </w:rPr>
        <w:t>Таблица №32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54"/>
        <w:gridCol w:w="3017"/>
      </w:tblGrid>
      <w:tr w:rsidR="008020BF" w:rsidRPr="00C96527" w:rsidTr="00BD69DB">
        <w:trPr>
          <w:trHeight w:val="222"/>
        </w:trPr>
        <w:tc>
          <w:tcPr>
            <w:tcW w:w="3424" w:type="pct"/>
            <w:vAlign w:val="center"/>
          </w:tcPr>
          <w:p w:rsidR="008020BF" w:rsidRPr="008D2E83" w:rsidRDefault="008020BF" w:rsidP="00BD69DB">
            <w:pPr>
              <w:pStyle w:val="G0"/>
              <w:spacing w:before="0" w:after="0"/>
              <w:ind w:right="-183" w:firstLine="0"/>
              <w:jc w:val="center"/>
              <w:rPr>
                <w:rFonts w:ascii="Times New Roman" w:hAnsi="Times New Roman"/>
                <w:sz w:val="20"/>
                <w:lang w:eastAsia="en-US"/>
              </w:rPr>
            </w:pPr>
            <w:r w:rsidRPr="008D2E83">
              <w:rPr>
                <w:rFonts w:ascii="Times New Roman" w:hAnsi="Times New Roman"/>
                <w:sz w:val="20"/>
                <w:lang w:eastAsia="en-US"/>
              </w:rPr>
              <w:t>до 300 м</w:t>
            </w:r>
          </w:p>
        </w:tc>
        <w:tc>
          <w:tcPr>
            <w:tcW w:w="1576" w:type="pct"/>
            <w:vAlign w:val="center"/>
          </w:tcPr>
          <w:p w:rsidR="008020BF" w:rsidRPr="008D2E83" w:rsidRDefault="008020BF" w:rsidP="00BD69DB">
            <w:pPr>
              <w:pStyle w:val="G0"/>
              <w:ind w:hanging="33"/>
              <w:jc w:val="center"/>
              <w:rPr>
                <w:rFonts w:ascii="Times New Roman" w:hAnsi="Times New Roman"/>
                <w:sz w:val="20"/>
                <w:lang w:eastAsia="en-US"/>
              </w:rPr>
            </w:pPr>
            <w:r w:rsidRPr="008D2E83">
              <w:rPr>
                <w:rFonts w:ascii="Times New Roman" w:hAnsi="Times New Roman"/>
                <w:sz w:val="20"/>
                <w:lang w:eastAsia="en-US"/>
              </w:rPr>
              <w:t>60%</w:t>
            </w:r>
          </w:p>
        </w:tc>
      </w:tr>
      <w:tr w:rsidR="008020BF" w:rsidRPr="00C96527" w:rsidTr="00BD69DB">
        <w:tc>
          <w:tcPr>
            <w:tcW w:w="3424" w:type="pct"/>
            <w:vAlign w:val="center"/>
          </w:tcPr>
          <w:p w:rsidR="008020BF" w:rsidRPr="008D2E83" w:rsidRDefault="008020BF" w:rsidP="00BD69DB">
            <w:pPr>
              <w:pStyle w:val="G0"/>
              <w:ind w:firstLine="0"/>
              <w:jc w:val="center"/>
              <w:rPr>
                <w:rFonts w:ascii="Times New Roman" w:hAnsi="Times New Roman"/>
                <w:sz w:val="20"/>
                <w:lang w:eastAsia="en-US"/>
              </w:rPr>
            </w:pPr>
            <w:r w:rsidRPr="008D2E83">
              <w:rPr>
                <w:rFonts w:ascii="Times New Roman" w:hAnsi="Times New Roman"/>
                <w:sz w:val="20"/>
                <w:lang w:eastAsia="en-US"/>
              </w:rPr>
              <w:t>св. 300 до 1000 м</w:t>
            </w:r>
          </w:p>
        </w:tc>
        <w:tc>
          <w:tcPr>
            <w:tcW w:w="1576" w:type="pct"/>
            <w:vAlign w:val="center"/>
          </w:tcPr>
          <w:p w:rsidR="008020BF" w:rsidRPr="008D2E83" w:rsidRDefault="008020BF" w:rsidP="00BD69DB">
            <w:pPr>
              <w:pStyle w:val="G0"/>
              <w:ind w:hanging="33"/>
              <w:jc w:val="center"/>
              <w:rPr>
                <w:rFonts w:ascii="Times New Roman" w:hAnsi="Times New Roman"/>
                <w:sz w:val="20"/>
                <w:lang w:eastAsia="en-US"/>
              </w:rPr>
            </w:pPr>
            <w:r w:rsidRPr="008D2E83">
              <w:rPr>
                <w:rFonts w:ascii="Times New Roman" w:hAnsi="Times New Roman"/>
                <w:sz w:val="20"/>
                <w:lang w:eastAsia="en-US"/>
              </w:rPr>
              <w:t>50%</w:t>
            </w:r>
          </w:p>
        </w:tc>
      </w:tr>
      <w:tr w:rsidR="008020BF" w:rsidRPr="00C96527" w:rsidTr="00BD69DB">
        <w:tc>
          <w:tcPr>
            <w:tcW w:w="3424" w:type="pct"/>
            <w:vAlign w:val="center"/>
          </w:tcPr>
          <w:p w:rsidR="008020BF" w:rsidRPr="008D2E83" w:rsidRDefault="008020BF" w:rsidP="00BD69DB">
            <w:pPr>
              <w:pStyle w:val="G0"/>
              <w:ind w:firstLine="0"/>
              <w:jc w:val="center"/>
              <w:rPr>
                <w:rFonts w:ascii="Times New Roman" w:hAnsi="Times New Roman"/>
                <w:sz w:val="20"/>
                <w:lang w:eastAsia="en-US"/>
              </w:rPr>
            </w:pPr>
            <w:r w:rsidRPr="008D2E83">
              <w:rPr>
                <w:rFonts w:ascii="Times New Roman" w:hAnsi="Times New Roman"/>
                <w:sz w:val="20"/>
                <w:lang w:eastAsia="en-US"/>
              </w:rPr>
              <w:t>от 1001до 3000 м</w:t>
            </w:r>
          </w:p>
        </w:tc>
        <w:tc>
          <w:tcPr>
            <w:tcW w:w="1576" w:type="pct"/>
            <w:vAlign w:val="center"/>
          </w:tcPr>
          <w:p w:rsidR="008020BF" w:rsidRPr="008D2E83" w:rsidRDefault="008020BF" w:rsidP="00BD69DB">
            <w:pPr>
              <w:pStyle w:val="G0"/>
              <w:ind w:hanging="33"/>
              <w:jc w:val="center"/>
              <w:rPr>
                <w:rFonts w:ascii="Times New Roman" w:hAnsi="Times New Roman"/>
                <w:sz w:val="20"/>
                <w:lang w:eastAsia="en-US"/>
              </w:rPr>
            </w:pPr>
            <w:r w:rsidRPr="008D2E83">
              <w:rPr>
                <w:rFonts w:ascii="Times New Roman" w:hAnsi="Times New Roman"/>
                <w:sz w:val="20"/>
                <w:lang w:eastAsia="en-US"/>
              </w:rPr>
              <w:t>40%</w:t>
            </w:r>
          </w:p>
        </w:tc>
      </w:tr>
      <w:tr w:rsidR="008020BF" w:rsidRPr="00C96527" w:rsidTr="00BD69DB">
        <w:tc>
          <w:tcPr>
            <w:tcW w:w="3424" w:type="pct"/>
            <w:vAlign w:val="center"/>
          </w:tcPr>
          <w:p w:rsidR="008020BF" w:rsidRPr="008D2E83" w:rsidRDefault="008020BF" w:rsidP="00BD69DB">
            <w:pPr>
              <w:pStyle w:val="G0"/>
              <w:ind w:firstLine="0"/>
              <w:jc w:val="center"/>
              <w:rPr>
                <w:rFonts w:ascii="Times New Roman" w:hAnsi="Times New Roman"/>
                <w:sz w:val="20"/>
                <w:lang w:eastAsia="en-US"/>
              </w:rPr>
            </w:pPr>
            <w:r w:rsidRPr="008D2E83">
              <w:rPr>
                <w:rFonts w:ascii="Times New Roman" w:hAnsi="Times New Roman"/>
                <w:sz w:val="20"/>
                <w:lang w:eastAsia="en-US"/>
              </w:rPr>
              <w:t>от 3001 м</w:t>
            </w:r>
          </w:p>
        </w:tc>
        <w:tc>
          <w:tcPr>
            <w:tcW w:w="1576" w:type="pct"/>
            <w:vAlign w:val="center"/>
          </w:tcPr>
          <w:p w:rsidR="008020BF" w:rsidRPr="008D2E83" w:rsidRDefault="008020BF" w:rsidP="00BD69DB">
            <w:pPr>
              <w:pStyle w:val="G0"/>
              <w:ind w:hanging="33"/>
              <w:jc w:val="center"/>
              <w:rPr>
                <w:rFonts w:ascii="Times New Roman" w:hAnsi="Times New Roman"/>
                <w:sz w:val="20"/>
                <w:lang w:eastAsia="en-US"/>
              </w:rPr>
            </w:pPr>
            <w:r w:rsidRPr="008D2E83">
              <w:rPr>
                <w:rFonts w:ascii="Times New Roman" w:hAnsi="Times New Roman"/>
                <w:sz w:val="20"/>
                <w:lang w:eastAsia="en-US"/>
              </w:rPr>
              <w:t>20%</w:t>
            </w:r>
          </w:p>
        </w:tc>
      </w:tr>
    </w:tbl>
    <w:p w:rsidR="008020BF" w:rsidRPr="00B439C3" w:rsidRDefault="008020BF" w:rsidP="00DB2D79">
      <w:pPr>
        <w:pStyle w:val="G0"/>
        <w:spacing w:before="0" w:after="0"/>
        <w:ind w:firstLine="0"/>
        <w:rPr>
          <w:rFonts w:ascii="Times New Roman" w:hAnsi="Times New Roman"/>
        </w:rPr>
      </w:pPr>
    </w:p>
    <w:p w:rsidR="008020BF" w:rsidRDefault="008020BF" w:rsidP="00DB2D79">
      <w:pPr>
        <w:pStyle w:val="G0"/>
        <w:spacing w:before="0" w:after="0"/>
        <w:ind w:firstLine="851"/>
        <w:rPr>
          <w:rFonts w:ascii="Times New Roman" w:hAnsi="Times New Roman"/>
          <w:sz w:val="28"/>
          <w:szCs w:val="28"/>
        </w:rPr>
      </w:pPr>
      <w:r w:rsidRPr="00C056E0">
        <w:rPr>
          <w:rFonts w:ascii="Times New Roman" w:hAnsi="Times New Roman"/>
          <w:sz w:val="28"/>
          <w:szCs w:val="28"/>
        </w:rPr>
        <w:lastRenderedPageBreak/>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w:t>
      </w:r>
      <w:r w:rsidRPr="00C056E0">
        <w:rPr>
          <w:rFonts w:ascii="Times New Roman" w:hAnsi="Times New Roman"/>
          <w:sz w:val="28"/>
          <w:szCs w:val="28"/>
        </w:rPr>
        <w:noBreakHyphen/>
        <w:t xml:space="preserve"> не менее 20 м.</w:t>
      </w:r>
    </w:p>
    <w:p w:rsidR="008020BF" w:rsidRDefault="008020BF" w:rsidP="00DB2D79">
      <w:pPr>
        <w:pStyle w:val="G0"/>
        <w:spacing w:before="0" w:after="0"/>
        <w:ind w:firstLine="851"/>
        <w:rPr>
          <w:rFonts w:ascii="Times New Roman" w:hAnsi="Times New Roman"/>
          <w:sz w:val="28"/>
          <w:szCs w:val="28"/>
        </w:rPr>
      </w:pPr>
      <w:r w:rsidRPr="00C056E0">
        <w:rPr>
          <w:rFonts w:ascii="Times New Roman" w:hAnsi="Times New Roman"/>
          <w:sz w:val="28"/>
          <w:szCs w:val="28"/>
        </w:rPr>
        <w:t>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rsidR="008020BF" w:rsidRDefault="008020BF" w:rsidP="00DB2D79">
      <w:pPr>
        <w:pStyle w:val="G0"/>
        <w:spacing w:before="0" w:after="0"/>
        <w:ind w:firstLine="851"/>
        <w:rPr>
          <w:rFonts w:ascii="Times New Roman" w:hAnsi="Times New Roman"/>
          <w:sz w:val="28"/>
          <w:szCs w:val="28"/>
        </w:rPr>
      </w:pPr>
      <w:r w:rsidRPr="00C056E0">
        <w:rPr>
          <w:rFonts w:ascii="Times New Roman" w:hAnsi="Times New Roman"/>
          <w:sz w:val="28"/>
          <w:szCs w:val="28"/>
        </w:rPr>
        <w:t>Достаточность ширины санитарно-защитной зоны следует подтверждать расчетами рассеивания в атмосферном воздухе вредных веществ, содержащихся в выбросах промышленных предприятий.</w:t>
      </w:r>
    </w:p>
    <w:p w:rsidR="008020BF" w:rsidRDefault="008020BF" w:rsidP="00DB2D79">
      <w:pPr>
        <w:pStyle w:val="G0"/>
        <w:spacing w:before="0" w:after="0"/>
        <w:ind w:firstLine="851"/>
        <w:rPr>
          <w:rFonts w:ascii="Times New Roman" w:hAnsi="Times New Roman"/>
          <w:sz w:val="28"/>
          <w:szCs w:val="28"/>
        </w:rPr>
      </w:pPr>
      <w:r w:rsidRPr="00C056E0">
        <w:rPr>
          <w:rFonts w:ascii="Times New Roman" w:hAnsi="Times New Roman"/>
          <w:sz w:val="28"/>
          <w:szCs w:val="28"/>
        </w:rPr>
        <w:t>Устройство отвалов, шлаконакопителей, мест складирования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и II пояса зоны санитарной охраны подземных источников водоснабжения с соблюдением санитарных норм. Отвалы, содержащие мышьяк, свинец, ртуть и другие горючие и токсичные вещества, должны быть отделены от жилых и общественных зданий и сооружений СЗЗ.</w:t>
      </w:r>
    </w:p>
    <w:p w:rsidR="008020BF" w:rsidRDefault="008020BF" w:rsidP="00DB2D79">
      <w:pPr>
        <w:pStyle w:val="G0"/>
        <w:spacing w:before="0" w:after="0"/>
        <w:ind w:firstLine="851"/>
        <w:rPr>
          <w:rFonts w:ascii="Times New Roman" w:hAnsi="Times New Roman"/>
          <w:sz w:val="28"/>
          <w:szCs w:val="28"/>
        </w:rPr>
      </w:pPr>
      <w:r w:rsidRPr="00C056E0">
        <w:rPr>
          <w:rFonts w:ascii="Times New Roman" w:hAnsi="Times New Roman"/>
          <w:sz w:val="28"/>
          <w:szCs w:val="28"/>
        </w:rPr>
        <w:t>При негативном влиянии производственных зон, рас</w:t>
      </w:r>
      <w:r>
        <w:rPr>
          <w:rFonts w:ascii="Times New Roman" w:hAnsi="Times New Roman"/>
          <w:sz w:val="28"/>
          <w:szCs w:val="28"/>
        </w:rPr>
        <w:t>положенных в границах городского поселения</w:t>
      </w:r>
      <w:r w:rsidRPr="00C056E0">
        <w:rPr>
          <w:rFonts w:ascii="Times New Roman" w:hAnsi="Times New Roman"/>
          <w:sz w:val="28"/>
          <w:szCs w:val="28"/>
        </w:rPr>
        <w:t>, на окружающую среду следует предусматривать уменьшение мощности, перепрофилирование предприятия или вынос экологически неблагополучных промыш</w:t>
      </w:r>
      <w:r>
        <w:rPr>
          <w:rFonts w:ascii="Times New Roman" w:hAnsi="Times New Roman"/>
          <w:sz w:val="28"/>
          <w:szCs w:val="28"/>
        </w:rPr>
        <w:t>ленных предприятий из селитебной</w:t>
      </w:r>
      <w:r w:rsidRPr="00C056E0">
        <w:rPr>
          <w:rFonts w:ascii="Times New Roman" w:hAnsi="Times New Roman"/>
          <w:sz w:val="28"/>
          <w:szCs w:val="28"/>
        </w:rPr>
        <w:t xml:space="preserve"> зон</w:t>
      </w:r>
      <w:r>
        <w:rPr>
          <w:rFonts w:ascii="Times New Roman" w:hAnsi="Times New Roman"/>
          <w:sz w:val="28"/>
          <w:szCs w:val="28"/>
        </w:rPr>
        <w:t>ы городского</w:t>
      </w:r>
      <w:r w:rsidRPr="00C056E0">
        <w:rPr>
          <w:rFonts w:ascii="Times New Roman" w:hAnsi="Times New Roman"/>
          <w:sz w:val="28"/>
          <w:szCs w:val="28"/>
        </w:rPr>
        <w:t xml:space="preserve"> по</w:t>
      </w:r>
      <w:r>
        <w:rPr>
          <w:rFonts w:ascii="Times New Roman" w:hAnsi="Times New Roman"/>
          <w:sz w:val="28"/>
          <w:szCs w:val="28"/>
        </w:rPr>
        <w:t>селения</w:t>
      </w:r>
      <w:r w:rsidRPr="00C056E0">
        <w:rPr>
          <w:rFonts w:ascii="Times New Roman" w:hAnsi="Times New Roman"/>
          <w:sz w:val="28"/>
          <w:szCs w:val="28"/>
        </w:rPr>
        <w:t>.</w:t>
      </w:r>
    </w:p>
    <w:p w:rsidR="008020BF" w:rsidRPr="00C056E0" w:rsidRDefault="008020BF" w:rsidP="00DB2D79">
      <w:pPr>
        <w:pStyle w:val="G0"/>
        <w:spacing w:before="0" w:after="0"/>
        <w:ind w:firstLine="851"/>
        <w:rPr>
          <w:rFonts w:ascii="Times New Roman" w:hAnsi="Times New Roman"/>
          <w:sz w:val="28"/>
          <w:szCs w:val="28"/>
        </w:rPr>
      </w:pPr>
      <w:r w:rsidRPr="00C056E0">
        <w:rPr>
          <w:rFonts w:ascii="Times New Roman" w:hAnsi="Times New Roman"/>
          <w:sz w:val="28"/>
          <w:szCs w:val="28"/>
        </w:rPr>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rsidR="008020BF" w:rsidRPr="00C056E0" w:rsidRDefault="008020BF" w:rsidP="00DB2D79">
      <w:pPr>
        <w:pStyle w:val="G0"/>
        <w:numPr>
          <w:ilvl w:val="0"/>
          <w:numId w:val="30"/>
        </w:numPr>
        <w:spacing w:before="0" w:after="0"/>
        <w:ind w:left="0" w:firstLine="284"/>
        <w:rPr>
          <w:rFonts w:ascii="Times New Roman" w:hAnsi="Times New Roman"/>
          <w:sz w:val="28"/>
          <w:szCs w:val="28"/>
        </w:rPr>
      </w:pPr>
      <w:r w:rsidRPr="00C056E0">
        <w:rPr>
          <w:rFonts w:ascii="Times New Roman" w:hAnsi="Times New Roman"/>
          <w:sz w:val="28"/>
          <w:szCs w:val="28"/>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rsidR="008020BF" w:rsidRPr="00C056E0" w:rsidRDefault="008020BF" w:rsidP="00DB2D79">
      <w:pPr>
        <w:pStyle w:val="G0"/>
        <w:numPr>
          <w:ilvl w:val="0"/>
          <w:numId w:val="30"/>
        </w:numPr>
        <w:spacing w:before="0" w:after="0"/>
        <w:ind w:left="0" w:firstLine="284"/>
        <w:rPr>
          <w:rFonts w:ascii="Times New Roman" w:hAnsi="Times New Roman"/>
          <w:sz w:val="28"/>
          <w:szCs w:val="28"/>
        </w:rPr>
      </w:pPr>
      <w:r w:rsidRPr="00C056E0">
        <w:rPr>
          <w:rFonts w:ascii="Times New Roman" w:hAnsi="Times New Roman"/>
          <w:sz w:val="28"/>
          <w:szCs w:val="28"/>
        </w:rPr>
        <w:t>в полосе примыкания к жилым зонам рекомендуется использование входящей в состав СЗЗ полосы примыкания для размещения коммунальных объектов жилого района, автостоянок различных типов, зеленых насаждений;</w:t>
      </w:r>
    </w:p>
    <w:p w:rsidR="008020BF" w:rsidRDefault="008020BF" w:rsidP="00DB2D79">
      <w:pPr>
        <w:pStyle w:val="G0"/>
        <w:numPr>
          <w:ilvl w:val="0"/>
          <w:numId w:val="30"/>
        </w:numPr>
        <w:spacing w:before="0" w:after="0"/>
        <w:ind w:left="0" w:firstLine="284"/>
        <w:rPr>
          <w:rFonts w:ascii="Times New Roman" w:hAnsi="Times New Roman"/>
          <w:sz w:val="28"/>
          <w:szCs w:val="28"/>
        </w:rPr>
      </w:pPr>
      <w:r w:rsidRPr="00C056E0">
        <w:rPr>
          <w:rFonts w:ascii="Times New Roman" w:hAnsi="Times New Roman"/>
          <w:sz w:val="28"/>
          <w:szCs w:val="28"/>
        </w:rPr>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по площади складских помещений, крупногабаритных подъездов, разворотных площадок.</w:t>
      </w:r>
    </w:p>
    <w:p w:rsidR="008020BF" w:rsidRDefault="008020BF" w:rsidP="00DB2D79">
      <w:pPr>
        <w:pStyle w:val="G0"/>
        <w:spacing w:before="0" w:after="0"/>
        <w:ind w:firstLine="851"/>
        <w:rPr>
          <w:rFonts w:ascii="Times New Roman" w:hAnsi="Times New Roman"/>
          <w:sz w:val="28"/>
          <w:szCs w:val="28"/>
        </w:rPr>
      </w:pPr>
      <w:r w:rsidRPr="006733F4">
        <w:rPr>
          <w:rFonts w:ascii="Times New Roman" w:hAnsi="Times New Roman"/>
          <w:sz w:val="28"/>
          <w:szCs w:val="28"/>
        </w:rPr>
        <w:lastRenderedPageBreak/>
        <w:t>После проведения реконструкции или перепрофилирования производственного объекта следует пересмотреть санитарную классификацию объекта с целью установления СЗЗ.</w:t>
      </w:r>
    </w:p>
    <w:p w:rsidR="008020BF" w:rsidRDefault="008020BF" w:rsidP="00DB2D79">
      <w:pPr>
        <w:pStyle w:val="G0"/>
        <w:spacing w:before="0" w:after="0"/>
        <w:ind w:firstLine="851"/>
        <w:rPr>
          <w:rFonts w:ascii="Times New Roman" w:hAnsi="Times New Roman"/>
          <w:sz w:val="28"/>
          <w:szCs w:val="28"/>
        </w:rPr>
      </w:pPr>
      <w:r w:rsidRPr="00C056E0">
        <w:rPr>
          <w:rFonts w:ascii="Times New Roman" w:hAnsi="Times New Roman"/>
          <w:sz w:val="28"/>
          <w:szCs w:val="28"/>
        </w:rPr>
        <w:t>Не допускается расширение производственных предприятий, если при этом требуется увеличение размера СЗЗ.</w:t>
      </w:r>
    </w:p>
    <w:p w:rsidR="008020BF" w:rsidRDefault="008020BF" w:rsidP="00DB2D79">
      <w:pPr>
        <w:pStyle w:val="G0"/>
        <w:spacing w:before="0" w:after="0"/>
        <w:ind w:firstLine="851"/>
        <w:rPr>
          <w:rFonts w:ascii="Times New Roman" w:hAnsi="Times New Roman"/>
          <w:sz w:val="28"/>
          <w:szCs w:val="28"/>
        </w:rPr>
      </w:pPr>
      <w:r w:rsidRPr="00C056E0">
        <w:rPr>
          <w:rFonts w:ascii="Times New Roman" w:hAnsi="Times New Roman"/>
          <w:sz w:val="28"/>
          <w:szCs w:val="28"/>
        </w:rPr>
        <w:t>Параметры производственных территорий должны подчиняться градостроительным условиям территори</w:t>
      </w:r>
      <w:r>
        <w:rPr>
          <w:rFonts w:ascii="Times New Roman" w:hAnsi="Times New Roman"/>
          <w:sz w:val="28"/>
          <w:szCs w:val="28"/>
        </w:rPr>
        <w:t>и городского поселения по </w:t>
      </w:r>
      <w:r w:rsidRPr="00C056E0">
        <w:rPr>
          <w:rFonts w:ascii="Times New Roman" w:hAnsi="Times New Roman"/>
          <w:sz w:val="28"/>
          <w:szCs w:val="28"/>
        </w:rPr>
        <w:t>экологической безопасности, величине и интенсивности использования территорий.</w:t>
      </w:r>
    </w:p>
    <w:p w:rsidR="008020BF" w:rsidRDefault="008020BF" w:rsidP="00DB2D79">
      <w:pPr>
        <w:pStyle w:val="G0"/>
        <w:spacing w:before="0" w:after="0"/>
        <w:ind w:firstLine="851"/>
        <w:rPr>
          <w:rFonts w:ascii="Times New Roman" w:hAnsi="Times New Roman"/>
          <w:sz w:val="28"/>
          <w:szCs w:val="28"/>
        </w:rPr>
      </w:pPr>
      <w:r w:rsidRPr="00C056E0">
        <w:rPr>
          <w:rFonts w:ascii="Times New Roman" w:hAnsi="Times New Roman"/>
          <w:sz w:val="28"/>
          <w:szCs w:val="28"/>
        </w:rPr>
        <w:t>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rsidR="008020BF" w:rsidRDefault="008020BF" w:rsidP="00DB2D79">
      <w:pPr>
        <w:pStyle w:val="G0"/>
        <w:spacing w:before="0" w:after="0"/>
        <w:ind w:firstLine="851"/>
        <w:rPr>
          <w:rFonts w:ascii="Times New Roman" w:hAnsi="Times New Roman"/>
          <w:sz w:val="28"/>
          <w:szCs w:val="28"/>
        </w:rPr>
      </w:pPr>
      <w:r w:rsidRPr="00C056E0">
        <w:rPr>
          <w:rFonts w:ascii="Times New Roman" w:hAnsi="Times New Roman"/>
          <w:sz w:val="28"/>
          <w:szCs w:val="28"/>
        </w:rPr>
        <w:t>Функционально-планировочную организацию промышленных зон необходимо предусматривать в виде квартало</w:t>
      </w:r>
      <w:r>
        <w:rPr>
          <w:rFonts w:ascii="Times New Roman" w:hAnsi="Times New Roman"/>
          <w:sz w:val="28"/>
          <w:szCs w:val="28"/>
        </w:rPr>
        <w:t>в (в границах красных линий), в </w:t>
      </w:r>
      <w:r w:rsidRPr="00C056E0">
        <w:rPr>
          <w:rFonts w:ascii="Times New Roman" w:hAnsi="Times New Roman"/>
          <w:sz w:val="28"/>
          <w:szCs w:val="28"/>
        </w:rPr>
        <w:t>пределах которых размещаются основные и вспомогательные производства предприятий, с учетом санитарно-гигиенических и противопожарных требований к их размещению, грузооборота и видов транспорта, а также очередности строительства.</w:t>
      </w:r>
    </w:p>
    <w:p w:rsidR="008020BF" w:rsidRDefault="008020BF" w:rsidP="00DB2D79">
      <w:pPr>
        <w:pStyle w:val="G0"/>
        <w:spacing w:before="0" w:after="0"/>
        <w:ind w:firstLine="851"/>
        <w:rPr>
          <w:rFonts w:ascii="Times New Roman" w:hAnsi="Times New Roman"/>
          <w:sz w:val="28"/>
          <w:szCs w:val="28"/>
        </w:rPr>
      </w:pPr>
      <w:r w:rsidRPr="00C056E0">
        <w:rPr>
          <w:rFonts w:ascii="Times New Roman" w:hAnsi="Times New Roman"/>
          <w:sz w:val="28"/>
          <w:szCs w:val="28"/>
        </w:rPr>
        <w:t>Плотность застройки кварталов, занимаемых промышленными предприятиями и другими объектами, как правило, не должна превышать 24 000 м</w:t>
      </w:r>
      <w:r w:rsidRPr="00C056E0">
        <w:rPr>
          <w:rFonts w:ascii="Times New Roman" w:hAnsi="Times New Roman"/>
          <w:sz w:val="28"/>
          <w:szCs w:val="28"/>
          <w:vertAlign w:val="superscript"/>
        </w:rPr>
        <w:t>2</w:t>
      </w:r>
      <w:r w:rsidRPr="00C056E0">
        <w:rPr>
          <w:rFonts w:ascii="Times New Roman" w:hAnsi="Times New Roman"/>
          <w:sz w:val="28"/>
          <w:szCs w:val="28"/>
        </w:rPr>
        <w:t>/га.</w:t>
      </w:r>
    </w:p>
    <w:p w:rsidR="008020BF" w:rsidRDefault="008020BF" w:rsidP="00DB2D79">
      <w:pPr>
        <w:pStyle w:val="G0"/>
        <w:spacing w:before="0" w:after="0"/>
        <w:ind w:firstLine="851"/>
        <w:rPr>
          <w:rFonts w:ascii="Times New Roman" w:hAnsi="Times New Roman"/>
          <w:sz w:val="28"/>
          <w:szCs w:val="28"/>
        </w:rPr>
      </w:pPr>
      <w:r w:rsidRPr="00C056E0">
        <w:rPr>
          <w:rFonts w:ascii="Times New Roman" w:hAnsi="Times New Roman"/>
          <w:sz w:val="28"/>
          <w:szCs w:val="28"/>
        </w:rPr>
        <w:t>Нормативный размер земельного участка производственного предприятия принимается равным отношению площади его застройки к показателю нормативной плотности застройки, выраженной в процентах застройки. Показатели минимальной плотности застройки площадок промышленных предприятий пр</w:t>
      </w:r>
      <w:r>
        <w:rPr>
          <w:rFonts w:ascii="Times New Roman" w:hAnsi="Times New Roman"/>
          <w:sz w:val="28"/>
          <w:szCs w:val="28"/>
        </w:rPr>
        <w:t>инимаются в соответствии с </w:t>
      </w:r>
      <w:r w:rsidRPr="00C056E0">
        <w:rPr>
          <w:rFonts w:ascii="Times New Roman" w:hAnsi="Times New Roman"/>
          <w:sz w:val="28"/>
          <w:szCs w:val="28"/>
        </w:rPr>
        <w:t>Актуализированной редакцией СНиП II-89-80* «Планировочная организация территории производственных объектов» СНиП II-89-2010</w:t>
      </w:r>
      <w:r>
        <w:rPr>
          <w:rFonts w:ascii="Times New Roman" w:hAnsi="Times New Roman"/>
          <w:sz w:val="28"/>
          <w:szCs w:val="28"/>
        </w:rPr>
        <w:t>.</w:t>
      </w:r>
    </w:p>
    <w:p w:rsidR="008020BF" w:rsidRDefault="008020BF" w:rsidP="00DB2D79">
      <w:pPr>
        <w:pStyle w:val="G0"/>
        <w:spacing w:before="0" w:after="0"/>
        <w:ind w:firstLine="851"/>
        <w:rPr>
          <w:rFonts w:ascii="Times New Roman" w:hAnsi="Times New Roman"/>
          <w:sz w:val="28"/>
          <w:szCs w:val="28"/>
        </w:rPr>
      </w:pPr>
      <w:r w:rsidRPr="00C056E0">
        <w:rPr>
          <w:rFonts w:ascii="Times New Roman" w:hAnsi="Times New Roman"/>
          <w:sz w:val="28"/>
          <w:szCs w:val="28"/>
        </w:rPr>
        <w:t>Площадь земельных участков должна обеспечивать нормативную плотность застройки участка, предусмотренную для предприятий данной отрасли промышленности; коэффициент использования территории должен быть не ниже нормативного; в целях экономии производственных территорий рекомендуется блокировка зданий.</w:t>
      </w:r>
    </w:p>
    <w:p w:rsidR="008020BF" w:rsidRPr="00C056E0" w:rsidRDefault="008020BF" w:rsidP="00DB2D79">
      <w:pPr>
        <w:pStyle w:val="G0"/>
        <w:spacing w:before="0" w:after="0"/>
        <w:ind w:firstLine="851"/>
        <w:rPr>
          <w:rFonts w:ascii="Times New Roman" w:hAnsi="Times New Roman"/>
          <w:sz w:val="28"/>
          <w:szCs w:val="28"/>
        </w:rPr>
      </w:pPr>
      <w:r w:rsidRPr="00C056E0">
        <w:rPr>
          <w:rFonts w:ascii="Times New Roman" w:hAnsi="Times New Roman"/>
          <w:sz w:val="28"/>
          <w:szCs w:val="28"/>
        </w:rPr>
        <w:t>Территорию промышленного узла следует разделять на подзоны:</w:t>
      </w:r>
    </w:p>
    <w:p w:rsidR="008020BF" w:rsidRPr="00C056E0" w:rsidRDefault="008020BF" w:rsidP="00DB2D79">
      <w:pPr>
        <w:pStyle w:val="G0"/>
        <w:numPr>
          <w:ilvl w:val="0"/>
          <w:numId w:val="31"/>
        </w:numPr>
        <w:spacing w:before="0" w:after="0"/>
        <w:ind w:left="0" w:firstLine="284"/>
        <w:rPr>
          <w:rFonts w:ascii="Times New Roman" w:hAnsi="Times New Roman"/>
          <w:sz w:val="28"/>
          <w:szCs w:val="28"/>
        </w:rPr>
      </w:pPr>
      <w:r w:rsidRPr="00C056E0">
        <w:rPr>
          <w:rFonts w:ascii="Times New Roman" w:hAnsi="Times New Roman"/>
          <w:sz w:val="28"/>
          <w:szCs w:val="28"/>
        </w:rPr>
        <w:t>общественного центра;</w:t>
      </w:r>
    </w:p>
    <w:p w:rsidR="008020BF" w:rsidRPr="00C056E0" w:rsidRDefault="008020BF" w:rsidP="00DB2D79">
      <w:pPr>
        <w:pStyle w:val="G0"/>
        <w:numPr>
          <w:ilvl w:val="0"/>
          <w:numId w:val="31"/>
        </w:numPr>
        <w:spacing w:before="0" w:after="0"/>
        <w:ind w:left="0" w:firstLine="284"/>
        <w:rPr>
          <w:rFonts w:ascii="Times New Roman" w:hAnsi="Times New Roman"/>
          <w:sz w:val="28"/>
          <w:szCs w:val="28"/>
        </w:rPr>
      </w:pPr>
      <w:r w:rsidRPr="00C056E0">
        <w:rPr>
          <w:rFonts w:ascii="Times New Roman" w:hAnsi="Times New Roman"/>
          <w:sz w:val="28"/>
          <w:szCs w:val="28"/>
        </w:rPr>
        <w:t>производственных площадок предприятий;</w:t>
      </w:r>
    </w:p>
    <w:p w:rsidR="008020BF" w:rsidRPr="00C056E0" w:rsidRDefault="008020BF" w:rsidP="00DB2D79">
      <w:pPr>
        <w:pStyle w:val="G0"/>
        <w:numPr>
          <w:ilvl w:val="0"/>
          <w:numId w:val="31"/>
        </w:numPr>
        <w:spacing w:before="0" w:after="0"/>
        <w:ind w:left="0" w:firstLine="284"/>
        <w:rPr>
          <w:rFonts w:ascii="Times New Roman" w:hAnsi="Times New Roman"/>
          <w:sz w:val="28"/>
          <w:szCs w:val="28"/>
        </w:rPr>
      </w:pPr>
      <w:r w:rsidRPr="00C056E0">
        <w:rPr>
          <w:rFonts w:ascii="Times New Roman" w:hAnsi="Times New Roman"/>
          <w:sz w:val="28"/>
          <w:szCs w:val="28"/>
        </w:rPr>
        <w:t>общих объектов вспомогательных производств и хозяйств.</w:t>
      </w:r>
    </w:p>
    <w:p w:rsidR="008020BF" w:rsidRDefault="008020BF" w:rsidP="00DB2D79">
      <w:pPr>
        <w:pStyle w:val="G0"/>
        <w:spacing w:before="0" w:after="0"/>
        <w:ind w:firstLine="851"/>
        <w:rPr>
          <w:rFonts w:ascii="Times New Roman" w:hAnsi="Times New Roman"/>
          <w:sz w:val="28"/>
          <w:szCs w:val="28"/>
        </w:rPr>
      </w:pPr>
      <w:r w:rsidRPr="00C056E0">
        <w:rPr>
          <w:rFonts w:ascii="Times New Roman" w:hAnsi="Times New Roman"/>
          <w:sz w:val="28"/>
          <w:szCs w:val="28"/>
        </w:rPr>
        <w:t>В состав общественного центра, как правило, следует включать административные учреждения управления производством, предприятия общественного питания, специализированные учреждения здравоохранения, предприятия бытового обслуживания.</w:t>
      </w:r>
    </w:p>
    <w:p w:rsidR="008020BF" w:rsidRDefault="008020BF" w:rsidP="00DB2D79">
      <w:pPr>
        <w:pStyle w:val="G0"/>
        <w:spacing w:before="0" w:after="0"/>
        <w:ind w:firstLine="851"/>
        <w:rPr>
          <w:rFonts w:ascii="Times New Roman" w:hAnsi="Times New Roman"/>
          <w:sz w:val="28"/>
          <w:szCs w:val="28"/>
        </w:rPr>
      </w:pPr>
      <w:r w:rsidRPr="00C056E0">
        <w:rPr>
          <w:rFonts w:ascii="Times New Roman" w:hAnsi="Times New Roman"/>
          <w:sz w:val="28"/>
          <w:szCs w:val="28"/>
        </w:rPr>
        <w:lastRenderedPageBreak/>
        <w:t>На территории общих объектов вспомогательных производств и хозяйств следует размещать объекты энергоснабжения, водоснабжения и канализации, транспорта, ремонтного хозяйства, пожарных депо, отвального хозяйства производственной зоны.</w:t>
      </w:r>
    </w:p>
    <w:p w:rsidR="008020BF" w:rsidRDefault="008020BF" w:rsidP="00C83F11"/>
    <w:p w:rsidR="008020BF" w:rsidRDefault="008020BF" w:rsidP="00C83F11"/>
    <w:p w:rsidR="008020BF" w:rsidRDefault="008020BF" w:rsidP="00C83F11"/>
    <w:p w:rsidR="008020BF" w:rsidRDefault="008020BF" w:rsidP="00C83F11"/>
    <w:p w:rsidR="008020BF" w:rsidRDefault="008020BF" w:rsidP="00C83F11"/>
    <w:p w:rsidR="008020BF" w:rsidRDefault="008020BF" w:rsidP="00C83F11"/>
    <w:p w:rsidR="008020BF" w:rsidRDefault="008020BF" w:rsidP="00C83F11"/>
    <w:p w:rsidR="008020BF" w:rsidRDefault="008020BF" w:rsidP="00C83F11"/>
    <w:p w:rsidR="008020BF" w:rsidRDefault="008020BF" w:rsidP="00C83F11"/>
    <w:p w:rsidR="008020BF" w:rsidRDefault="008020BF" w:rsidP="00C83F11"/>
    <w:p w:rsidR="008020BF" w:rsidRDefault="008020BF" w:rsidP="00C83F11"/>
    <w:p w:rsidR="008020BF" w:rsidRDefault="008020BF" w:rsidP="00C83F11"/>
    <w:p w:rsidR="008020BF" w:rsidRDefault="008020BF" w:rsidP="00C83F11"/>
    <w:p w:rsidR="008020BF" w:rsidRDefault="008020BF" w:rsidP="00C83F11"/>
    <w:p w:rsidR="008020BF" w:rsidRDefault="008020BF" w:rsidP="00C83F11"/>
    <w:p w:rsidR="008020BF" w:rsidRDefault="008020BF" w:rsidP="00C83F11"/>
    <w:p w:rsidR="008020BF" w:rsidRDefault="008020BF" w:rsidP="00C83F11"/>
    <w:p w:rsidR="008020BF" w:rsidRDefault="008020BF" w:rsidP="00C83F11"/>
    <w:p w:rsidR="008020BF" w:rsidRDefault="008020BF" w:rsidP="00C83F11"/>
    <w:p w:rsidR="008020BF" w:rsidRDefault="008020BF" w:rsidP="00C83F11"/>
    <w:p w:rsidR="008020BF" w:rsidRDefault="008020BF" w:rsidP="00C83F11"/>
    <w:p w:rsidR="008020BF" w:rsidRDefault="008020BF" w:rsidP="00C83F11"/>
    <w:p w:rsidR="008020BF" w:rsidRDefault="008020BF" w:rsidP="00C83F11"/>
    <w:p w:rsidR="008020BF" w:rsidRDefault="008020BF" w:rsidP="00C83F11"/>
    <w:p w:rsidR="008020BF" w:rsidRDefault="008020BF" w:rsidP="00C83F11"/>
    <w:p w:rsidR="008020BF" w:rsidRPr="00694F27" w:rsidRDefault="008020BF" w:rsidP="00DB2D79">
      <w:pPr>
        <w:pStyle w:val="2"/>
        <w:spacing w:after="240"/>
        <w:jc w:val="center"/>
        <w:rPr>
          <w:rFonts w:ascii="Times New Roman" w:hAnsi="Times New Roman"/>
          <w:color w:val="auto"/>
          <w:sz w:val="28"/>
          <w:szCs w:val="28"/>
        </w:rPr>
      </w:pPr>
      <w:bookmarkStart w:id="101" w:name="_Toc442272321"/>
      <w:r>
        <w:rPr>
          <w:rFonts w:ascii="Times New Roman" w:hAnsi="Times New Roman"/>
          <w:color w:val="auto"/>
          <w:sz w:val="28"/>
          <w:szCs w:val="28"/>
        </w:rPr>
        <w:lastRenderedPageBreak/>
        <w:t>7. Р</w:t>
      </w:r>
      <w:r w:rsidRPr="00694F27">
        <w:rPr>
          <w:rFonts w:ascii="Times New Roman" w:hAnsi="Times New Roman"/>
          <w:color w:val="auto"/>
          <w:sz w:val="28"/>
          <w:szCs w:val="28"/>
        </w:rPr>
        <w:t>АСЧЕТНЫЕ ПОКАЗАТЕЛИ МАКСИМАЛЬНО ДОПУСТИМ</w:t>
      </w:r>
      <w:r>
        <w:rPr>
          <w:rFonts w:ascii="Times New Roman" w:hAnsi="Times New Roman"/>
          <w:color w:val="auto"/>
          <w:sz w:val="28"/>
          <w:szCs w:val="28"/>
        </w:rPr>
        <w:t xml:space="preserve">ОЙ ТЕРРИТОРИАЛЬНОЙ ДОСТУПНОСТИ </w:t>
      </w:r>
      <w:r w:rsidRPr="00694F27">
        <w:rPr>
          <w:rFonts w:ascii="Times New Roman" w:hAnsi="Times New Roman"/>
          <w:color w:val="auto"/>
          <w:sz w:val="28"/>
          <w:szCs w:val="28"/>
        </w:rPr>
        <w:t>ОБЪЕКТОВ МЕСТНОГО ЗНАЧЕНИЯ</w:t>
      </w:r>
      <w:bookmarkEnd w:id="101"/>
    </w:p>
    <w:p w:rsidR="008020BF" w:rsidRPr="00EF7F14" w:rsidRDefault="008020BF" w:rsidP="00DB2D79">
      <w:pPr>
        <w:pStyle w:val="ConsPlusDocList"/>
        <w:widowControl/>
        <w:suppressAutoHyphens w:val="0"/>
        <w:ind w:firstLine="851"/>
        <w:jc w:val="both"/>
        <w:rPr>
          <w:rFonts w:ascii="Times New Roman" w:hAnsi="Times New Roman" w:cs="Times New Roman"/>
          <w:sz w:val="28"/>
          <w:szCs w:val="28"/>
        </w:rPr>
      </w:pPr>
      <w:r w:rsidRPr="00EF7F14">
        <w:rPr>
          <w:rFonts w:ascii="Times New Roman" w:hAnsi="Times New Roman" w:cs="Times New Roman"/>
          <w:sz w:val="28"/>
          <w:szCs w:val="28"/>
        </w:rPr>
        <w:t>Объекты социально-культурного обслуживания населения следует размещать, как правило, по трехступенчатой или трехуровневой системе.</w:t>
      </w:r>
    </w:p>
    <w:p w:rsidR="008020BF" w:rsidRPr="00EF7F14" w:rsidRDefault="008020BF" w:rsidP="00DB2D79">
      <w:pPr>
        <w:pStyle w:val="ConsPlusDocList"/>
        <w:widowControl/>
        <w:suppressAutoHyphens w:val="0"/>
        <w:ind w:firstLine="851"/>
        <w:jc w:val="both"/>
        <w:rPr>
          <w:rFonts w:ascii="Times New Roman" w:hAnsi="Times New Roman" w:cs="Times New Roman"/>
          <w:sz w:val="28"/>
          <w:szCs w:val="28"/>
        </w:rPr>
      </w:pPr>
      <w:r w:rsidRPr="00EF7F14">
        <w:rPr>
          <w:rFonts w:ascii="Times New Roman" w:hAnsi="Times New Roman" w:cs="Times New Roman"/>
          <w:sz w:val="28"/>
          <w:szCs w:val="28"/>
        </w:rPr>
        <w:t>Достоинства ступенчатой</w:t>
      </w:r>
      <w:r>
        <w:rPr>
          <w:rFonts w:ascii="Times New Roman" w:hAnsi="Times New Roman" w:cs="Times New Roman"/>
          <w:sz w:val="28"/>
          <w:szCs w:val="28"/>
        </w:rPr>
        <w:t xml:space="preserve"> системы обслуживания состоят в </w:t>
      </w:r>
      <w:r w:rsidRPr="00EF7F14">
        <w:rPr>
          <w:rFonts w:ascii="Times New Roman" w:hAnsi="Times New Roman" w:cs="Times New Roman"/>
          <w:sz w:val="28"/>
          <w:szCs w:val="28"/>
        </w:rPr>
        <w:t>возможности системного подхода к организации культурного обслуживания при простоте и четкости расчетов.</w:t>
      </w:r>
    </w:p>
    <w:p w:rsidR="008020BF" w:rsidRPr="00EF7F14" w:rsidRDefault="008020BF" w:rsidP="00DB2D79">
      <w:pPr>
        <w:pStyle w:val="ConsPlusDocList"/>
        <w:widowControl/>
        <w:suppressAutoHyphens w:val="0"/>
        <w:ind w:firstLine="851"/>
        <w:jc w:val="both"/>
        <w:rPr>
          <w:rFonts w:ascii="Times New Roman" w:hAnsi="Times New Roman" w:cs="Times New Roman"/>
          <w:sz w:val="28"/>
          <w:szCs w:val="28"/>
        </w:rPr>
      </w:pPr>
      <w:r w:rsidRPr="00EF7F14">
        <w:rPr>
          <w:rFonts w:ascii="Times New Roman" w:hAnsi="Times New Roman" w:cs="Times New Roman"/>
          <w:sz w:val="28"/>
          <w:szCs w:val="28"/>
        </w:rPr>
        <w:t>Ступени определяются частотой пользования населением различными видами услуг или частотой спроса. Различают учреждения:</w:t>
      </w:r>
    </w:p>
    <w:p w:rsidR="008020BF" w:rsidRPr="00EF7F14" w:rsidRDefault="008020BF" w:rsidP="00DB2D79">
      <w:pPr>
        <w:pStyle w:val="ConsPlusDocList"/>
        <w:widowControl/>
        <w:numPr>
          <w:ilvl w:val="0"/>
          <w:numId w:val="33"/>
        </w:numPr>
        <w:suppressAutoHyphens w:val="0"/>
        <w:jc w:val="both"/>
        <w:rPr>
          <w:rFonts w:ascii="Times New Roman" w:hAnsi="Times New Roman" w:cs="Times New Roman"/>
          <w:sz w:val="28"/>
          <w:szCs w:val="28"/>
        </w:rPr>
      </w:pPr>
      <w:r w:rsidRPr="00EF7F14">
        <w:rPr>
          <w:rFonts w:ascii="Times New Roman" w:hAnsi="Times New Roman" w:cs="Times New Roman"/>
          <w:sz w:val="28"/>
          <w:szCs w:val="28"/>
        </w:rPr>
        <w:t>повседневного пользования (иногда в их составе особо выделяют учреждения первичного обслуживания);</w:t>
      </w:r>
    </w:p>
    <w:p w:rsidR="008020BF" w:rsidRPr="00EF7F14" w:rsidRDefault="008020BF" w:rsidP="00DB2D79">
      <w:pPr>
        <w:pStyle w:val="ConsPlusDocList"/>
        <w:widowControl/>
        <w:numPr>
          <w:ilvl w:val="0"/>
          <w:numId w:val="33"/>
        </w:numPr>
        <w:suppressAutoHyphens w:val="0"/>
        <w:jc w:val="both"/>
        <w:rPr>
          <w:rFonts w:ascii="Times New Roman" w:hAnsi="Times New Roman" w:cs="Times New Roman"/>
          <w:sz w:val="28"/>
          <w:szCs w:val="28"/>
        </w:rPr>
      </w:pPr>
      <w:r w:rsidRPr="00EF7F14">
        <w:rPr>
          <w:rFonts w:ascii="Times New Roman" w:hAnsi="Times New Roman" w:cs="Times New Roman"/>
          <w:sz w:val="28"/>
          <w:szCs w:val="28"/>
        </w:rPr>
        <w:t>периодического (два - три раза в неделю) пользования;</w:t>
      </w:r>
    </w:p>
    <w:p w:rsidR="008020BF" w:rsidRPr="00EF7F14" w:rsidRDefault="008020BF" w:rsidP="00DB2D79">
      <w:pPr>
        <w:pStyle w:val="ConsPlusDocList"/>
        <w:widowControl/>
        <w:numPr>
          <w:ilvl w:val="0"/>
          <w:numId w:val="33"/>
        </w:numPr>
        <w:suppressAutoHyphens w:val="0"/>
        <w:jc w:val="both"/>
        <w:rPr>
          <w:rFonts w:ascii="Times New Roman" w:hAnsi="Times New Roman" w:cs="Times New Roman"/>
          <w:sz w:val="28"/>
          <w:szCs w:val="28"/>
        </w:rPr>
      </w:pPr>
      <w:r w:rsidRPr="00EF7F14">
        <w:rPr>
          <w:rFonts w:ascii="Times New Roman" w:hAnsi="Times New Roman" w:cs="Times New Roman"/>
          <w:sz w:val="28"/>
          <w:szCs w:val="28"/>
        </w:rPr>
        <w:t>эпизодического (два - три раза в месяц) пользования.</w:t>
      </w:r>
    </w:p>
    <w:p w:rsidR="008020BF" w:rsidRDefault="008020BF" w:rsidP="00DB2D79">
      <w:pPr>
        <w:pStyle w:val="ConsPlusDocList"/>
        <w:widowControl/>
        <w:suppressAutoHyphens w:val="0"/>
        <w:ind w:firstLine="851"/>
        <w:jc w:val="both"/>
        <w:rPr>
          <w:rFonts w:ascii="Times New Roman" w:hAnsi="Times New Roman" w:cs="Times New Roman"/>
          <w:sz w:val="28"/>
          <w:szCs w:val="28"/>
        </w:rPr>
      </w:pPr>
    </w:p>
    <w:p w:rsidR="008020BF" w:rsidRDefault="008020BF" w:rsidP="00DB2D79">
      <w:pPr>
        <w:pStyle w:val="ConsPlusDocList"/>
        <w:widowControl/>
        <w:suppressAutoHyphens w:val="0"/>
        <w:ind w:firstLine="851"/>
        <w:jc w:val="both"/>
        <w:rPr>
          <w:rFonts w:ascii="Times New Roman" w:hAnsi="Times New Roman" w:cs="Times New Roman"/>
          <w:sz w:val="28"/>
          <w:szCs w:val="28"/>
        </w:rPr>
      </w:pPr>
      <w:r w:rsidRPr="00EF7F14">
        <w:rPr>
          <w:rFonts w:ascii="Times New Roman" w:hAnsi="Times New Roman" w:cs="Times New Roman"/>
          <w:sz w:val="28"/>
          <w:szCs w:val="28"/>
        </w:rPr>
        <w:t>Учреждения повседневного пользования размещают в микрорайонах из расчета 5-7-минутной пешеходной доступности от наиболее удаленных жилых домов, что соответствует радиусу доступности - 500 м.</w:t>
      </w:r>
    </w:p>
    <w:p w:rsidR="008020BF" w:rsidRPr="00EF7F14" w:rsidRDefault="008020BF" w:rsidP="00DB2D79">
      <w:pPr>
        <w:pStyle w:val="ConsPlusDocList"/>
        <w:widowControl/>
        <w:suppressAutoHyphens w:val="0"/>
        <w:ind w:firstLine="851"/>
        <w:jc w:val="both"/>
        <w:rPr>
          <w:rFonts w:ascii="Times New Roman" w:hAnsi="Times New Roman" w:cs="Times New Roman"/>
          <w:sz w:val="28"/>
          <w:szCs w:val="28"/>
        </w:rPr>
      </w:pPr>
      <w:r w:rsidRPr="00EF7F14">
        <w:rPr>
          <w:rFonts w:ascii="Times New Roman" w:hAnsi="Times New Roman" w:cs="Times New Roman"/>
          <w:sz w:val="28"/>
          <w:szCs w:val="28"/>
        </w:rPr>
        <w:t>Учреждения периодического пользования располаг</w:t>
      </w:r>
      <w:r>
        <w:rPr>
          <w:rFonts w:ascii="Times New Roman" w:hAnsi="Times New Roman" w:cs="Times New Roman"/>
          <w:sz w:val="28"/>
          <w:szCs w:val="28"/>
        </w:rPr>
        <w:t>ают на </w:t>
      </w:r>
      <w:r w:rsidRPr="00EF7F14">
        <w:rPr>
          <w:rFonts w:ascii="Times New Roman" w:hAnsi="Times New Roman" w:cs="Times New Roman"/>
          <w:sz w:val="28"/>
          <w:szCs w:val="28"/>
        </w:rPr>
        <w:t>обособленных участках жилых районов из расчета пешеходной доступности или затрат времени на проезд в общественном транспорте (включая подход к остановке) не более 15 минут, что отвечает радиусу доступности - 1500 м.</w:t>
      </w:r>
    </w:p>
    <w:p w:rsidR="008020BF" w:rsidRPr="00EF7F14" w:rsidRDefault="008020BF" w:rsidP="00DB2D79">
      <w:pPr>
        <w:pStyle w:val="ConsPlusDocList"/>
        <w:widowControl/>
        <w:suppressAutoHyphens w:val="0"/>
        <w:ind w:firstLine="851"/>
        <w:jc w:val="both"/>
        <w:rPr>
          <w:rFonts w:ascii="Times New Roman" w:hAnsi="Times New Roman" w:cs="Times New Roman"/>
          <w:sz w:val="28"/>
          <w:szCs w:val="28"/>
        </w:rPr>
      </w:pPr>
      <w:r w:rsidRPr="00EF7F14">
        <w:rPr>
          <w:rFonts w:ascii="Times New Roman" w:hAnsi="Times New Roman" w:cs="Times New Roman"/>
          <w:sz w:val="28"/>
          <w:szCs w:val="28"/>
        </w:rPr>
        <w:t>Учреждения эпизодического пользов</w:t>
      </w:r>
      <w:r>
        <w:rPr>
          <w:rFonts w:ascii="Times New Roman" w:hAnsi="Times New Roman" w:cs="Times New Roman"/>
          <w:sz w:val="28"/>
          <w:szCs w:val="28"/>
        </w:rPr>
        <w:t>ания размещают на </w:t>
      </w:r>
      <w:r w:rsidRPr="00EF7F14">
        <w:rPr>
          <w:rFonts w:ascii="Times New Roman" w:hAnsi="Times New Roman" w:cs="Times New Roman"/>
          <w:sz w:val="28"/>
          <w:szCs w:val="28"/>
        </w:rPr>
        <w:t>обособленных участках планировочных районов и в общегородском центре. При размещении таких учреждений следует исходить из 20</w:t>
      </w:r>
      <w:r>
        <w:rPr>
          <w:rFonts w:ascii="Times New Roman" w:hAnsi="Times New Roman" w:cs="Times New Roman"/>
          <w:sz w:val="28"/>
          <w:szCs w:val="28"/>
        </w:rPr>
        <w:t>-</w:t>
      </w:r>
      <w:r w:rsidRPr="00EF7F14">
        <w:rPr>
          <w:rFonts w:ascii="Times New Roman" w:hAnsi="Times New Roman" w:cs="Times New Roman"/>
          <w:sz w:val="28"/>
          <w:szCs w:val="28"/>
        </w:rPr>
        <w:t>30-минутной транспортной доступности.</w:t>
      </w:r>
    </w:p>
    <w:p w:rsidR="008020BF" w:rsidRDefault="008020BF" w:rsidP="00DB2D79">
      <w:pPr>
        <w:pStyle w:val="ConsPlusDocList"/>
        <w:widowControl/>
        <w:suppressAutoHyphens w:val="0"/>
        <w:ind w:firstLine="851"/>
        <w:jc w:val="both"/>
        <w:rPr>
          <w:rFonts w:ascii="Times New Roman" w:hAnsi="Times New Roman" w:cs="Times New Roman"/>
          <w:sz w:val="28"/>
          <w:szCs w:val="28"/>
        </w:rPr>
      </w:pPr>
      <w:r w:rsidRPr="00EF7F14">
        <w:rPr>
          <w:rFonts w:ascii="Times New Roman" w:hAnsi="Times New Roman" w:cs="Times New Roman"/>
          <w:sz w:val="28"/>
          <w:szCs w:val="28"/>
        </w:rPr>
        <w:t>Некоторые виды обслуживающих объектов могут располагаться на всех ступенях, другие лишь на одной - двух, в зависимости от состава объектов и характера оказываемых ими услуг.</w:t>
      </w:r>
    </w:p>
    <w:p w:rsidR="008020BF" w:rsidRDefault="008020BF" w:rsidP="00DB2D79">
      <w:pPr>
        <w:pStyle w:val="ConsPlusDocList"/>
        <w:widowControl/>
        <w:suppressAutoHyphens w:val="0"/>
        <w:ind w:firstLine="851"/>
        <w:jc w:val="both"/>
        <w:rPr>
          <w:rFonts w:ascii="Times New Roman" w:hAnsi="Times New Roman" w:cs="Times New Roman"/>
          <w:sz w:val="28"/>
          <w:szCs w:val="28"/>
        </w:rPr>
      </w:pPr>
      <w:r w:rsidRPr="00EF7F14">
        <w:rPr>
          <w:rFonts w:ascii="Times New Roman" w:hAnsi="Times New Roman" w:cs="Times New Roman"/>
          <w:sz w:val="28"/>
          <w:szCs w:val="28"/>
        </w:rPr>
        <w:t>К учреждениям культуры и искусства повседневного обслуживания относятся клубные помещения в составе жи</w:t>
      </w:r>
      <w:r>
        <w:rPr>
          <w:rFonts w:ascii="Times New Roman" w:hAnsi="Times New Roman" w:cs="Times New Roman"/>
          <w:sz w:val="28"/>
          <w:szCs w:val="28"/>
        </w:rPr>
        <w:t>лого микрорайона, т.е. клубы по </w:t>
      </w:r>
      <w:r w:rsidRPr="00EF7F14">
        <w:rPr>
          <w:rFonts w:ascii="Times New Roman" w:hAnsi="Times New Roman" w:cs="Times New Roman"/>
          <w:sz w:val="28"/>
          <w:szCs w:val="28"/>
        </w:rPr>
        <w:t>интересам, читальные уголки, библиотеки-передвижки, детские комнаты и т.п.</w:t>
      </w:r>
    </w:p>
    <w:p w:rsidR="008020BF" w:rsidRDefault="008020BF" w:rsidP="00DB2D79">
      <w:pPr>
        <w:pStyle w:val="ConsPlusDocList"/>
        <w:widowControl/>
        <w:suppressAutoHyphens w:val="0"/>
        <w:ind w:firstLine="851"/>
        <w:jc w:val="both"/>
        <w:rPr>
          <w:rFonts w:ascii="Times New Roman" w:hAnsi="Times New Roman" w:cs="Times New Roman"/>
          <w:sz w:val="28"/>
          <w:szCs w:val="28"/>
        </w:rPr>
      </w:pPr>
      <w:r w:rsidRPr="00EF7F14">
        <w:rPr>
          <w:rFonts w:ascii="Times New Roman" w:hAnsi="Times New Roman" w:cs="Times New Roman"/>
          <w:sz w:val="28"/>
          <w:szCs w:val="28"/>
        </w:rPr>
        <w:t>К учреждениям периодического обслуживания относятся клубы, библиотеки, кинотеатры, Дома молодежи или школьников.</w:t>
      </w:r>
    </w:p>
    <w:p w:rsidR="008020BF" w:rsidRDefault="008020BF" w:rsidP="00DB2D79">
      <w:pPr>
        <w:pStyle w:val="ConsPlusDocList"/>
        <w:widowControl/>
        <w:suppressAutoHyphens w:val="0"/>
        <w:ind w:firstLine="851"/>
        <w:jc w:val="both"/>
        <w:rPr>
          <w:rFonts w:ascii="Times New Roman" w:hAnsi="Times New Roman" w:cs="Times New Roman"/>
          <w:sz w:val="28"/>
          <w:szCs w:val="28"/>
        </w:rPr>
      </w:pPr>
      <w:r w:rsidRPr="00EF7F14">
        <w:rPr>
          <w:rFonts w:ascii="Times New Roman" w:hAnsi="Times New Roman" w:cs="Times New Roman"/>
          <w:sz w:val="28"/>
          <w:szCs w:val="28"/>
        </w:rPr>
        <w:t>К учреждениям эпизодического обслуживания относятся дома культуры, специализированные и публичные библиотеки, театры, концертные залы, цирки, универсальные зрелищно-спортивные залы, специализированные объекты культуры для детей.</w:t>
      </w:r>
    </w:p>
    <w:p w:rsidR="008020BF" w:rsidRPr="00EF7F14" w:rsidRDefault="008020BF" w:rsidP="00DB2D79">
      <w:pPr>
        <w:pStyle w:val="ConsPlusDocList"/>
        <w:widowControl/>
        <w:suppressAutoHyphens w:val="0"/>
        <w:ind w:firstLine="851"/>
        <w:jc w:val="both"/>
        <w:rPr>
          <w:rFonts w:ascii="Times New Roman" w:hAnsi="Times New Roman" w:cs="Times New Roman"/>
          <w:sz w:val="28"/>
          <w:szCs w:val="28"/>
        </w:rPr>
      </w:pPr>
      <w:r w:rsidRPr="00EF7F14">
        <w:rPr>
          <w:rFonts w:ascii="Times New Roman" w:hAnsi="Times New Roman" w:cs="Times New Roman"/>
          <w:sz w:val="28"/>
          <w:szCs w:val="28"/>
        </w:rPr>
        <w:lastRenderedPageBreak/>
        <w:t>В современных рыночных условиях для градостроительного проектирования рекомендуется и другая трехуровневая система размещения объектов социально-культурного назначения: территориальная, коммуникативная и уникальная.</w:t>
      </w:r>
    </w:p>
    <w:p w:rsidR="008020BF" w:rsidRDefault="008020BF" w:rsidP="00DB2D79">
      <w:pPr>
        <w:pStyle w:val="ConsPlusDocList"/>
        <w:widowControl/>
        <w:suppressAutoHyphens w:val="0"/>
        <w:ind w:firstLine="851"/>
        <w:jc w:val="both"/>
        <w:rPr>
          <w:rFonts w:ascii="Times New Roman" w:hAnsi="Times New Roman" w:cs="Times New Roman"/>
          <w:sz w:val="28"/>
          <w:szCs w:val="28"/>
        </w:rPr>
      </w:pPr>
    </w:p>
    <w:p w:rsidR="008020BF" w:rsidRPr="00EF7F14" w:rsidRDefault="008020BF" w:rsidP="00DB2D79">
      <w:pPr>
        <w:pStyle w:val="ConsPlusDocList"/>
        <w:widowControl/>
        <w:suppressAutoHyphens w:val="0"/>
        <w:ind w:firstLine="851"/>
        <w:jc w:val="both"/>
        <w:rPr>
          <w:rFonts w:ascii="Times New Roman" w:hAnsi="Times New Roman" w:cs="Times New Roman"/>
          <w:sz w:val="28"/>
          <w:szCs w:val="28"/>
        </w:rPr>
      </w:pPr>
      <w:r w:rsidRPr="00EF7F14">
        <w:rPr>
          <w:rFonts w:ascii="Times New Roman" w:hAnsi="Times New Roman" w:cs="Times New Roman"/>
          <w:sz w:val="28"/>
          <w:szCs w:val="28"/>
        </w:rPr>
        <w:t>Территориальная система охватывает объекты:</w:t>
      </w:r>
    </w:p>
    <w:p w:rsidR="008020BF" w:rsidRPr="00EF7F14" w:rsidRDefault="008020BF" w:rsidP="00DB2D79">
      <w:pPr>
        <w:pStyle w:val="ConsPlusDocList"/>
        <w:widowControl/>
        <w:numPr>
          <w:ilvl w:val="0"/>
          <w:numId w:val="34"/>
        </w:numPr>
        <w:suppressAutoHyphens w:val="0"/>
        <w:jc w:val="both"/>
        <w:rPr>
          <w:rFonts w:ascii="Times New Roman" w:hAnsi="Times New Roman" w:cs="Times New Roman"/>
          <w:sz w:val="28"/>
          <w:szCs w:val="28"/>
        </w:rPr>
      </w:pPr>
      <w:r w:rsidRPr="00EF7F14">
        <w:rPr>
          <w:rFonts w:ascii="Times New Roman" w:hAnsi="Times New Roman" w:cs="Times New Roman"/>
          <w:sz w:val="28"/>
          <w:szCs w:val="28"/>
        </w:rPr>
        <w:t>повседневного пользования, размещаемые в радиусе пешеходной доступности до 500 м;</w:t>
      </w:r>
    </w:p>
    <w:p w:rsidR="008020BF" w:rsidRPr="00EF7F14" w:rsidRDefault="008020BF" w:rsidP="00DB2D79">
      <w:pPr>
        <w:pStyle w:val="ConsPlusDocList"/>
        <w:widowControl/>
        <w:numPr>
          <w:ilvl w:val="0"/>
          <w:numId w:val="34"/>
        </w:numPr>
        <w:suppressAutoHyphens w:val="0"/>
        <w:jc w:val="both"/>
        <w:rPr>
          <w:rFonts w:ascii="Times New Roman" w:hAnsi="Times New Roman" w:cs="Times New Roman"/>
          <w:sz w:val="28"/>
          <w:szCs w:val="28"/>
        </w:rPr>
      </w:pPr>
      <w:r w:rsidRPr="00EF7F14">
        <w:rPr>
          <w:rFonts w:ascii="Times New Roman" w:hAnsi="Times New Roman" w:cs="Times New Roman"/>
          <w:sz w:val="28"/>
          <w:szCs w:val="28"/>
        </w:rPr>
        <w:t>учреждения периодического и эпизодического пользования (спортивные и музыкальные школы, поликлиники, библиотеки, дискотеки, клубы, бани и др.), размещаемые с транспортной доступностью, не превышающей 7-10 минут.</w:t>
      </w:r>
    </w:p>
    <w:p w:rsidR="008020BF" w:rsidRPr="00EF7F14" w:rsidRDefault="008020BF" w:rsidP="00DB2D79">
      <w:pPr>
        <w:pStyle w:val="ConsPlusDocList"/>
        <w:widowControl/>
        <w:numPr>
          <w:ilvl w:val="0"/>
          <w:numId w:val="34"/>
        </w:numPr>
        <w:suppressAutoHyphens w:val="0"/>
        <w:jc w:val="both"/>
        <w:rPr>
          <w:rFonts w:ascii="Times New Roman" w:hAnsi="Times New Roman" w:cs="Times New Roman"/>
          <w:sz w:val="28"/>
          <w:szCs w:val="28"/>
        </w:rPr>
      </w:pPr>
      <w:r w:rsidRPr="00EF7F14">
        <w:rPr>
          <w:rFonts w:ascii="Times New Roman" w:hAnsi="Times New Roman" w:cs="Times New Roman"/>
          <w:sz w:val="28"/>
          <w:szCs w:val="28"/>
        </w:rPr>
        <w:t>Коммуникативная система - включает специализированные поликлиники, предприятия торговли, общественного питания и бытового обслуживания, учреждения культуры (кинотеатры, библиотеки, концертные залы, Дворцы культуры), гостиницы.</w:t>
      </w:r>
    </w:p>
    <w:p w:rsidR="008020BF" w:rsidRDefault="008020BF" w:rsidP="00DB2D79">
      <w:pPr>
        <w:pStyle w:val="ConsPlusDocList"/>
        <w:widowControl/>
        <w:suppressAutoHyphens w:val="0"/>
        <w:ind w:firstLine="851"/>
        <w:jc w:val="both"/>
        <w:rPr>
          <w:rFonts w:ascii="Times New Roman" w:hAnsi="Times New Roman" w:cs="Times New Roman"/>
          <w:sz w:val="28"/>
          <w:szCs w:val="28"/>
        </w:rPr>
      </w:pPr>
      <w:r w:rsidRPr="00EF7F14">
        <w:rPr>
          <w:rFonts w:ascii="Times New Roman" w:hAnsi="Times New Roman" w:cs="Times New Roman"/>
          <w:sz w:val="28"/>
          <w:szCs w:val="28"/>
        </w:rPr>
        <w:t>Данная система формируется в виде центров обслуживания, сосредоточенных у транспортных узлов и входящих в общегородскую систему обслуживания. Каждый цен</w:t>
      </w:r>
      <w:r>
        <w:rPr>
          <w:rFonts w:ascii="Times New Roman" w:hAnsi="Times New Roman" w:cs="Times New Roman"/>
          <w:sz w:val="28"/>
          <w:szCs w:val="28"/>
        </w:rPr>
        <w:t>тр обслуживания рассчитывают по </w:t>
      </w:r>
      <w:r w:rsidRPr="00EF7F14">
        <w:rPr>
          <w:rFonts w:ascii="Times New Roman" w:hAnsi="Times New Roman" w:cs="Times New Roman"/>
          <w:sz w:val="28"/>
          <w:szCs w:val="28"/>
        </w:rPr>
        <w:t>удельному весу пассажирооборота соответствующего транспортного узла в общем пассажирообороте планировочного района.</w:t>
      </w:r>
    </w:p>
    <w:p w:rsidR="008020BF" w:rsidRDefault="008020BF" w:rsidP="00DB2D79">
      <w:pPr>
        <w:pStyle w:val="ConsPlusDocList"/>
        <w:widowControl/>
        <w:suppressAutoHyphens w:val="0"/>
        <w:ind w:firstLine="851"/>
        <w:jc w:val="both"/>
        <w:rPr>
          <w:rFonts w:ascii="Times New Roman" w:hAnsi="Times New Roman" w:cs="Times New Roman"/>
          <w:sz w:val="28"/>
          <w:szCs w:val="28"/>
        </w:rPr>
      </w:pPr>
      <w:r w:rsidRPr="00EF7F14">
        <w:rPr>
          <w:rFonts w:ascii="Times New Roman" w:hAnsi="Times New Roman" w:cs="Times New Roman"/>
          <w:sz w:val="28"/>
          <w:szCs w:val="28"/>
        </w:rPr>
        <w:t>Уникальная система - предполагает размещение учреждений обслуживания в уникальных зонах - мемориальных, музейно-выставочных, спортивно-зрелищных и др.</w:t>
      </w:r>
    </w:p>
    <w:p w:rsidR="008020BF" w:rsidRDefault="008020BF" w:rsidP="00DB2D79">
      <w:pPr>
        <w:pStyle w:val="ConsPlusDocList"/>
        <w:widowControl/>
        <w:suppressAutoHyphens w:val="0"/>
        <w:ind w:firstLine="851"/>
        <w:jc w:val="both"/>
        <w:rPr>
          <w:rFonts w:ascii="Times New Roman" w:hAnsi="Times New Roman" w:cs="Times New Roman"/>
          <w:sz w:val="28"/>
          <w:szCs w:val="28"/>
        </w:rPr>
      </w:pPr>
      <w:r w:rsidRPr="00EF7F14">
        <w:rPr>
          <w:rFonts w:ascii="Times New Roman" w:hAnsi="Times New Roman" w:cs="Times New Roman"/>
          <w:sz w:val="28"/>
          <w:szCs w:val="28"/>
        </w:rPr>
        <w:t>Кроме указанных систем допускается использование и других обоснованных принципов построения сети обслуживания населения. Причем обоснования рекомендуется основывать на сравнении с достоинствами «классической» трехступенчатой системы обслуживания, предусматривая ее развитие и совершенствование в конкретны</w:t>
      </w:r>
      <w:r>
        <w:rPr>
          <w:rFonts w:ascii="Times New Roman" w:hAnsi="Times New Roman" w:cs="Times New Roman"/>
          <w:sz w:val="28"/>
          <w:szCs w:val="28"/>
        </w:rPr>
        <w:t>х градостроительных условиях, с </w:t>
      </w:r>
      <w:r w:rsidRPr="00EF7F14">
        <w:rPr>
          <w:rFonts w:ascii="Times New Roman" w:hAnsi="Times New Roman" w:cs="Times New Roman"/>
          <w:sz w:val="28"/>
          <w:szCs w:val="28"/>
        </w:rPr>
        <w:t>учетом платежеспособного спроса отдельных групп населения, которые могут пользоваться услугами учреждений коммерческого и некоммерческого типа.</w:t>
      </w:r>
    </w:p>
    <w:p w:rsidR="008020BF" w:rsidRDefault="008020BF" w:rsidP="00DB2D79">
      <w:pPr>
        <w:pStyle w:val="ConsPlusDocList"/>
        <w:widowControl/>
        <w:suppressAutoHyphens w:val="0"/>
        <w:ind w:firstLine="851"/>
        <w:jc w:val="both"/>
        <w:rPr>
          <w:rFonts w:ascii="Times New Roman" w:hAnsi="Times New Roman" w:cs="Times New Roman"/>
          <w:sz w:val="28"/>
          <w:szCs w:val="28"/>
        </w:rPr>
      </w:pPr>
      <w:r w:rsidRPr="00EF7F14">
        <w:rPr>
          <w:rFonts w:ascii="Times New Roman" w:hAnsi="Times New Roman" w:cs="Times New Roman"/>
          <w:sz w:val="28"/>
          <w:szCs w:val="28"/>
        </w:rPr>
        <w:t>При планировании развития территорий и реконструкции в разрабатываемых документах территориального планирования и проектах планировки территории необходимо соблюдать нормативный уровень обеспечения населения объектами социально-культурного и коммунально-бытового обслуживания. Учреждения и предприятия обслуживания следует размещать на территории города, приближая их к местам жительства и работы, предусматривая, как правило, формирование общественных центров в увязке с сетью обществ</w:t>
      </w:r>
      <w:r>
        <w:rPr>
          <w:rFonts w:ascii="Times New Roman" w:hAnsi="Times New Roman" w:cs="Times New Roman"/>
          <w:sz w:val="28"/>
          <w:szCs w:val="28"/>
        </w:rPr>
        <w:t>енного пассажирского транспорта.</w:t>
      </w:r>
    </w:p>
    <w:p w:rsidR="008020BF" w:rsidRDefault="008020BF" w:rsidP="00DB2D79">
      <w:pPr>
        <w:pStyle w:val="ConsPlusDocList"/>
        <w:widowControl/>
        <w:suppressAutoHyphens w:val="0"/>
        <w:ind w:firstLine="851"/>
        <w:jc w:val="both"/>
        <w:rPr>
          <w:rFonts w:ascii="Times New Roman" w:hAnsi="Times New Roman" w:cs="Times New Roman"/>
          <w:sz w:val="28"/>
          <w:szCs w:val="28"/>
        </w:rPr>
      </w:pPr>
      <w:r w:rsidRPr="00EF7F14">
        <w:rPr>
          <w:rFonts w:ascii="Times New Roman" w:hAnsi="Times New Roman" w:cs="Times New Roman"/>
          <w:sz w:val="28"/>
          <w:szCs w:val="28"/>
        </w:rPr>
        <w:lastRenderedPageBreak/>
        <w:t>Расчет сети учреждений и объектов соцкультбыта должен предусматривать оптимизацию системы социального и бытового обслуживания, а также учитывать количество н</w:t>
      </w:r>
      <w:r>
        <w:rPr>
          <w:rFonts w:ascii="Times New Roman" w:hAnsi="Times New Roman" w:cs="Times New Roman"/>
          <w:sz w:val="28"/>
          <w:szCs w:val="28"/>
        </w:rPr>
        <w:t>аселения, приезжающего в </w:t>
      </w:r>
      <w:r w:rsidRPr="00EF7F14">
        <w:rPr>
          <w:rFonts w:ascii="Times New Roman" w:hAnsi="Times New Roman" w:cs="Times New Roman"/>
          <w:sz w:val="28"/>
          <w:szCs w:val="28"/>
        </w:rPr>
        <w:t>город, исходя из условий транспортной доступности не более 1 часа.</w:t>
      </w:r>
    </w:p>
    <w:p w:rsidR="008020BF" w:rsidRDefault="008020BF" w:rsidP="00DB2D79">
      <w:pPr>
        <w:pStyle w:val="ConsPlusDocList"/>
        <w:widowControl/>
        <w:suppressAutoHyphens w:val="0"/>
        <w:ind w:firstLine="851"/>
        <w:jc w:val="both"/>
        <w:rPr>
          <w:rFonts w:ascii="Times New Roman" w:hAnsi="Times New Roman" w:cs="Times New Roman"/>
          <w:sz w:val="28"/>
          <w:szCs w:val="28"/>
        </w:rPr>
      </w:pPr>
      <w:r w:rsidRPr="00EF7F14">
        <w:rPr>
          <w:rFonts w:ascii="Times New Roman" w:hAnsi="Times New Roman" w:cs="Times New Roman"/>
          <w:sz w:val="28"/>
          <w:szCs w:val="28"/>
        </w:rPr>
        <w:t>Для укрупненного расчета</w:t>
      </w:r>
      <w:r>
        <w:rPr>
          <w:rFonts w:ascii="Times New Roman" w:hAnsi="Times New Roman" w:cs="Times New Roman"/>
          <w:sz w:val="28"/>
          <w:szCs w:val="28"/>
        </w:rPr>
        <w:t xml:space="preserve"> сети объектов соцкультбыта при </w:t>
      </w:r>
      <w:r w:rsidRPr="00EF7F14">
        <w:rPr>
          <w:rFonts w:ascii="Times New Roman" w:hAnsi="Times New Roman" w:cs="Times New Roman"/>
          <w:sz w:val="28"/>
          <w:szCs w:val="28"/>
        </w:rPr>
        <w:t>разработке проектов планировки элементов планировочной структуры населенного пункта (жилого района, микрорайона) следует использовать нормативные показатели, приведенные в соответствующих главах местных нормативов.</w:t>
      </w:r>
    </w:p>
    <w:p w:rsidR="008020BF" w:rsidRDefault="008020BF" w:rsidP="00DB2D79">
      <w:pPr>
        <w:pStyle w:val="ConsPlusDocList"/>
        <w:widowControl/>
        <w:suppressAutoHyphens w:val="0"/>
        <w:ind w:firstLine="851"/>
        <w:jc w:val="both"/>
        <w:rPr>
          <w:rFonts w:ascii="Times New Roman" w:hAnsi="Times New Roman" w:cs="Times New Roman"/>
          <w:sz w:val="28"/>
          <w:szCs w:val="28"/>
        </w:rPr>
      </w:pPr>
      <w:r w:rsidRPr="00EF7F14">
        <w:rPr>
          <w:rFonts w:ascii="Times New Roman" w:hAnsi="Times New Roman" w:cs="Times New Roman"/>
          <w:sz w:val="28"/>
          <w:szCs w:val="28"/>
        </w:rPr>
        <w:t>Для детального расчета сети объектов социально-бытового обслуживания следует дополнительно использовать статистические данные по удельной численности людей соответствующего возраста, а также маломобильных групп населения (включая инвалидов).</w:t>
      </w:r>
    </w:p>
    <w:p w:rsidR="008020BF" w:rsidRPr="007D0A7E" w:rsidRDefault="008020BF" w:rsidP="00DB2D79">
      <w:pPr>
        <w:pStyle w:val="ConsPlusDocList1"/>
        <w:widowControl/>
        <w:suppressAutoHyphens w:val="0"/>
        <w:ind w:firstLine="851"/>
        <w:jc w:val="both"/>
        <w:rPr>
          <w:rFonts w:ascii="Times New Roman" w:hAnsi="Times New Roman" w:cs="Times New Roman"/>
          <w:sz w:val="28"/>
          <w:szCs w:val="28"/>
        </w:rPr>
      </w:pPr>
      <w:r w:rsidRPr="007D0A7E">
        <w:rPr>
          <w:rFonts w:ascii="Times New Roman" w:hAnsi="Times New Roman" w:cs="Times New Roman"/>
          <w:sz w:val="28"/>
          <w:szCs w:val="28"/>
        </w:rPr>
        <w:t>При размещении  объектов  социально-культурного назначения необходимо учитывать резуль</w:t>
      </w:r>
      <w:r>
        <w:rPr>
          <w:rFonts w:ascii="Times New Roman" w:hAnsi="Times New Roman" w:cs="Times New Roman"/>
          <w:sz w:val="28"/>
          <w:szCs w:val="28"/>
        </w:rPr>
        <w:t>таты многофакторного анализа по </w:t>
      </w:r>
      <w:r w:rsidRPr="007D0A7E">
        <w:rPr>
          <w:rFonts w:ascii="Times New Roman" w:hAnsi="Times New Roman" w:cs="Times New Roman"/>
          <w:sz w:val="28"/>
          <w:szCs w:val="28"/>
        </w:rPr>
        <w:t>определению градостроительной ценности  городской территории, дифференцирую площади  отводимых земельных участков в районах нового строительства и на застроенной, реконструируемой  территории.</w:t>
      </w:r>
    </w:p>
    <w:p w:rsidR="008020BF" w:rsidRDefault="008020BF" w:rsidP="00DB2D79">
      <w:pPr>
        <w:pStyle w:val="ConsPlusDocList"/>
        <w:widowControl/>
        <w:suppressAutoHyphens w:val="0"/>
        <w:ind w:firstLine="851"/>
        <w:jc w:val="both"/>
        <w:rPr>
          <w:rFonts w:ascii="Times New Roman" w:hAnsi="Times New Roman" w:cs="Times New Roman"/>
          <w:sz w:val="28"/>
          <w:szCs w:val="28"/>
        </w:rPr>
      </w:pPr>
    </w:p>
    <w:p w:rsidR="008020BF" w:rsidRDefault="008020BF" w:rsidP="00DB2D79">
      <w:pPr>
        <w:pStyle w:val="ConsPlusDocList"/>
        <w:widowControl/>
        <w:suppressAutoHyphens w:val="0"/>
        <w:ind w:firstLine="851"/>
        <w:jc w:val="both"/>
        <w:rPr>
          <w:sz w:val="28"/>
        </w:rPr>
      </w:pPr>
      <w:r w:rsidRPr="00EF7F14">
        <w:rPr>
          <w:rFonts w:ascii="Times New Roman" w:hAnsi="Times New Roman" w:cs="Times New Roman"/>
          <w:sz w:val="28"/>
          <w:szCs w:val="28"/>
        </w:rPr>
        <w:t>Радиус пешеходной доступности объектов соцкультбыта, размещаемых на селитебной территории, следует принимать не боле</w:t>
      </w:r>
      <w:r>
        <w:rPr>
          <w:rFonts w:ascii="Times New Roman" w:hAnsi="Times New Roman" w:cs="Times New Roman"/>
          <w:sz w:val="28"/>
          <w:szCs w:val="28"/>
        </w:rPr>
        <w:t>е указанного в таблице №33.</w:t>
      </w:r>
      <w:bookmarkStart w:id="102" w:name="Par96"/>
      <w:bookmarkEnd w:id="102"/>
    </w:p>
    <w:p w:rsidR="008020BF" w:rsidRPr="00DB2D79" w:rsidRDefault="008020BF" w:rsidP="00DB2D79">
      <w:pPr>
        <w:pStyle w:val="00"/>
        <w:jc w:val="right"/>
        <w:rPr>
          <w:sz w:val="16"/>
          <w:szCs w:val="16"/>
        </w:rPr>
      </w:pPr>
      <w:r w:rsidRPr="00DB2D79">
        <w:rPr>
          <w:sz w:val="16"/>
          <w:szCs w:val="16"/>
        </w:rPr>
        <w:t>Таблица №33</w:t>
      </w:r>
    </w:p>
    <w:tbl>
      <w:tblPr>
        <w:tblW w:w="9271" w:type="dxa"/>
        <w:tblInd w:w="75" w:type="dxa"/>
        <w:tblLayout w:type="fixed"/>
        <w:tblCellMar>
          <w:left w:w="75" w:type="dxa"/>
          <w:right w:w="75" w:type="dxa"/>
        </w:tblCellMar>
        <w:tblLook w:val="0000" w:firstRow="0" w:lastRow="0" w:firstColumn="0" w:lastColumn="0" w:noHBand="0" w:noVBand="0"/>
      </w:tblPr>
      <w:tblGrid>
        <w:gridCol w:w="6663"/>
        <w:gridCol w:w="2608"/>
      </w:tblGrid>
      <w:tr w:rsidR="008020BF" w:rsidRPr="00C96527" w:rsidTr="00DB2D79">
        <w:tc>
          <w:tcPr>
            <w:tcW w:w="6663" w:type="dxa"/>
            <w:tcBorders>
              <w:top w:val="single" w:sz="8" w:space="0" w:color="000000"/>
              <w:left w:val="single" w:sz="8" w:space="0" w:color="000000"/>
              <w:bottom w:val="single" w:sz="8" w:space="0" w:color="000000"/>
            </w:tcBorders>
          </w:tcPr>
          <w:p w:rsidR="008020BF" w:rsidRPr="00F00907" w:rsidRDefault="008020BF" w:rsidP="00BD69DB">
            <w:pPr>
              <w:pStyle w:val="ConsPlusDocList"/>
              <w:widowControl/>
              <w:suppressAutoHyphens w:val="0"/>
              <w:snapToGrid w:val="0"/>
              <w:jc w:val="center"/>
              <w:rPr>
                <w:rFonts w:ascii="Times New Roman" w:hAnsi="Times New Roman" w:cs="Times New Roman"/>
              </w:rPr>
            </w:pPr>
            <w:r w:rsidRPr="00F00907">
              <w:rPr>
                <w:rFonts w:ascii="Times New Roman" w:hAnsi="Times New Roman" w:cs="Times New Roman"/>
              </w:rPr>
              <w:t xml:space="preserve"> Учреждения и предприятия обслуживания населения</w:t>
            </w:r>
          </w:p>
        </w:tc>
        <w:tc>
          <w:tcPr>
            <w:tcW w:w="2608" w:type="dxa"/>
            <w:tcBorders>
              <w:top w:val="single" w:sz="8" w:space="0" w:color="000000"/>
              <w:left w:val="single" w:sz="8" w:space="0" w:color="000000"/>
              <w:bottom w:val="single" w:sz="8" w:space="0" w:color="000000"/>
              <w:right w:val="single" w:sz="8" w:space="0" w:color="000000"/>
            </w:tcBorders>
          </w:tcPr>
          <w:p w:rsidR="008020BF" w:rsidRPr="00F00907" w:rsidRDefault="008020BF" w:rsidP="00BD69DB">
            <w:pPr>
              <w:pStyle w:val="ConsPlusDocList"/>
              <w:widowControl/>
              <w:suppressAutoHyphens w:val="0"/>
              <w:snapToGrid w:val="0"/>
              <w:jc w:val="center"/>
              <w:rPr>
                <w:rFonts w:ascii="Times New Roman" w:hAnsi="Times New Roman" w:cs="Times New Roman"/>
              </w:rPr>
            </w:pPr>
            <w:r w:rsidRPr="00F00907">
              <w:rPr>
                <w:rFonts w:ascii="Times New Roman" w:hAnsi="Times New Roman" w:cs="Times New Roman"/>
              </w:rPr>
              <w:t>Радиус доступности (м)</w:t>
            </w:r>
          </w:p>
        </w:tc>
      </w:tr>
      <w:tr w:rsidR="008020BF" w:rsidRPr="00C96527" w:rsidTr="00DB2D79">
        <w:tc>
          <w:tcPr>
            <w:tcW w:w="6663" w:type="dxa"/>
            <w:tcBorders>
              <w:left w:val="single" w:sz="8" w:space="0" w:color="000000"/>
              <w:bottom w:val="single" w:sz="8" w:space="0" w:color="000000"/>
            </w:tcBorders>
          </w:tcPr>
          <w:p w:rsidR="008020BF" w:rsidRPr="00F00907" w:rsidRDefault="008020BF" w:rsidP="00BD69DB">
            <w:pPr>
              <w:pStyle w:val="ConsPlusDocList"/>
              <w:widowControl/>
              <w:suppressAutoHyphens w:val="0"/>
              <w:snapToGrid w:val="0"/>
              <w:rPr>
                <w:rFonts w:ascii="Times New Roman" w:hAnsi="Times New Roman" w:cs="Times New Roman"/>
              </w:rPr>
            </w:pPr>
            <w:r w:rsidRPr="00F00907">
              <w:rPr>
                <w:rFonts w:ascii="Times New Roman" w:hAnsi="Times New Roman" w:cs="Times New Roman"/>
              </w:rPr>
              <w:t xml:space="preserve">Дошкольные учреждения </w:t>
            </w:r>
          </w:p>
        </w:tc>
        <w:tc>
          <w:tcPr>
            <w:tcW w:w="2608" w:type="dxa"/>
            <w:tcBorders>
              <w:left w:val="single" w:sz="8" w:space="0" w:color="000000"/>
              <w:bottom w:val="single" w:sz="8" w:space="0" w:color="000000"/>
              <w:right w:val="single" w:sz="8" w:space="0" w:color="000000"/>
            </w:tcBorders>
          </w:tcPr>
          <w:p w:rsidR="008020BF" w:rsidRPr="00F00907" w:rsidRDefault="008020BF" w:rsidP="00BD69DB">
            <w:pPr>
              <w:pStyle w:val="ConsPlusDocList"/>
              <w:widowControl/>
              <w:suppressAutoHyphens w:val="0"/>
              <w:snapToGrid w:val="0"/>
              <w:jc w:val="center"/>
              <w:rPr>
                <w:rFonts w:ascii="Times New Roman" w:hAnsi="Times New Roman" w:cs="Times New Roman"/>
              </w:rPr>
            </w:pPr>
            <w:r w:rsidRPr="00F00907">
              <w:rPr>
                <w:rFonts w:ascii="Times New Roman" w:hAnsi="Times New Roman" w:cs="Times New Roman"/>
              </w:rPr>
              <w:t>300</w:t>
            </w:r>
          </w:p>
        </w:tc>
      </w:tr>
      <w:tr w:rsidR="008020BF" w:rsidRPr="00C96527" w:rsidTr="00DB2D79">
        <w:tc>
          <w:tcPr>
            <w:tcW w:w="6663" w:type="dxa"/>
            <w:tcBorders>
              <w:left w:val="single" w:sz="8" w:space="0" w:color="000000"/>
              <w:bottom w:val="single" w:sz="8" w:space="0" w:color="000000"/>
            </w:tcBorders>
          </w:tcPr>
          <w:p w:rsidR="008020BF" w:rsidRPr="00F00907" w:rsidRDefault="008020BF" w:rsidP="00BD69DB">
            <w:pPr>
              <w:pStyle w:val="ConsPlusDocList"/>
              <w:widowControl/>
              <w:suppressAutoHyphens w:val="0"/>
              <w:snapToGrid w:val="0"/>
              <w:rPr>
                <w:rFonts w:ascii="Times New Roman" w:hAnsi="Times New Roman" w:cs="Times New Roman"/>
              </w:rPr>
            </w:pPr>
            <w:r w:rsidRPr="00F00907">
              <w:rPr>
                <w:rFonts w:ascii="Times New Roman" w:hAnsi="Times New Roman" w:cs="Times New Roman"/>
              </w:rPr>
              <w:t xml:space="preserve">Общеобразовательные учреждения </w:t>
            </w:r>
          </w:p>
        </w:tc>
        <w:tc>
          <w:tcPr>
            <w:tcW w:w="2608" w:type="dxa"/>
            <w:tcBorders>
              <w:left w:val="single" w:sz="8" w:space="0" w:color="000000"/>
              <w:bottom w:val="single" w:sz="8" w:space="0" w:color="000000"/>
              <w:right w:val="single" w:sz="8" w:space="0" w:color="000000"/>
            </w:tcBorders>
          </w:tcPr>
          <w:p w:rsidR="008020BF" w:rsidRPr="00F00907" w:rsidRDefault="008020BF" w:rsidP="00BD69DB">
            <w:pPr>
              <w:pStyle w:val="ConsPlusDocList"/>
              <w:widowControl/>
              <w:suppressAutoHyphens w:val="0"/>
              <w:snapToGrid w:val="0"/>
              <w:jc w:val="center"/>
              <w:rPr>
                <w:rFonts w:ascii="Times New Roman" w:hAnsi="Times New Roman" w:cs="Times New Roman"/>
              </w:rPr>
            </w:pPr>
            <w:r w:rsidRPr="00F00907">
              <w:rPr>
                <w:rFonts w:ascii="Times New Roman" w:hAnsi="Times New Roman" w:cs="Times New Roman"/>
              </w:rPr>
              <w:t xml:space="preserve">500 </w:t>
            </w:r>
          </w:p>
        </w:tc>
      </w:tr>
      <w:tr w:rsidR="008020BF" w:rsidRPr="00C96527" w:rsidTr="00DB2D79">
        <w:trPr>
          <w:trHeight w:val="271"/>
        </w:trPr>
        <w:tc>
          <w:tcPr>
            <w:tcW w:w="6663" w:type="dxa"/>
            <w:tcBorders>
              <w:left w:val="single" w:sz="8" w:space="0" w:color="000000"/>
              <w:bottom w:val="single" w:sz="8" w:space="0" w:color="000000"/>
            </w:tcBorders>
          </w:tcPr>
          <w:p w:rsidR="008020BF" w:rsidRPr="00F00907" w:rsidRDefault="008020BF" w:rsidP="00BD69DB">
            <w:pPr>
              <w:pStyle w:val="ConsPlusDocList"/>
              <w:widowControl/>
              <w:suppressAutoHyphens w:val="0"/>
              <w:snapToGrid w:val="0"/>
              <w:rPr>
                <w:rFonts w:ascii="Times New Roman" w:hAnsi="Times New Roman" w:cs="Times New Roman"/>
              </w:rPr>
            </w:pPr>
            <w:r w:rsidRPr="00F00907">
              <w:rPr>
                <w:rFonts w:ascii="Times New Roman" w:hAnsi="Times New Roman" w:cs="Times New Roman"/>
              </w:rPr>
              <w:t xml:space="preserve">Помещения и местные центры для физкультурно-оздоровительных занятий </w:t>
            </w:r>
          </w:p>
        </w:tc>
        <w:tc>
          <w:tcPr>
            <w:tcW w:w="2608" w:type="dxa"/>
            <w:tcBorders>
              <w:left w:val="single" w:sz="8" w:space="0" w:color="000000"/>
              <w:bottom w:val="single" w:sz="8" w:space="0" w:color="000000"/>
              <w:right w:val="single" w:sz="8" w:space="0" w:color="000000"/>
            </w:tcBorders>
          </w:tcPr>
          <w:p w:rsidR="008020BF" w:rsidRPr="00F00907" w:rsidRDefault="008020BF" w:rsidP="00BD69DB">
            <w:pPr>
              <w:pStyle w:val="ConsPlusDocList"/>
              <w:widowControl/>
              <w:suppressAutoHyphens w:val="0"/>
              <w:snapToGrid w:val="0"/>
              <w:jc w:val="center"/>
              <w:rPr>
                <w:rFonts w:ascii="Times New Roman" w:hAnsi="Times New Roman" w:cs="Times New Roman"/>
              </w:rPr>
            </w:pPr>
            <w:r w:rsidRPr="00F00907">
              <w:rPr>
                <w:rFonts w:ascii="Times New Roman" w:hAnsi="Times New Roman" w:cs="Times New Roman"/>
              </w:rPr>
              <w:t>500</w:t>
            </w:r>
          </w:p>
        </w:tc>
      </w:tr>
      <w:tr w:rsidR="008020BF" w:rsidRPr="00C96527" w:rsidTr="00DB2D79">
        <w:tc>
          <w:tcPr>
            <w:tcW w:w="6663" w:type="dxa"/>
            <w:tcBorders>
              <w:left w:val="single" w:sz="8" w:space="0" w:color="000000"/>
              <w:bottom w:val="single" w:sz="8" w:space="0" w:color="000000"/>
            </w:tcBorders>
          </w:tcPr>
          <w:p w:rsidR="008020BF" w:rsidRPr="00F00907" w:rsidRDefault="008020BF" w:rsidP="00BD69DB">
            <w:pPr>
              <w:pStyle w:val="ConsPlusDocList"/>
              <w:widowControl/>
              <w:suppressAutoHyphens w:val="0"/>
              <w:snapToGrid w:val="0"/>
              <w:rPr>
                <w:rFonts w:ascii="Times New Roman" w:hAnsi="Times New Roman" w:cs="Times New Roman"/>
              </w:rPr>
            </w:pPr>
            <w:r w:rsidRPr="00F00907">
              <w:rPr>
                <w:rFonts w:ascii="Times New Roman" w:hAnsi="Times New Roman" w:cs="Times New Roman"/>
              </w:rPr>
              <w:t xml:space="preserve">Амбулаторно-поликлинические учреждения </w:t>
            </w:r>
          </w:p>
        </w:tc>
        <w:tc>
          <w:tcPr>
            <w:tcW w:w="2608" w:type="dxa"/>
            <w:tcBorders>
              <w:left w:val="single" w:sz="8" w:space="0" w:color="000000"/>
              <w:bottom w:val="single" w:sz="8" w:space="0" w:color="000000"/>
              <w:right w:val="single" w:sz="8" w:space="0" w:color="000000"/>
            </w:tcBorders>
          </w:tcPr>
          <w:p w:rsidR="008020BF" w:rsidRPr="00F00907" w:rsidRDefault="008020BF" w:rsidP="00BD69DB">
            <w:pPr>
              <w:pStyle w:val="ConsPlusDocList"/>
              <w:widowControl/>
              <w:suppressAutoHyphens w:val="0"/>
              <w:snapToGrid w:val="0"/>
              <w:jc w:val="center"/>
              <w:rPr>
                <w:rFonts w:ascii="Times New Roman" w:hAnsi="Times New Roman" w:cs="Times New Roman"/>
              </w:rPr>
            </w:pPr>
            <w:r w:rsidRPr="00F00907">
              <w:rPr>
                <w:rFonts w:ascii="Times New Roman" w:hAnsi="Times New Roman" w:cs="Times New Roman"/>
              </w:rPr>
              <w:t>1000</w:t>
            </w:r>
          </w:p>
        </w:tc>
      </w:tr>
      <w:tr w:rsidR="008020BF" w:rsidRPr="00C96527" w:rsidTr="00DB2D79">
        <w:tc>
          <w:tcPr>
            <w:tcW w:w="6663" w:type="dxa"/>
            <w:tcBorders>
              <w:left w:val="single" w:sz="8" w:space="0" w:color="000000"/>
              <w:bottom w:val="single" w:sz="8" w:space="0" w:color="000000"/>
            </w:tcBorders>
          </w:tcPr>
          <w:p w:rsidR="008020BF" w:rsidRPr="00F00907" w:rsidRDefault="008020BF" w:rsidP="00BD69DB">
            <w:pPr>
              <w:pStyle w:val="ConsPlusDocList"/>
              <w:widowControl/>
              <w:suppressAutoHyphens w:val="0"/>
              <w:snapToGrid w:val="0"/>
              <w:rPr>
                <w:rFonts w:ascii="Times New Roman" w:hAnsi="Times New Roman" w:cs="Times New Roman"/>
              </w:rPr>
            </w:pPr>
            <w:r w:rsidRPr="00F00907">
              <w:rPr>
                <w:rFonts w:ascii="Times New Roman" w:hAnsi="Times New Roman" w:cs="Times New Roman"/>
              </w:rPr>
              <w:t xml:space="preserve">Аптеки III категории </w:t>
            </w:r>
          </w:p>
        </w:tc>
        <w:tc>
          <w:tcPr>
            <w:tcW w:w="2608" w:type="dxa"/>
            <w:tcBorders>
              <w:left w:val="single" w:sz="8" w:space="0" w:color="000000"/>
              <w:bottom w:val="single" w:sz="8" w:space="0" w:color="000000"/>
              <w:right w:val="single" w:sz="8" w:space="0" w:color="000000"/>
            </w:tcBorders>
          </w:tcPr>
          <w:p w:rsidR="008020BF" w:rsidRPr="00F00907" w:rsidRDefault="008020BF" w:rsidP="00BD69DB">
            <w:pPr>
              <w:pStyle w:val="ConsPlusDocList"/>
              <w:widowControl/>
              <w:suppressAutoHyphens w:val="0"/>
              <w:snapToGrid w:val="0"/>
              <w:jc w:val="center"/>
              <w:rPr>
                <w:rFonts w:ascii="Times New Roman" w:hAnsi="Times New Roman" w:cs="Times New Roman"/>
              </w:rPr>
            </w:pPr>
            <w:r w:rsidRPr="00F00907">
              <w:rPr>
                <w:rFonts w:ascii="Times New Roman" w:hAnsi="Times New Roman" w:cs="Times New Roman"/>
              </w:rPr>
              <w:t>300</w:t>
            </w:r>
          </w:p>
        </w:tc>
      </w:tr>
      <w:tr w:rsidR="008020BF" w:rsidRPr="00C96527" w:rsidTr="00DB2D79">
        <w:tc>
          <w:tcPr>
            <w:tcW w:w="6663" w:type="dxa"/>
            <w:tcBorders>
              <w:left w:val="single" w:sz="8" w:space="0" w:color="000000"/>
              <w:bottom w:val="single" w:sz="8" w:space="0" w:color="000000"/>
            </w:tcBorders>
          </w:tcPr>
          <w:p w:rsidR="008020BF" w:rsidRPr="00F00907" w:rsidRDefault="008020BF" w:rsidP="00BD69DB">
            <w:pPr>
              <w:pStyle w:val="ConsPlusDocList"/>
              <w:widowControl/>
              <w:suppressAutoHyphens w:val="0"/>
              <w:snapToGrid w:val="0"/>
              <w:rPr>
                <w:rFonts w:ascii="Times New Roman" w:hAnsi="Times New Roman" w:cs="Times New Roman"/>
              </w:rPr>
            </w:pPr>
            <w:r w:rsidRPr="00F00907">
              <w:rPr>
                <w:rFonts w:ascii="Times New Roman" w:hAnsi="Times New Roman" w:cs="Times New Roman"/>
              </w:rPr>
              <w:t xml:space="preserve">Раздаточные пункты молочной кухни </w:t>
            </w:r>
          </w:p>
        </w:tc>
        <w:tc>
          <w:tcPr>
            <w:tcW w:w="2608" w:type="dxa"/>
            <w:tcBorders>
              <w:left w:val="single" w:sz="8" w:space="0" w:color="000000"/>
              <w:bottom w:val="single" w:sz="8" w:space="0" w:color="000000"/>
              <w:right w:val="single" w:sz="8" w:space="0" w:color="000000"/>
            </w:tcBorders>
          </w:tcPr>
          <w:p w:rsidR="008020BF" w:rsidRPr="00F00907" w:rsidRDefault="008020BF" w:rsidP="00BD69DB">
            <w:pPr>
              <w:pStyle w:val="ConsPlusDocList"/>
              <w:widowControl/>
              <w:suppressAutoHyphens w:val="0"/>
              <w:snapToGrid w:val="0"/>
              <w:jc w:val="center"/>
              <w:rPr>
                <w:rFonts w:ascii="Times New Roman" w:hAnsi="Times New Roman" w:cs="Times New Roman"/>
              </w:rPr>
            </w:pPr>
            <w:r w:rsidRPr="00F00907">
              <w:rPr>
                <w:rFonts w:ascii="Times New Roman" w:hAnsi="Times New Roman" w:cs="Times New Roman"/>
              </w:rPr>
              <w:t xml:space="preserve">300 </w:t>
            </w:r>
          </w:p>
        </w:tc>
      </w:tr>
      <w:tr w:rsidR="008020BF" w:rsidRPr="00C96527" w:rsidTr="00DB2D79">
        <w:tc>
          <w:tcPr>
            <w:tcW w:w="6663" w:type="dxa"/>
            <w:tcBorders>
              <w:left w:val="single" w:sz="8" w:space="0" w:color="000000"/>
              <w:bottom w:val="single" w:sz="8" w:space="0" w:color="000000"/>
            </w:tcBorders>
          </w:tcPr>
          <w:p w:rsidR="008020BF" w:rsidRPr="00F00907" w:rsidRDefault="008020BF" w:rsidP="00BD69DB">
            <w:pPr>
              <w:pStyle w:val="ConsPlusDocList"/>
              <w:widowControl/>
              <w:suppressAutoHyphens w:val="0"/>
              <w:snapToGrid w:val="0"/>
              <w:rPr>
                <w:rFonts w:ascii="Times New Roman" w:hAnsi="Times New Roman" w:cs="Times New Roman"/>
              </w:rPr>
            </w:pPr>
            <w:r w:rsidRPr="00F00907">
              <w:rPr>
                <w:rFonts w:ascii="Times New Roman" w:hAnsi="Times New Roman" w:cs="Times New Roman"/>
              </w:rPr>
              <w:t xml:space="preserve">Финансово-кредитные организации </w:t>
            </w:r>
          </w:p>
        </w:tc>
        <w:tc>
          <w:tcPr>
            <w:tcW w:w="2608" w:type="dxa"/>
            <w:tcBorders>
              <w:left w:val="single" w:sz="8" w:space="0" w:color="000000"/>
              <w:bottom w:val="single" w:sz="8" w:space="0" w:color="000000"/>
              <w:right w:val="single" w:sz="8" w:space="0" w:color="000000"/>
            </w:tcBorders>
          </w:tcPr>
          <w:p w:rsidR="008020BF" w:rsidRPr="00F00907" w:rsidRDefault="008020BF" w:rsidP="00BD69DB">
            <w:pPr>
              <w:pStyle w:val="ConsPlusDocList"/>
              <w:widowControl/>
              <w:suppressAutoHyphens w:val="0"/>
              <w:snapToGrid w:val="0"/>
              <w:jc w:val="center"/>
              <w:rPr>
                <w:rFonts w:ascii="Times New Roman" w:hAnsi="Times New Roman" w:cs="Times New Roman"/>
              </w:rPr>
            </w:pPr>
            <w:r w:rsidRPr="00F00907">
              <w:rPr>
                <w:rFonts w:ascii="Times New Roman" w:hAnsi="Times New Roman" w:cs="Times New Roman"/>
              </w:rPr>
              <w:t xml:space="preserve">500 </w:t>
            </w:r>
          </w:p>
        </w:tc>
      </w:tr>
      <w:tr w:rsidR="008020BF" w:rsidRPr="00C96527" w:rsidTr="00DB2D79">
        <w:trPr>
          <w:trHeight w:val="234"/>
        </w:trPr>
        <w:tc>
          <w:tcPr>
            <w:tcW w:w="6663" w:type="dxa"/>
            <w:tcBorders>
              <w:left w:val="single" w:sz="8" w:space="0" w:color="000000"/>
              <w:bottom w:val="single" w:sz="8" w:space="0" w:color="000000"/>
            </w:tcBorders>
          </w:tcPr>
          <w:p w:rsidR="008020BF" w:rsidRPr="00F00907" w:rsidRDefault="008020BF" w:rsidP="00BD69DB">
            <w:pPr>
              <w:pStyle w:val="ConsPlusDocList"/>
              <w:widowControl/>
              <w:suppressAutoHyphens w:val="0"/>
              <w:snapToGrid w:val="0"/>
              <w:rPr>
                <w:rFonts w:ascii="Times New Roman" w:hAnsi="Times New Roman" w:cs="Times New Roman"/>
              </w:rPr>
            </w:pPr>
            <w:r w:rsidRPr="00F00907">
              <w:rPr>
                <w:rFonts w:ascii="Times New Roman" w:hAnsi="Times New Roman" w:cs="Times New Roman"/>
              </w:rPr>
              <w:t xml:space="preserve">Предприятия торговли, питания и бытового обслуживания                              </w:t>
            </w:r>
          </w:p>
        </w:tc>
        <w:tc>
          <w:tcPr>
            <w:tcW w:w="2608" w:type="dxa"/>
            <w:tcBorders>
              <w:left w:val="single" w:sz="8" w:space="0" w:color="000000"/>
              <w:bottom w:val="single" w:sz="8" w:space="0" w:color="000000"/>
              <w:right w:val="single" w:sz="8" w:space="0" w:color="000000"/>
            </w:tcBorders>
          </w:tcPr>
          <w:p w:rsidR="008020BF" w:rsidRPr="00F00907" w:rsidRDefault="008020BF" w:rsidP="00BD69DB">
            <w:pPr>
              <w:pStyle w:val="ConsPlusDocList"/>
              <w:widowControl/>
              <w:suppressAutoHyphens w:val="0"/>
              <w:snapToGrid w:val="0"/>
              <w:jc w:val="center"/>
              <w:rPr>
                <w:rFonts w:ascii="Times New Roman" w:hAnsi="Times New Roman" w:cs="Times New Roman"/>
              </w:rPr>
            </w:pPr>
            <w:r w:rsidRPr="00F00907">
              <w:rPr>
                <w:rFonts w:ascii="Times New Roman" w:hAnsi="Times New Roman" w:cs="Times New Roman"/>
              </w:rPr>
              <w:t>500</w:t>
            </w:r>
          </w:p>
        </w:tc>
      </w:tr>
    </w:tbl>
    <w:p w:rsidR="008020BF" w:rsidRDefault="008020BF" w:rsidP="00DB2D79">
      <w:pPr>
        <w:pStyle w:val="G0"/>
        <w:spacing w:after="0"/>
        <w:ind w:firstLine="851"/>
        <w:rPr>
          <w:rFonts w:ascii="Times New Roman" w:hAnsi="Times New Roman"/>
          <w:sz w:val="28"/>
          <w:szCs w:val="28"/>
        </w:rPr>
      </w:pPr>
      <w:r w:rsidRPr="00EF7F14">
        <w:rPr>
          <w:rFonts w:ascii="Times New Roman" w:hAnsi="Times New Roman"/>
          <w:sz w:val="28"/>
          <w:szCs w:val="28"/>
        </w:rPr>
        <w:t>При размещении учреждений и предприятий обслуживания в жилом районе (микрорайоне, квартале) следует исходить из необходимости удовлетворения потребностей различных со</w:t>
      </w:r>
      <w:r>
        <w:rPr>
          <w:rFonts w:ascii="Times New Roman" w:hAnsi="Times New Roman"/>
          <w:sz w:val="28"/>
          <w:szCs w:val="28"/>
        </w:rPr>
        <w:t>циальных групп населения, в том </w:t>
      </w:r>
      <w:r w:rsidRPr="00EF7F14">
        <w:rPr>
          <w:rFonts w:ascii="Times New Roman" w:hAnsi="Times New Roman"/>
          <w:sz w:val="28"/>
          <w:szCs w:val="28"/>
        </w:rPr>
        <w:t>числе с ограниченными физическими возможностями.</w:t>
      </w:r>
    </w:p>
    <w:p w:rsidR="008020BF" w:rsidRPr="00EF7F14" w:rsidRDefault="008020BF" w:rsidP="00DB2D79">
      <w:pPr>
        <w:pStyle w:val="G0"/>
        <w:spacing w:before="0" w:after="0"/>
        <w:ind w:firstLine="851"/>
        <w:rPr>
          <w:rFonts w:ascii="Times New Roman" w:hAnsi="Times New Roman"/>
          <w:sz w:val="28"/>
          <w:szCs w:val="28"/>
        </w:rPr>
      </w:pPr>
      <w:r w:rsidRPr="00EF7F14">
        <w:rPr>
          <w:rFonts w:ascii="Times New Roman" w:hAnsi="Times New Roman"/>
          <w:sz w:val="28"/>
          <w:szCs w:val="28"/>
        </w:rPr>
        <w:t>Минимальные расстояния от стен зданий и границ земельных участков учреждений и предприятий об</w:t>
      </w:r>
      <w:r>
        <w:rPr>
          <w:rFonts w:ascii="Times New Roman" w:hAnsi="Times New Roman"/>
          <w:sz w:val="28"/>
          <w:szCs w:val="28"/>
        </w:rPr>
        <w:t>служивания следует принимать на </w:t>
      </w:r>
      <w:r w:rsidRPr="00EF7F14">
        <w:rPr>
          <w:rFonts w:ascii="Times New Roman" w:hAnsi="Times New Roman"/>
          <w:sz w:val="28"/>
          <w:szCs w:val="28"/>
        </w:rPr>
        <w:t xml:space="preserve">основе расчетов инсоляции и коэффициентов естественной освещенности, соблюдения противопожарных и санитарных разрывов, размеров санитарно-защитных зон, но не менее приведенных в </w:t>
      </w:r>
      <w:r w:rsidRPr="00B13D95">
        <w:rPr>
          <w:rFonts w:ascii="Times New Roman" w:hAnsi="Times New Roman"/>
          <w:sz w:val="28"/>
          <w:szCs w:val="28"/>
        </w:rPr>
        <w:t xml:space="preserve">таблице </w:t>
      </w:r>
      <w:r>
        <w:rPr>
          <w:rFonts w:ascii="Times New Roman" w:hAnsi="Times New Roman"/>
          <w:sz w:val="28"/>
          <w:szCs w:val="28"/>
        </w:rPr>
        <w:t>№34.</w:t>
      </w:r>
    </w:p>
    <w:p w:rsidR="008020BF" w:rsidRDefault="008020BF" w:rsidP="00DB2D79">
      <w:pPr>
        <w:pStyle w:val="00"/>
        <w:spacing w:line="240" w:lineRule="auto"/>
        <w:jc w:val="center"/>
        <w:rPr>
          <w:b/>
          <w:sz w:val="28"/>
        </w:rPr>
      </w:pPr>
    </w:p>
    <w:p w:rsidR="008020BF" w:rsidRDefault="008020BF" w:rsidP="00DB2D79">
      <w:pPr>
        <w:pStyle w:val="00"/>
        <w:spacing w:line="240" w:lineRule="auto"/>
        <w:jc w:val="center"/>
        <w:rPr>
          <w:b/>
          <w:sz w:val="28"/>
        </w:rPr>
      </w:pPr>
    </w:p>
    <w:p w:rsidR="008020BF" w:rsidRPr="003B7B51" w:rsidRDefault="008020BF" w:rsidP="00DB2D79">
      <w:pPr>
        <w:pStyle w:val="00"/>
        <w:spacing w:line="240" w:lineRule="auto"/>
        <w:jc w:val="center"/>
        <w:rPr>
          <w:b/>
          <w:sz w:val="28"/>
        </w:rPr>
      </w:pPr>
      <w:r w:rsidRPr="003B7B51">
        <w:rPr>
          <w:b/>
          <w:sz w:val="28"/>
        </w:rPr>
        <w:lastRenderedPageBreak/>
        <w:t>Минимальные расстояния от стен зданий и границ земельных участков</w:t>
      </w:r>
    </w:p>
    <w:p w:rsidR="008020BF" w:rsidRPr="00DB2D79" w:rsidRDefault="008020BF" w:rsidP="00DB2D79">
      <w:pPr>
        <w:pStyle w:val="00"/>
        <w:jc w:val="right"/>
        <w:rPr>
          <w:sz w:val="16"/>
          <w:szCs w:val="16"/>
        </w:rPr>
      </w:pPr>
      <w:r w:rsidRPr="00DB2D79">
        <w:rPr>
          <w:sz w:val="16"/>
          <w:szCs w:val="16"/>
        </w:rPr>
        <w:t>Таблица №34</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11"/>
        <w:gridCol w:w="1839"/>
        <w:gridCol w:w="1917"/>
        <w:gridCol w:w="2504"/>
      </w:tblGrid>
      <w:tr w:rsidR="008020BF" w:rsidRPr="00C96527" w:rsidTr="00BD69DB">
        <w:tc>
          <w:tcPr>
            <w:tcW w:w="3311" w:type="dxa"/>
          </w:tcPr>
          <w:p w:rsidR="008020BF" w:rsidRPr="00C96527" w:rsidRDefault="008020BF" w:rsidP="00BD69DB">
            <w:pPr>
              <w:spacing w:after="0" w:line="240" w:lineRule="auto"/>
              <w:rPr>
                <w:rFonts w:ascii="Times New Roman" w:hAnsi="Times New Roman"/>
                <w:b/>
                <w:sz w:val="20"/>
                <w:szCs w:val="20"/>
              </w:rPr>
            </w:pPr>
            <w:r w:rsidRPr="00C96527">
              <w:rPr>
                <w:rFonts w:ascii="Times New Roman" w:hAnsi="Times New Roman"/>
                <w:sz w:val="20"/>
                <w:szCs w:val="20"/>
              </w:rPr>
              <w:t>Здания (земельные участки) учреждений и предприятий обслуживания</w:t>
            </w:r>
          </w:p>
        </w:tc>
        <w:tc>
          <w:tcPr>
            <w:tcW w:w="6260" w:type="dxa"/>
            <w:gridSpan w:val="3"/>
          </w:tcPr>
          <w:p w:rsidR="008020BF" w:rsidRPr="00C96527" w:rsidRDefault="008020BF" w:rsidP="00BD69DB">
            <w:pPr>
              <w:spacing w:after="0" w:line="240" w:lineRule="auto"/>
              <w:rPr>
                <w:rFonts w:ascii="Times New Roman" w:hAnsi="Times New Roman"/>
                <w:b/>
                <w:sz w:val="20"/>
                <w:szCs w:val="20"/>
              </w:rPr>
            </w:pPr>
            <w:r w:rsidRPr="00C96527">
              <w:rPr>
                <w:rFonts w:ascii="Times New Roman" w:hAnsi="Times New Roman"/>
                <w:sz w:val="20"/>
                <w:szCs w:val="20"/>
              </w:rPr>
              <w:t xml:space="preserve">Расстояние от зданий (границ участков) учреждений и предприятий обслуживания (м) </w:t>
            </w:r>
          </w:p>
        </w:tc>
      </w:tr>
      <w:tr w:rsidR="008020BF" w:rsidRPr="00C96527" w:rsidTr="00BD69DB">
        <w:tc>
          <w:tcPr>
            <w:tcW w:w="3311" w:type="dxa"/>
          </w:tcPr>
          <w:p w:rsidR="008020BF" w:rsidRPr="00C96527" w:rsidRDefault="008020BF" w:rsidP="00BD69DB">
            <w:pPr>
              <w:spacing w:after="0" w:line="240" w:lineRule="auto"/>
              <w:rPr>
                <w:rFonts w:ascii="Times New Roman" w:hAnsi="Times New Roman"/>
                <w:b/>
                <w:sz w:val="20"/>
                <w:szCs w:val="20"/>
              </w:rPr>
            </w:pPr>
          </w:p>
        </w:tc>
        <w:tc>
          <w:tcPr>
            <w:tcW w:w="1839" w:type="dxa"/>
          </w:tcPr>
          <w:p w:rsidR="008020BF" w:rsidRPr="008D2E83" w:rsidRDefault="008020BF" w:rsidP="00BD69DB">
            <w:pPr>
              <w:pStyle w:val="G0"/>
              <w:ind w:firstLine="0"/>
              <w:jc w:val="left"/>
              <w:rPr>
                <w:rFonts w:ascii="Times New Roman" w:hAnsi="Times New Roman"/>
                <w:sz w:val="20"/>
                <w:lang w:eastAsia="en-US"/>
              </w:rPr>
            </w:pPr>
            <w:r w:rsidRPr="008D2E83">
              <w:rPr>
                <w:rFonts w:ascii="Times New Roman" w:hAnsi="Times New Roman"/>
                <w:sz w:val="20"/>
                <w:lang w:eastAsia="en-US"/>
              </w:rPr>
              <w:t xml:space="preserve"> до «красной» линии  </w:t>
            </w:r>
          </w:p>
        </w:tc>
        <w:tc>
          <w:tcPr>
            <w:tcW w:w="1917" w:type="dxa"/>
          </w:tcPr>
          <w:p w:rsidR="008020BF" w:rsidRPr="008D2E83" w:rsidRDefault="008020BF" w:rsidP="00BD69DB">
            <w:pPr>
              <w:pStyle w:val="G0"/>
              <w:ind w:firstLine="0"/>
              <w:jc w:val="left"/>
              <w:rPr>
                <w:rFonts w:ascii="Times New Roman" w:hAnsi="Times New Roman"/>
                <w:sz w:val="20"/>
                <w:lang w:eastAsia="en-US"/>
              </w:rPr>
            </w:pPr>
            <w:r w:rsidRPr="008D2E83">
              <w:rPr>
                <w:rFonts w:ascii="Times New Roman" w:hAnsi="Times New Roman"/>
                <w:sz w:val="20"/>
                <w:lang w:eastAsia="en-US"/>
              </w:rPr>
              <w:t>До стен жилых зданий</w:t>
            </w:r>
          </w:p>
        </w:tc>
        <w:tc>
          <w:tcPr>
            <w:tcW w:w="2504" w:type="dxa"/>
          </w:tcPr>
          <w:p w:rsidR="008020BF" w:rsidRPr="008D2E83" w:rsidRDefault="008020BF" w:rsidP="00BD69DB">
            <w:pPr>
              <w:pStyle w:val="G0"/>
              <w:spacing w:before="0" w:after="0"/>
              <w:ind w:firstLine="0"/>
              <w:jc w:val="left"/>
              <w:rPr>
                <w:rFonts w:ascii="Times New Roman" w:hAnsi="Times New Roman"/>
                <w:sz w:val="20"/>
                <w:lang w:eastAsia="en-US"/>
              </w:rPr>
            </w:pPr>
            <w:r w:rsidRPr="008D2E83">
              <w:rPr>
                <w:rFonts w:ascii="Times New Roman" w:hAnsi="Times New Roman"/>
                <w:sz w:val="20"/>
                <w:lang w:eastAsia="en-US"/>
              </w:rPr>
              <w:t xml:space="preserve">До территорий общеобразовательных школ, дошкольных образовательных и лечебных учреждений </w:t>
            </w:r>
          </w:p>
        </w:tc>
      </w:tr>
      <w:tr w:rsidR="008020BF" w:rsidRPr="00C96527" w:rsidTr="00BD69DB">
        <w:tc>
          <w:tcPr>
            <w:tcW w:w="3311" w:type="dxa"/>
          </w:tcPr>
          <w:p w:rsidR="008020BF" w:rsidRPr="008D2E83" w:rsidRDefault="008020BF" w:rsidP="00BD69DB">
            <w:pPr>
              <w:pStyle w:val="G0"/>
              <w:spacing w:before="0" w:after="0"/>
              <w:ind w:firstLine="0"/>
              <w:jc w:val="left"/>
              <w:rPr>
                <w:rFonts w:ascii="Times New Roman" w:hAnsi="Times New Roman"/>
                <w:sz w:val="20"/>
                <w:lang w:eastAsia="en-US"/>
              </w:rPr>
            </w:pPr>
            <w:r w:rsidRPr="008D2E83">
              <w:rPr>
                <w:rFonts w:ascii="Times New Roman" w:hAnsi="Times New Roman"/>
                <w:sz w:val="20"/>
                <w:lang w:eastAsia="en-US"/>
              </w:rPr>
              <w:t>Дошкольные образовательные</w:t>
            </w:r>
          </w:p>
          <w:p w:rsidR="008020BF" w:rsidRPr="008D2E83" w:rsidRDefault="008020BF" w:rsidP="00BD69DB">
            <w:pPr>
              <w:pStyle w:val="G0"/>
              <w:spacing w:before="0" w:after="0"/>
              <w:ind w:firstLine="0"/>
              <w:jc w:val="left"/>
              <w:rPr>
                <w:rFonts w:ascii="Times New Roman" w:hAnsi="Times New Roman"/>
                <w:sz w:val="20"/>
                <w:lang w:eastAsia="en-US"/>
              </w:rPr>
            </w:pPr>
            <w:r w:rsidRPr="008D2E83">
              <w:rPr>
                <w:rFonts w:ascii="Times New Roman" w:hAnsi="Times New Roman"/>
                <w:sz w:val="20"/>
                <w:lang w:eastAsia="en-US"/>
              </w:rPr>
              <w:t xml:space="preserve">учреждения и общеобразовательные школы (стены здания) </w:t>
            </w:r>
          </w:p>
        </w:tc>
        <w:tc>
          <w:tcPr>
            <w:tcW w:w="1839" w:type="dxa"/>
            <w:vAlign w:val="center"/>
          </w:tcPr>
          <w:p w:rsidR="008020BF" w:rsidRPr="008D2E83" w:rsidRDefault="008020BF" w:rsidP="00BD69DB">
            <w:pPr>
              <w:pStyle w:val="G0"/>
              <w:ind w:firstLine="0"/>
              <w:jc w:val="center"/>
              <w:rPr>
                <w:rFonts w:ascii="Times New Roman" w:hAnsi="Times New Roman"/>
                <w:sz w:val="20"/>
                <w:lang w:eastAsia="en-US"/>
              </w:rPr>
            </w:pPr>
            <w:r w:rsidRPr="008D2E83">
              <w:rPr>
                <w:rFonts w:ascii="Times New Roman" w:hAnsi="Times New Roman"/>
                <w:sz w:val="20"/>
                <w:lang w:eastAsia="en-US"/>
              </w:rPr>
              <w:t>25</w:t>
            </w:r>
          </w:p>
          <w:p w:rsidR="008020BF" w:rsidRPr="008D2E83" w:rsidRDefault="008020BF" w:rsidP="00BD69DB">
            <w:pPr>
              <w:pStyle w:val="G0"/>
              <w:ind w:firstLine="0"/>
              <w:jc w:val="center"/>
              <w:rPr>
                <w:rFonts w:ascii="Times New Roman" w:hAnsi="Times New Roman"/>
                <w:sz w:val="20"/>
                <w:lang w:eastAsia="en-US"/>
              </w:rPr>
            </w:pPr>
          </w:p>
        </w:tc>
        <w:tc>
          <w:tcPr>
            <w:tcW w:w="4421" w:type="dxa"/>
            <w:gridSpan w:val="2"/>
          </w:tcPr>
          <w:p w:rsidR="008020BF" w:rsidRPr="00C96527" w:rsidRDefault="008020BF" w:rsidP="00BD69DB">
            <w:pPr>
              <w:spacing w:after="0" w:line="240" w:lineRule="auto"/>
              <w:jc w:val="both"/>
              <w:rPr>
                <w:rFonts w:ascii="Times New Roman" w:hAnsi="Times New Roman"/>
                <w:b/>
                <w:sz w:val="20"/>
                <w:szCs w:val="20"/>
              </w:rPr>
            </w:pPr>
            <w:r w:rsidRPr="00C96527">
              <w:rPr>
                <w:rFonts w:ascii="Times New Roman" w:hAnsi="Times New Roman"/>
                <w:sz w:val="20"/>
                <w:szCs w:val="20"/>
              </w:rPr>
              <w:t>По нормам инсоляции, освещенности и  противопожарным  требованиям</w:t>
            </w:r>
          </w:p>
        </w:tc>
      </w:tr>
      <w:tr w:rsidR="008020BF" w:rsidRPr="00C96527" w:rsidTr="00BD69DB">
        <w:tc>
          <w:tcPr>
            <w:tcW w:w="3311" w:type="dxa"/>
          </w:tcPr>
          <w:p w:rsidR="008020BF" w:rsidRPr="008D2E83" w:rsidRDefault="008020BF" w:rsidP="00BD69DB">
            <w:pPr>
              <w:pStyle w:val="G0"/>
              <w:spacing w:before="0" w:after="0"/>
              <w:ind w:firstLine="0"/>
              <w:jc w:val="left"/>
              <w:rPr>
                <w:rFonts w:ascii="Times New Roman" w:hAnsi="Times New Roman"/>
                <w:sz w:val="20"/>
                <w:lang w:eastAsia="en-US"/>
              </w:rPr>
            </w:pPr>
            <w:r w:rsidRPr="008D2E83">
              <w:rPr>
                <w:rFonts w:ascii="Times New Roman" w:hAnsi="Times New Roman"/>
                <w:sz w:val="20"/>
                <w:lang w:eastAsia="en-US"/>
              </w:rPr>
              <w:t xml:space="preserve">Приемные пункты вторичного сырья и стеклотары </w:t>
            </w:r>
          </w:p>
        </w:tc>
        <w:tc>
          <w:tcPr>
            <w:tcW w:w="1839" w:type="dxa"/>
            <w:vAlign w:val="center"/>
          </w:tcPr>
          <w:p w:rsidR="008020BF" w:rsidRPr="008D2E83" w:rsidRDefault="008020BF" w:rsidP="00BD69DB">
            <w:pPr>
              <w:pStyle w:val="G0"/>
              <w:ind w:firstLine="0"/>
              <w:jc w:val="center"/>
              <w:rPr>
                <w:rFonts w:ascii="Times New Roman" w:hAnsi="Times New Roman"/>
                <w:sz w:val="20"/>
                <w:lang w:eastAsia="en-US"/>
              </w:rPr>
            </w:pPr>
            <w:r w:rsidRPr="008D2E83">
              <w:rPr>
                <w:rFonts w:ascii="Times New Roman" w:hAnsi="Times New Roman"/>
                <w:sz w:val="20"/>
                <w:lang w:eastAsia="en-US"/>
              </w:rPr>
              <w:t>-</w:t>
            </w:r>
          </w:p>
        </w:tc>
        <w:tc>
          <w:tcPr>
            <w:tcW w:w="1917" w:type="dxa"/>
          </w:tcPr>
          <w:p w:rsidR="008020BF" w:rsidRPr="008D2E83" w:rsidRDefault="008020BF" w:rsidP="00BD69DB">
            <w:pPr>
              <w:pStyle w:val="G0"/>
              <w:ind w:firstLine="0"/>
              <w:jc w:val="center"/>
              <w:rPr>
                <w:rFonts w:ascii="Times New Roman" w:hAnsi="Times New Roman"/>
                <w:sz w:val="20"/>
                <w:lang w:eastAsia="en-US"/>
              </w:rPr>
            </w:pPr>
            <w:r w:rsidRPr="008D2E83">
              <w:rPr>
                <w:rFonts w:ascii="Times New Roman" w:hAnsi="Times New Roman"/>
                <w:sz w:val="20"/>
                <w:lang w:eastAsia="en-US"/>
              </w:rPr>
              <w:t>20</w:t>
            </w:r>
          </w:p>
        </w:tc>
        <w:tc>
          <w:tcPr>
            <w:tcW w:w="2504" w:type="dxa"/>
          </w:tcPr>
          <w:p w:rsidR="008020BF" w:rsidRPr="008D2E83" w:rsidRDefault="008020BF" w:rsidP="00BD69DB">
            <w:pPr>
              <w:pStyle w:val="G0"/>
              <w:ind w:firstLine="0"/>
              <w:jc w:val="center"/>
              <w:rPr>
                <w:rFonts w:ascii="Times New Roman" w:hAnsi="Times New Roman"/>
                <w:sz w:val="20"/>
                <w:lang w:eastAsia="en-US"/>
              </w:rPr>
            </w:pPr>
            <w:r w:rsidRPr="008D2E83">
              <w:rPr>
                <w:rFonts w:ascii="Times New Roman" w:hAnsi="Times New Roman"/>
                <w:sz w:val="20"/>
                <w:lang w:eastAsia="en-US"/>
              </w:rPr>
              <w:t>50</w:t>
            </w:r>
          </w:p>
        </w:tc>
      </w:tr>
      <w:tr w:rsidR="008020BF" w:rsidRPr="00C96527" w:rsidTr="00BD69DB">
        <w:tc>
          <w:tcPr>
            <w:tcW w:w="3311" w:type="dxa"/>
          </w:tcPr>
          <w:p w:rsidR="008020BF" w:rsidRPr="008D2E83" w:rsidRDefault="008020BF" w:rsidP="00BD69DB">
            <w:pPr>
              <w:pStyle w:val="G0"/>
              <w:spacing w:before="0" w:after="0"/>
              <w:ind w:firstLine="0"/>
              <w:jc w:val="left"/>
              <w:rPr>
                <w:rFonts w:ascii="Times New Roman" w:hAnsi="Times New Roman"/>
                <w:sz w:val="20"/>
                <w:lang w:eastAsia="en-US"/>
              </w:rPr>
            </w:pPr>
            <w:r w:rsidRPr="008D2E83">
              <w:rPr>
                <w:rFonts w:ascii="Times New Roman" w:hAnsi="Times New Roman"/>
                <w:sz w:val="20"/>
                <w:lang w:eastAsia="en-US"/>
              </w:rPr>
              <w:t xml:space="preserve">Пожарные депо </w:t>
            </w:r>
          </w:p>
        </w:tc>
        <w:tc>
          <w:tcPr>
            <w:tcW w:w="1839" w:type="dxa"/>
            <w:vAlign w:val="center"/>
          </w:tcPr>
          <w:p w:rsidR="008020BF" w:rsidRPr="008D2E83" w:rsidRDefault="008020BF" w:rsidP="00BD69DB">
            <w:pPr>
              <w:pStyle w:val="G0"/>
              <w:spacing w:before="0" w:after="0"/>
              <w:ind w:firstLine="0"/>
              <w:jc w:val="center"/>
              <w:rPr>
                <w:rFonts w:ascii="Times New Roman" w:hAnsi="Times New Roman"/>
                <w:sz w:val="20"/>
                <w:lang w:eastAsia="en-US"/>
              </w:rPr>
            </w:pPr>
            <w:r w:rsidRPr="008D2E83">
              <w:rPr>
                <w:rFonts w:ascii="Times New Roman" w:hAnsi="Times New Roman"/>
                <w:sz w:val="20"/>
                <w:lang w:eastAsia="en-US"/>
              </w:rPr>
              <w:t>10</w:t>
            </w:r>
          </w:p>
        </w:tc>
        <w:tc>
          <w:tcPr>
            <w:tcW w:w="1917" w:type="dxa"/>
          </w:tcPr>
          <w:p w:rsidR="008020BF" w:rsidRPr="008D2E83" w:rsidRDefault="008020BF" w:rsidP="00BD69DB">
            <w:pPr>
              <w:pStyle w:val="G0"/>
              <w:spacing w:before="0" w:after="0"/>
              <w:ind w:firstLine="0"/>
              <w:jc w:val="center"/>
              <w:rPr>
                <w:rFonts w:ascii="Times New Roman" w:hAnsi="Times New Roman"/>
                <w:sz w:val="20"/>
                <w:lang w:eastAsia="en-US"/>
              </w:rPr>
            </w:pPr>
            <w:r w:rsidRPr="008D2E83">
              <w:rPr>
                <w:rFonts w:ascii="Times New Roman" w:hAnsi="Times New Roman"/>
                <w:sz w:val="20"/>
                <w:lang w:eastAsia="en-US"/>
              </w:rPr>
              <w:t>50</w:t>
            </w:r>
          </w:p>
        </w:tc>
        <w:tc>
          <w:tcPr>
            <w:tcW w:w="2504" w:type="dxa"/>
          </w:tcPr>
          <w:p w:rsidR="008020BF" w:rsidRPr="008D2E83" w:rsidRDefault="008020BF" w:rsidP="00BD69DB">
            <w:pPr>
              <w:pStyle w:val="G0"/>
              <w:spacing w:before="0" w:after="0"/>
              <w:ind w:firstLine="0"/>
              <w:jc w:val="center"/>
              <w:rPr>
                <w:rFonts w:ascii="Times New Roman" w:hAnsi="Times New Roman"/>
                <w:sz w:val="20"/>
                <w:lang w:eastAsia="en-US"/>
              </w:rPr>
            </w:pPr>
            <w:r w:rsidRPr="008D2E83">
              <w:rPr>
                <w:rFonts w:ascii="Times New Roman" w:hAnsi="Times New Roman"/>
                <w:sz w:val="20"/>
                <w:lang w:eastAsia="en-US"/>
              </w:rPr>
              <w:t>50</w:t>
            </w:r>
          </w:p>
        </w:tc>
      </w:tr>
      <w:tr w:rsidR="008020BF" w:rsidRPr="00C96527" w:rsidTr="00BD69DB">
        <w:tc>
          <w:tcPr>
            <w:tcW w:w="3311" w:type="dxa"/>
          </w:tcPr>
          <w:p w:rsidR="008020BF" w:rsidRPr="008D2E83" w:rsidRDefault="008020BF" w:rsidP="00BD69DB">
            <w:pPr>
              <w:pStyle w:val="G0"/>
              <w:spacing w:before="0" w:after="0"/>
              <w:ind w:firstLine="0"/>
              <w:jc w:val="left"/>
              <w:rPr>
                <w:rFonts w:ascii="Times New Roman" w:hAnsi="Times New Roman"/>
                <w:sz w:val="20"/>
                <w:lang w:eastAsia="en-US"/>
              </w:rPr>
            </w:pPr>
            <w:r w:rsidRPr="008D2E83">
              <w:rPr>
                <w:rFonts w:ascii="Times New Roman" w:hAnsi="Times New Roman"/>
                <w:sz w:val="20"/>
                <w:lang w:eastAsia="en-US"/>
              </w:rPr>
              <w:t>Кладбища смешанного и</w:t>
            </w:r>
          </w:p>
          <w:p w:rsidR="008020BF" w:rsidRPr="008D2E83" w:rsidRDefault="008020BF" w:rsidP="00BD69DB">
            <w:pPr>
              <w:pStyle w:val="G0"/>
              <w:spacing w:before="0" w:after="0"/>
              <w:ind w:firstLine="0"/>
              <w:jc w:val="left"/>
              <w:rPr>
                <w:rFonts w:ascii="Times New Roman" w:hAnsi="Times New Roman"/>
                <w:sz w:val="20"/>
                <w:lang w:eastAsia="en-US"/>
              </w:rPr>
            </w:pPr>
            <w:r w:rsidRPr="008D2E83">
              <w:rPr>
                <w:rFonts w:ascii="Times New Roman" w:hAnsi="Times New Roman"/>
                <w:sz w:val="20"/>
                <w:lang w:eastAsia="en-US"/>
              </w:rPr>
              <w:t xml:space="preserve">традиционного захоронения     площадью, га: </w:t>
            </w:r>
          </w:p>
        </w:tc>
        <w:tc>
          <w:tcPr>
            <w:tcW w:w="1839" w:type="dxa"/>
            <w:vAlign w:val="center"/>
          </w:tcPr>
          <w:p w:rsidR="008020BF" w:rsidRPr="008D2E83" w:rsidRDefault="008020BF" w:rsidP="00BD69DB">
            <w:pPr>
              <w:pStyle w:val="G0"/>
              <w:spacing w:before="0" w:after="0"/>
              <w:ind w:firstLine="0"/>
              <w:jc w:val="center"/>
              <w:rPr>
                <w:rFonts w:ascii="Times New Roman" w:hAnsi="Times New Roman"/>
                <w:sz w:val="20"/>
                <w:lang w:eastAsia="en-US"/>
              </w:rPr>
            </w:pPr>
          </w:p>
        </w:tc>
        <w:tc>
          <w:tcPr>
            <w:tcW w:w="1917" w:type="dxa"/>
          </w:tcPr>
          <w:p w:rsidR="008020BF" w:rsidRPr="008D2E83" w:rsidRDefault="008020BF" w:rsidP="00BD69DB">
            <w:pPr>
              <w:pStyle w:val="G0"/>
              <w:spacing w:before="0" w:after="0"/>
              <w:ind w:firstLine="0"/>
              <w:jc w:val="center"/>
              <w:rPr>
                <w:rFonts w:ascii="Times New Roman" w:hAnsi="Times New Roman"/>
                <w:sz w:val="20"/>
                <w:lang w:eastAsia="en-US"/>
              </w:rPr>
            </w:pPr>
          </w:p>
        </w:tc>
        <w:tc>
          <w:tcPr>
            <w:tcW w:w="2504" w:type="dxa"/>
          </w:tcPr>
          <w:p w:rsidR="008020BF" w:rsidRPr="008D2E83" w:rsidRDefault="008020BF" w:rsidP="00BD69DB">
            <w:pPr>
              <w:pStyle w:val="G0"/>
              <w:spacing w:before="0" w:after="0"/>
              <w:ind w:firstLine="0"/>
              <w:jc w:val="center"/>
              <w:rPr>
                <w:rFonts w:ascii="Times New Roman" w:hAnsi="Times New Roman"/>
                <w:sz w:val="20"/>
                <w:lang w:eastAsia="en-US"/>
              </w:rPr>
            </w:pPr>
          </w:p>
        </w:tc>
      </w:tr>
      <w:tr w:rsidR="008020BF" w:rsidRPr="00C96527" w:rsidTr="00BD69DB">
        <w:tc>
          <w:tcPr>
            <w:tcW w:w="3311" w:type="dxa"/>
          </w:tcPr>
          <w:p w:rsidR="008020BF" w:rsidRPr="008D2E83" w:rsidRDefault="008020BF" w:rsidP="00BD69DB">
            <w:pPr>
              <w:pStyle w:val="G0"/>
              <w:spacing w:before="0" w:after="0"/>
              <w:ind w:firstLine="0"/>
              <w:jc w:val="left"/>
              <w:rPr>
                <w:rFonts w:ascii="Times New Roman" w:hAnsi="Times New Roman"/>
                <w:sz w:val="20"/>
                <w:lang w:eastAsia="en-US"/>
              </w:rPr>
            </w:pPr>
            <w:r w:rsidRPr="008D2E83">
              <w:rPr>
                <w:rFonts w:ascii="Times New Roman" w:hAnsi="Times New Roman"/>
                <w:sz w:val="20"/>
                <w:lang w:eastAsia="en-US"/>
              </w:rPr>
              <w:t xml:space="preserve">10 и менее </w:t>
            </w:r>
          </w:p>
        </w:tc>
        <w:tc>
          <w:tcPr>
            <w:tcW w:w="1839" w:type="dxa"/>
            <w:vAlign w:val="center"/>
          </w:tcPr>
          <w:p w:rsidR="008020BF" w:rsidRPr="008D2E83" w:rsidRDefault="008020BF" w:rsidP="00BD69DB">
            <w:pPr>
              <w:pStyle w:val="G0"/>
              <w:spacing w:before="0" w:after="0"/>
              <w:ind w:firstLine="0"/>
              <w:jc w:val="center"/>
              <w:rPr>
                <w:rFonts w:ascii="Times New Roman" w:hAnsi="Times New Roman"/>
                <w:sz w:val="20"/>
                <w:lang w:eastAsia="en-US"/>
              </w:rPr>
            </w:pPr>
            <w:r w:rsidRPr="008D2E83">
              <w:rPr>
                <w:rFonts w:ascii="Times New Roman" w:hAnsi="Times New Roman"/>
                <w:sz w:val="20"/>
                <w:lang w:eastAsia="en-US"/>
              </w:rPr>
              <w:t>6</w:t>
            </w:r>
          </w:p>
        </w:tc>
        <w:tc>
          <w:tcPr>
            <w:tcW w:w="1917" w:type="dxa"/>
          </w:tcPr>
          <w:p w:rsidR="008020BF" w:rsidRPr="008D2E83" w:rsidRDefault="008020BF" w:rsidP="00BD69DB">
            <w:pPr>
              <w:pStyle w:val="G0"/>
              <w:spacing w:before="0" w:after="0"/>
              <w:ind w:firstLine="0"/>
              <w:jc w:val="center"/>
              <w:rPr>
                <w:rFonts w:ascii="Times New Roman" w:hAnsi="Times New Roman"/>
                <w:sz w:val="20"/>
                <w:lang w:eastAsia="en-US"/>
              </w:rPr>
            </w:pPr>
            <w:r w:rsidRPr="008D2E83">
              <w:rPr>
                <w:rFonts w:ascii="Times New Roman" w:hAnsi="Times New Roman"/>
                <w:sz w:val="20"/>
                <w:lang w:eastAsia="en-US"/>
              </w:rPr>
              <w:t>100</w:t>
            </w:r>
          </w:p>
        </w:tc>
        <w:tc>
          <w:tcPr>
            <w:tcW w:w="2504" w:type="dxa"/>
          </w:tcPr>
          <w:p w:rsidR="008020BF" w:rsidRPr="008D2E83" w:rsidRDefault="008020BF" w:rsidP="00BD69DB">
            <w:pPr>
              <w:pStyle w:val="G0"/>
              <w:spacing w:before="0" w:after="0"/>
              <w:ind w:firstLine="0"/>
              <w:jc w:val="center"/>
              <w:rPr>
                <w:rFonts w:ascii="Times New Roman" w:hAnsi="Times New Roman"/>
                <w:sz w:val="20"/>
                <w:lang w:eastAsia="en-US"/>
              </w:rPr>
            </w:pPr>
            <w:r w:rsidRPr="008D2E83">
              <w:rPr>
                <w:rFonts w:ascii="Times New Roman" w:hAnsi="Times New Roman"/>
                <w:sz w:val="20"/>
                <w:lang w:eastAsia="en-US"/>
              </w:rPr>
              <w:t>100</w:t>
            </w:r>
          </w:p>
        </w:tc>
      </w:tr>
      <w:tr w:rsidR="008020BF" w:rsidRPr="00C96527" w:rsidTr="00BD69DB">
        <w:tc>
          <w:tcPr>
            <w:tcW w:w="3311" w:type="dxa"/>
          </w:tcPr>
          <w:p w:rsidR="008020BF" w:rsidRPr="008D2E83" w:rsidRDefault="008020BF" w:rsidP="00BD69DB">
            <w:pPr>
              <w:pStyle w:val="G0"/>
              <w:spacing w:before="0" w:after="0"/>
              <w:ind w:firstLine="0"/>
              <w:jc w:val="left"/>
              <w:rPr>
                <w:rFonts w:ascii="Times New Roman" w:hAnsi="Times New Roman"/>
                <w:sz w:val="20"/>
                <w:lang w:eastAsia="en-US"/>
              </w:rPr>
            </w:pPr>
            <w:r w:rsidRPr="008D2E83">
              <w:rPr>
                <w:rFonts w:ascii="Times New Roman" w:hAnsi="Times New Roman"/>
                <w:sz w:val="20"/>
                <w:lang w:eastAsia="en-US"/>
              </w:rPr>
              <w:t xml:space="preserve">от 10 до 20 </w:t>
            </w:r>
          </w:p>
        </w:tc>
        <w:tc>
          <w:tcPr>
            <w:tcW w:w="1839" w:type="dxa"/>
            <w:vAlign w:val="center"/>
          </w:tcPr>
          <w:p w:rsidR="008020BF" w:rsidRPr="008D2E83" w:rsidRDefault="008020BF" w:rsidP="00BD69DB">
            <w:pPr>
              <w:pStyle w:val="G0"/>
              <w:spacing w:before="0" w:after="0"/>
              <w:ind w:firstLine="0"/>
              <w:jc w:val="center"/>
              <w:rPr>
                <w:rFonts w:ascii="Times New Roman" w:hAnsi="Times New Roman"/>
                <w:sz w:val="20"/>
                <w:lang w:eastAsia="en-US"/>
              </w:rPr>
            </w:pPr>
            <w:r w:rsidRPr="008D2E83">
              <w:rPr>
                <w:rFonts w:ascii="Times New Roman" w:hAnsi="Times New Roman"/>
                <w:sz w:val="20"/>
                <w:lang w:eastAsia="en-US"/>
              </w:rPr>
              <w:t>6</w:t>
            </w:r>
          </w:p>
        </w:tc>
        <w:tc>
          <w:tcPr>
            <w:tcW w:w="1917" w:type="dxa"/>
          </w:tcPr>
          <w:p w:rsidR="008020BF" w:rsidRPr="008D2E83" w:rsidRDefault="008020BF" w:rsidP="00BD69DB">
            <w:pPr>
              <w:pStyle w:val="G0"/>
              <w:spacing w:before="0" w:after="0"/>
              <w:ind w:firstLine="0"/>
              <w:jc w:val="center"/>
              <w:rPr>
                <w:rFonts w:ascii="Times New Roman" w:hAnsi="Times New Roman"/>
                <w:sz w:val="20"/>
                <w:lang w:eastAsia="en-US"/>
              </w:rPr>
            </w:pPr>
            <w:r w:rsidRPr="008D2E83">
              <w:rPr>
                <w:rFonts w:ascii="Times New Roman" w:hAnsi="Times New Roman"/>
                <w:sz w:val="20"/>
                <w:lang w:eastAsia="en-US"/>
              </w:rPr>
              <w:t>300</w:t>
            </w:r>
          </w:p>
        </w:tc>
        <w:tc>
          <w:tcPr>
            <w:tcW w:w="2504" w:type="dxa"/>
          </w:tcPr>
          <w:p w:rsidR="008020BF" w:rsidRPr="008D2E83" w:rsidRDefault="008020BF" w:rsidP="00BD69DB">
            <w:pPr>
              <w:pStyle w:val="G0"/>
              <w:spacing w:before="0" w:after="0"/>
              <w:ind w:firstLine="0"/>
              <w:jc w:val="center"/>
              <w:rPr>
                <w:rFonts w:ascii="Times New Roman" w:hAnsi="Times New Roman"/>
                <w:sz w:val="20"/>
                <w:lang w:eastAsia="en-US"/>
              </w:rPr>
            </w:pPr>
            <w:r w:rsidRPr="008D2E83">
              <w:rPr>
                <w:rFonts w:ascii="Times New Roman" w:hAnsi="Times New Roman"/>
                <w:sz w:val="20"/>
                <w:lang w:eastAsia="en-US"/>
              </w:rPr>
              <w:t>300</w:t>
            </w:r>
          </w:p>
        </w:tc>
      </w:tr>
      <w:tr w:rsidR="008020BF" w:rsidRPr="00C96527" w:rsidTr="00BD69DB">
        <w:tc>
          <w:tcPr>
            <w:tcW w:w="3311" w:type="dxa"/>
          </w:tcPr>
          <w:p w:rsidR="008020BF" w:rsidRPr="008D2E83" w:rsidRDefault="008020BF" w:rsidP="00BD69DB">
            <w:pPr>
              <w:pStyle w:val="G0"/>
              <w:spacing w:before="0" w:after="0"/>
              <w:ind w:firstLine="0"/>
              <w:jc w:val="left"/>
              <w:rPr>
                <w:rFonts w:ascii="Times New Roman" w:hAnsi="Times New Roman"/>
                <w:sz w:val="20"/>
                <w:lang w:eastAsia="en-US"/>
              </w:rPr>
            </w:pPr>
            <w:r w:rsidRPr="008D2E83">
              <w:rPr>
                <w:rFonts w:ascii="Times New Roman" w:hAnsi="Times New Roman"/>
                <w:sz w:val="20"/>
                <w:lang w:eastAsia="en-US"/>
              </w:rPr>
              <w:t xml:space="preserve">от 20 до 40 </w:t>
            </w:r>
          </w:p>
        </w:tc>
        <w:tc>
          <w:tcPr>
            <w:tcW w:w="1839" w:type="dxa"/>
            <w:vAlign w:val="center"/>
          </w:tcPr>
          <w:p w:rsidR="008020BF" w:rsidRPr="008D2E83" w:rsidRDefault="008020BF" w:rsidP="00BD69DB">
            <w:pPr>
              <w:pStyle w:val="G0"/>
              <w:spacing w:before="0" w:after="0"/>
              <w:ind w:firstLine="0"/>
              <w:jc w:val="center"/>
              <w:rPr>
                <w:rFonts w:ascii="Times New Roman" w:hAnsi="Times New Roman"/>
                <w:sz w:val="20"/>
                <w:lang w:eastAsia="en-US"/>
              </w:rPr>
            </w:pPr>
            <w:r w:rsidRPr="008D2E83">
              <w:rPr>
                <w:rFonts w:ascii="Times New Roman" w:hAnsi="Times New Roman"/>
                <w:sz w:val="20"/>
                <w:lang w:eastAsia="en-US"/>
              </w:rPr>
              <w:t>6</w:t>
            </w:r>
          </w:p>
        </w:tc>
        <w:tc>
          <w:tcPr>
            <w:tcW w:w="1917" w:type="dxa"/>
          </w:tcPr>
          <w:p w:rsidR="008020BF" w:rsidRPr="008D2E83" w:rsidRDefault="008020BF" w:rsidP="00BD69DB">
            <w:pPr>
              <w:pStyle w:val="G0"/>
              <w:spacing w:before="0" w:after="0"/>
              <w:ind w:firstLine="0"/>
              <w:jc w:val="center"/>
              <w:rPr>
                <w:rFonts w:ascii="Times New Roman" w:hAnsi="Times New Roman"/>
                <w:sz w:val="20"/>
                <w:lang w:eastAsia="en-US"/>
              </w:rPr>
            </w:pPr>
            <w:r w:rsidRPr="008D2E83">
              <w:rPr>
                <w:rFonts w:ascii="Times New Roman" w:hAnsi="Times New Roman"/>
                <w:sz w:val="20"/>
                <w:lang w:eastAsia="en-US"/>
              </w:rPr>
              <w:t>500</w:t>
            </w:r>
          </w:p>
        </w:tc>
        <w:tc>
          <w:tcPr>
            <w:tcW w:w="2504" w:type="dxa"/>
          </w:tcPr>
          <w:p w:rsidR="008020BF" w:rsidRPr="008D2E83" w:rsidRDefault="008020BF" w:rsidP="00BD69DB">
            <w:pPr>
              <w:pStyle w:val="G0"/>
              <w:spacing w:before="0" w:after="0"/>
              <w:ind w:firstLine="0"/>
              <w:jc w:val="center"/>
              <w:rPr>
                <w:rFonts w:ascii="Times New Roman" w:hAnsi="Times New Roman"/>
                <w:sz w:val="20"/>
                <w:lang w:eastAsia="en-US"/>
              </w:rPr>
            </w:pPr>
            <w:r w:rsidRPr="008D2E83">
              <w:rPr>
                <w:rFonts w:ascii="Times New Roman" w:hAnsi="Times New Roman"/>
                <w:sz w:val="20"/>
                <w:lang w:eastAsia="en-US"/>
              </w:rPr>
              <w:t>500</w:t>
            </w:r>
          </w:p>
        </w:tc>
      </w:tr>
      <w:tr w:rsidR="008020BF" w:rsidRPr="00C96527" w:rsidTr="00BD69DB">
        <w:tc>
          <w:tcPr>
            <w:tcW w:w="3311" w:type="dxa"/>
          </w:tcPr>
          <w:p w:rsidR="008020BF" w:rsidRPr="008D2E83" w:rsidRDefault="008020BF" w:rsidP="00BD69DB">
            <w:pPr>
              <w:pStyle w:val="G0"/>
              <w:spacing w:before="0" w:after="0"/>
              <w:ind w:firstLine="0"/>
              <w:jc w:val="left"/>
              <w:rPr>
                <w:rFonts w:ascii="Times New Roman" w:hAnsi="Times New Roman"/>
                <w:sz w:val="20"/>
                <w:lang w:eastAsia="en-US"/>
              </w:rPr>
            </w:pPr>
            <w:r w:rsidRPr="008D2E83">
              <w:rPr>
                <w:rFonts w:ascii="Times New Roman" w:hAnsi="Times New Roman"/>
                <w:sz w:val="20"/>
                <w:lang w:eastAsia="en-US"/>
              </w:rPr>
              <w:t xml:space="preserve">Закрытые кладбища и мемориальные комплексы, колумбарии, кладбища </w:t>
            </w:r>
          </w:p>
          <w:p w:rsidR="008020BF" w:rsidRPr="008D2E83" w:rsidRDefault="008020BF" w:rsidP="00BD69DB">
            <w:pPr>
              <w:pStyle w:val="G0"/>
              <w:spacing w:before="0" w:after="0"/>
              <w:ind w:firstLine="0"/>
              <w:jc w:val="left"/>
              <w:rPr>
                <w:rFonts w:ascii="Times New Roman" w:hAnsi="Times New Roman"/>
                <w:sz w:val="20"/>
                <w:lang w:eastAsia="en-US"/>
              </w:rPr>
            </w:pPr>
            <w:r w:rsidRPr="008D2E83">
              <w:rPr>
                <w:rFonts w:ascii="Times New Roman" w:hAnsi="Times New Roman"/>
                <w:sz w:val="20"/>
                <w:lang w:eastAsia="en-US"/>
              </w:rPr>
              <w:t>для погребения после кремации</w:t>
            </w:r>
          </w:p>
        </w:tc>
        <w:tc>
          <w:tcPr>
            <w:tcW w:w="1839" w:type="dxa"/>
            <w:vAlign w:val="center"/>
          </w:tcPr>
          <w:p w:rsidR="008020BF" w:rsidRPr="008D2E83" w:rsidRDefault="008020BF" w:rsidP="00BD69DB">
            <w:pPr>
              <w:pStyle w:val="G0"/>
              <w:spacing w:before="0" w:after="0"/>
              <w:ind w:firstLine="0"/>
              <w:jc w:val="center"/>
              <w:rPr>
                <w:rFonts w:ascii="Times New Roman" w:hAnsi="Times New Roman"/>
                <w:sz w:val="20"/>
                <w:lang w:eastAsia="en-US"/>
              </w:rPr>
            </w:pPr>
            <w:r w:rsidRPr="008D2E83">
              <w:rPr>
                <w:rFonts w:ascii="Times New Roman" w:hAnsi="Times New Roman"/>
                <w:sz w:val="20"/>
                <w:lang w:eastAsia="en-US"/>
              </w:rPr>
              <w:t>6</w:t>
            </w:r>
          </w:p>
        </w:tc>
        <w:tc>
          <w:tcPr>
            <w:tcW w:w="1917" w:type="dxa"/>
          </w:tcPr>
          <w:p w:rsidR="008020BF" w:rsidRPr="008D2E83" w:rsidRDefault="008020BF" w:rsidP="00BD69DB">
            <w:pPr>
              <w:pStyle w:val="G0"/>
              <w:spacing w:before="0" w:after="0"/>
              <w:ind w:firstLine="0"/>
              <w:jc w:val="center"/>
              <w:rPr>
                <w:rFonts w:ascii="Times New Roman" w:hAnsi="Times New Roman"/>
                <w:sz w:val="20"/>
                <w:lang w:eastAsia="en-US"/>
              </w:rPr>
            </w:pPr>
            <w:r w:rsidRPr="008D2E83">
              <w:rPr>
                <w:rFonts w:ascii="Times New Roman" w:hAnsi="Times New Roman"/>
                <w:sz w:val="20"/>
                <w:lang w:eastAsia="en-US"/>
              </w:rPr>
              <w:t>50</w:t>
            </w:r>
          </w:p>
        </w:tc>
        <w:tc>
          <w:tcPr>
            <w:tcW w:w="2504" w:type="dxa"/>
          </w:tcPr>
          <w:p w:rsidR="008020BF" w:rsidRPr="008D2E83" w:rsidRDefault="008020BF" w:rsidP="00BD69DB">
            <w:pPr>
              <w:pStyle w:val="G0"/>
              <w:spacing w:before="0" w:after="0"/>
              <w:ind w:firstLine="0"/>
              <w:jc w:val="center"/>
              <w:rPr>
                <w:rFonts w:ascii="Times New Roman" w:hAnsi="Times New Roman"/>
                <w:sz w:val="20"/>
                <w:lang w:eastAsia="en-US"/>
              </w:rPr>
            </w:pPr>
            <w:r w:rsidRPr="008D2E83">
              <w:rPr>
                <w:rFonts w:ascii="Times New Roman" w:hAnsi="Times New Roman"/>
                <w:sz w:val="20"/>
                <w:lang w:eastAsia="en-US"/>
              </w:rPr>
              <w:t>50</w:t>
            </w:r>
          </w:p>
        </w:tc>
      </w:tr>
      <w:tr w:rsidR="008020BF" w:rsidRPr="00C96527" w:rsidTr="00BD69DB">
        <w:tc>
          <w:tcPr>
            <w:tcW w:w="3311" w:type="dxa"/>
          </w:tcPr>
          <w:p w:rsidR="008020BF" w:rsidRPr="008D2E83" w:rsidRDefault="008020BF" w:rsidP="00BD69DB">
            <w:pPr>
              <w:pStyle w:val="G0"/>
              <w:spacing w:before="0" w:after="0"/>
              <w:ind w:firstLine="0"/>
              <w:jc w:val="left"/>
              <w:rPr>
                <w:rFonts w:ascii="Times New Roman" w:hAnsi="Times New Roman"/>
                <w:sz w:val="20"/>
                <w:lang w:eastAsia="en-US"/>
              </w:rPr>
            </w:pPr>
            <w:r w:rsidRPr="008D2E83">
              <w:rPr>
                <w:rFonts w:ascii="Times New Roman" w:hAnsi="Times New Roman"/>
                <w:sz w:val="20"/>
                <w:lang w:eastAsia="en-US"/>
              </w:rPr>
              <w:t>Физкультурно-оздоровительные</w:t>
            </w:r>
          </w:p>
          <w:p w:rsidR="008020BF" w:rsidRPr="008D2E83" w:rsidRDefault="008020BF" w:rsidP="00BD69DB">
            <w:pPr>
              <w:pStyle w:val="G0"/>
              <w:spacing w:before="0" w:after="0"/>
              <w:ind w:firstLine="0"/>
              <w:jc w:val="left"/>
              <w:rPr>
                <w:rFonts w:ascii="Times New Roman" w:hAnsi="Times New Roman"/>
                <w:sz w:val="20"/>
                <w:lang w:eastAsia="en-US"/>
              </w:rPr>
            </w:pPr>
            <w:r w:rsidRPr="008D2E83">
              <w:rPr>
                <w:rFonts w:ascii="Times New Roman" w:hAnsi="Times New Roman"/>
                <w:sz w:val="20"/>
                <w:lang w:eastAsia="en-US"/>
              </w:rPr>
              <w:t xml:space="preserve">сооружения открытого типа со стационарными трибунами </w:t>
            </w:r>
          </w:p>
          <w:p w:rsidR="008020BF" w:rsidRPr="008D2E83" w:rsidRDefault="008020BF" w:rsidP="00BD69DB">
            <w:pPr>
              <w:pStyle w:val="G0"/>
              <w:spacing w:before="0" w:after="0"/>
              <w:ind w:firstLine="0"/>
              <w:jc w:val="left"/>
              <w:rPr>
                <w:rFonts w:ascii="Times New Roman" w:hAnsi="Times New Roman"/>
                <w:sz w:val="20"/>
                <w:lang w:eastAsia="en-US"/>
              </w:rPr>
            </w:pPr>
            <w:r w:rsidRPr="008D2E83">
              <w:rPr>
                <w:rFonts w:ascii="Times New Roman" w:hAnsi="Times New Roman"/>
                <w:sz w:val="20"/>
                <w:lang w:eastAsia="en-US"/>
              </w:rPr>
              <w:t>вместимостью:</w:t>
            </w:r>
          </w:p>
        </w:tc>
        <w:tc>
          <w:tcPr>
            <w:tcW w:w="1839" w:type="dxa"/>
            <w:vAlign w:val="center"/>
          </w:tcPr>
          <w:p w:rsidR="008020BF" w:rsidRPr="008D2E83" w:rsidRDefault="008020BF" w:rsidP="00BD69DB">
            <w:pPr>
              <w:pStyle w:val="G0"/>
              <w:spacing w:before="0" w:after="0"/>
              <w:ind w:firstLine="0"/>
              <w:jc w:val="center"/>
              <w:rPr>
                <w:rFonts w:ascii="Times New Roman" w:hAnsi="Times New Roman"/>
                <w:sz w:val="20"/>
                <w:lang w:eastAsia="en-US"/>
              </w:rPr>
            </w:pPr>
          </w:p>
        </w:tc>
        <w:tc>
          <w:tcPr>
            <w:tcW w:w="1917" w:type="dxa"/>
          </w:tcPr>
          <w:p w:rsidR="008020BF" w:rsidRPr="008D2E83" w:rsidRDefault="008020BF" w:rsidP="00BD69DB">
            <w:pPr>
              <w:pStyle w:val="G0"/>
              <w:spacing w:before="0" w:after="0"/>
              <w:ind w:firstLine="0"/>
              <w:jc w:val="center"/>
              <w:rPr>
                <w:rFonts w:ascii="Times New Roman" w:hAnsi="Times New Roman"/>
                <w:sz w:val="20"/>
                <w:lang w:eastAsia="en-US"/>
              </w:rPr>
            </w:pPr>
          </w:p>
        </w:tc>
        <w:tc>
          <w:tcPr>
            <w:tcW w:w="2504" w:type="dxa"/>
          </w:tcPr>
          <w:p w:rsidR="008020BF" w:rsidRPr="008D2E83" w:rsidRDefault="008020BF" w:rsidP="00BD69DB">
            <w:pPr>
              <w:pStyle w:val="G0"/>
              <w:spacing w:before="0" w:after="0"/>
              <w:ind w:firstLine="0"/>
              <w:jc w:val="center"/>
              <w:rPr>
                <w:rFonts w:ascii="Times New Roman" w:hAnsi="Times New Roman"/>
                <w:sz w:val="20"/>
                <w:lang w:eastAsia="en-US"/>
              </w:rPr>
            </w:pPr>
          </w:p>
        </w:tc>
      </w:tr>
      <w:tr w:rsidR="008020BF" w:rsidRPr="00C96527" w:rsidTr="00BD69DB">
        <w:trPr>
          <w:trHeight w:val="215"/>
        </w:trPr>
        <w:tc>
          <w:tcPr>
            <w:tcW w:w="3311" w:type="dxa"/>
          </w:tcPr>
          <w:p w:rsidR="008020BF" w:rsidRPr="008D2E83" w:rsidRDefault="008020BF" w:rsidP="00BD69DB">
            <w:pPr>
              <w:pStyle w:val="G0"/>
              <w:spacing w:before="0" w:after="0"/>
              <w:ind w:firstLine="0"/>
              <w:jc w:val="left"/>
              <w:rPr>
                <w:rFonts w:ascii="Times New Roman" w:hAnsi="Times New Roman"/>
                <w:sz w:val="20"/>
                <w:lang w:eastAsia="en-US"/>
              </w:rPr>
            </w:pPr>
            <w:r w:rsidRPr="008D2E83">
              <w:rPr>
                <w:rFonts w:ascii="Times New Roman" w:hAnsi="Times New Roman"/>
                <w:sz w:val="20"/>
                <w:lang w:eastAsia="en-US"/>
              </w:rPr>
              <w:t>свыше 500 мест</w:t>
            </w:r>
          </w:p>
        </w:tc>
        <w:tc>
          <w:tcPr>
            <w:tcW w:w="1839" w:type="dxa"/>
            <w:vAlign w:val="center"/>
          </w:tcPr>
          <w:p w:rsidR="008020BF" w:rsidRPr="008D2E83" w:rsidRDefault="008020BF" w:rsidP="00BD69DB">
            <w:pPr>
              <w:pStyle w:val="G0"/>
              <w:ind w:firstLine="0"/>
              <w:jc w:val="center"/>
              <w:rPr>
                <w:rFonts w:ascii="Times New Roman" w:hAnsi="Times New Roman"/>
                <w:sz w:val="20"/>
                <w:lang w:eastAsia="en-US"/>
              </w:rPr>
            </w:pPr>
            <w:r w:rsidRPr="008D2E83">
              <w:rPr>
                <w:rFonts w:ascii="Times New Roman" w:hAnsi="Times New Roman"/>
                <w:sz w:val="20"/>
                <w:lang w:eastAsia="en-US"/>
              </w:rPr>
              <w:t>6</w:t>
            </w:r>
          </w:p>
        </w:tc>
        <w:tc>
          <w:tcPr>
            <w:tcW w:w="1917" w:type="dxa"/>
          </w:tcPr>
          <w:p w:rsidR="008020BF" w:rsidRPr="008D2E83" w:rsidRDefault="008020BF" w:rsidP="00BD69DB">
            <w:pPr>
              <w:pStyle w:val="G0"/>
              <w:ind w:firstLine="0"/>
              <w:jc w:val="center"/>
              <w:rPr>
                <w:rFonts w:ascii="Times New Roman" w:hAnsi="Times New Roman"/>
                <w:sz w:val="20"/>
                <w:lang w:eastAsia="en-US"/>
              </w:rPr>
            </w:pPr>
            <w:r w:rsidRPr="008D2E83">
              <w:rPr>
                <w:rFonts w:ascii="Times New Roman" w:hAnsi="Times New Roman"/>
                <w:sz w:val="20"/>
                <w:lang w:eastAsia="en-US"/>
              </w:rPr>
              <w:t>300</w:t>
            </w:r>
          </w:p>
        </w:tc>
        <w:tc>
          <w:tcPr>
            <w:tcW w:w="2504" w:type="dxa"/>
          </w:tcPr>
          <w:p w:rsidR="008020BF" w:rsidRPr="008D2E83" w:rsidRDefault="008020BF" w:rsidP="00BD69DB">
            <w:pPr>
              <w:pStyle w:val="G0"/>
              <w:ind w:firstLine="0"/>
              <w:jc w:val="center"/>
              <w:rPr>
                <w:rFonts w:ascii="Times New Roman" w:hAnsi="Times New Roman"/>
                <w:sz w:val="20"/>
                <w:lang w:eastAsia="en-US"/>
              </w:rPr>
            </w:pPr>
            <w:r w:rsidRPr="008D2E83">
              <w:rPr>
                <w:rFonts w:ascii="Times New Roman" w:hAnsi="Times New Roman"/>
                <w:sz w:val="20"/>
                <w:lang w:eastAsia="en-US"/>
              </w:rPr>
              <w:t>300</w:t>
            </w:r>
          </w:p>
        </w:tc>
      </w:tr>
      <w:tr w:rsidR="008020BF" w:rsidRPr="00C96527" w:rsidTr="00BD69DB">
        <w:trPr>
          <w:trHeight w:val="220"/>
        </w:trPr>
        <w:tc>
          <w:tcPr>
            <w:tcW w:w="3311" w:type="dxa"/>
          </w:tcPr>
          <w:p w:rsidR="008020BF" w:rsidRPr="008D2E83" w:rsidRDefault="008020BF" w:rsidP="00BD69DB">
            <w:pPr>
              <w:pStyle w:val="G0"/>
              <w:ind w:firstLine="0"/>
              <w:jc w:val="left"/>
              <w:rPr>
                <w:rFonts w:ascii="Times New Roman" w:hAnsi="Times New Roman"/>
                <w:sz w:val="20"/>
                <w:lang w:eastAsia="en-US"/>
              </w:rPr>
            </w:pPr>
            <w:r w:rsidRPr="008D2E83">
              <w:rPr>
                <w:rFonts w:ascii="Times New Roman" w:hAnsi="Times New Roman"/>
                <w:sz w:val="20"/>
                <w:lang w:eastAsia="en-US"/>
              </w:rPr>
              <w:t>до 500 мест</w:t>
            </w:r>
          </w:p>
        </w:tc>
        <w:tc>
          <w:tcPr>
            <w:tcW w:w="1839" w:type="dxa"/>
            <w:vAlign w:val="center"/>
          </w:tcPr>
          <w:p w:rsidR="008020BF" w:rsidRPr="008D2E83" w:rsidRDefault="008020BF" w:rsidP="00BD69DB">
            <w:pPr>
              <w:pStyle w:val="G0"/>
              <w:ind w:firstLine="0"/>
              <w:jc w:val="center"/>
              <w:rPr>
                <w:rFonts w:ascii="Times New Roman" w:hAnsi="Times New Roman"/>
                <w:sz w:val="20"/>
                <w:lang w:eastAsia="en-US"/>
              </w:rPr>
            </w:pPr>
            <w:r w:rsidRPr="008D2E83">
              <w:rPr>
                <w:rFonts w:ascii="Times New Roman" w:hAnsi="Times New Roman"/>
                <w:sz w:val="20"/>
                <w:lang w:eastAsia="en-US"/>
              </w:rPr>
              <w:t>6</w:t>
            </w:r>
          </w:p>
        </w:tc>
        <w:tc>
          <w:tcPr>
            <w:tcW w:w="1917" w:type="dxa"/>
          </w:tcPr>
          <w:p w:rsidR="008020BF" w:rsidRPr="008D2E83" w:rsidRDefault="008020BF" w:rsidP="00BD69DB">
            <w:pPr>
              <w:pStyle w:val="G0"/>
              <w:ind w:firstLine="0"/>
              <w:jc w:val="center"/>
              <w:rPr>
                <w:rFonts w:ascii="Times New Roman" w:hAnsi="Times New Roman"/>
                <w:sz w:val="20"/>
                <w:lang w:eastAsia="en-US"/>
              </w:rPr>
            </w:pPr>
            <w:r w:rsidRPr="008D2E83">
              <w:rPr>
                <w:rFonts w:ascii="Times New Roman" w:hAnsi="Times New Roman"/>
                <w:sz w:val="20"/>
                <w:lang w:eastAsia="en-US"/>
              </w:rPr>
              <w:t>100</w:t>
            </w:r>
          </w:p>
        </w:tc>
        <w:tc>
          <w:tcPr>
            <w:tcW w:w="2504" w:type="dxa"/>
          </w:tcPr>
          <w:p w:rsidR="008020BF" w:rsidRPr="008D2E83" w:rsidRDefault="008020BF" w:rsidP="00BD69DB">
            <w:pPr>
              <w:pStyle w:val="G0"/>
              <w:ind w:firstLine="0"/>
              <w:jc w:val="center"/>
              <w:rPr>
                <w:rFonts w:ascii="Times New Roman" w:hAnsi="Times New Roman"/>
                <w:sz w:val="20"/>
                <w:lang w:eastAsia="en-US"/>
              </w:rPr>
            </w:pPr>
            <w:r w:rsidRPr="008D2E83">
              <w:rPr>
                <w:rFonts w:ascii="Times New Roman" w:hAnsi="Times New Roman"/>
                <w:sz w:val="20"/>
                <w:lang w:eastAsia="en-US"/>
              </w:rPr>
              <w:t>100</w:t>
            </w:r>
          </w:p>
        </w:tc>
      </w:tr>
      <w:tr w:rsidR="008020BF" w:rsidRPr="00C96527" w:rsidTr="00BD69DB">
        <w:tc>
          <w:tcPr>
            <w:tcW w:w="3311" w:type="dxa"/>
          </w:tcPr>
          <w:p w:rsidR="008020BF" w:rsidRPr="008D2E83" w:rsidRDefault="008020BF" w:rsidP="00BD69DB">
            <w:pPr>
              <w:pStyle w:val="G0"/>
              <w:ind w:firstLine="0"/>
              <w:jc w:val="left"/>
              <w:rPr>
                <w:rFonts w:ascii="Times New Roman" w:hAnsi="Times New Roman"/>
                <w:sz w:val="20"/>
                <w:lang w:eastAsia="en-US"/>
              </w:rPr>
            </w:pPr>
            <w:r w:rsidRPr="008D2E83">
              <w:rPr>
                <w:rFonts w:ascii="Times New Roman" w:hAnsi="Times New Roman"/>
                <w:sz w:val="20"/>
                <w:lang w:eastAsia="en-US"/>
              </w:rPr>
              <w:t>до 100 мест</w:t>
            </w:r>
          </w:p>
        </w:tc>
        <w:tc>
          <w:tcPr>
            <w:tcW w:w="1839" w:type="dxa"/>
            <w:vAlign w:val="center"/>
          </w:tcPr>
          <w:p w:rsidR="008020BF" w:rsidRPr="008D2E83" w:rsidRDefault="008020BF" w:rsidP="00BD69DB">
            <w:pPr>
              <w:pStyle w:val="G0"/>
              <w:ind w:firstLine="0"/>
              <w:jc w:val="center"/>
              <w:rPr>
                <w:rFonts w:ascii="Times New Roman" w:hAnsi="Times New Roman"/>
                <w:sz w:val="20"/>
                <w:lang w:eastAsia="en-US"/>
              </w:rPr>
            </w:pPr>
            <w:r w:rsidRPr="008D2E83">
              <w:rPr>
                <w:rFonts w:ascii="Times New Roman" w:hAnsi="Times New Roman"/>
                <w:sz w:val="20"/>
                <w:lang w:eastAsia="en-US"/>
              </w:rPr>
              <w:t>6</w:t>
            </w:r>
          </w:p>
        </w:tc>
        <w:tc>
          <w:tcPr>
            <w:tcW w:w="1917" w:type="dxa"/>
          </w:tcPr>
          <w:p w:rsidR="008020BF" w:rsidRPr="008D2E83" w:rsidRDefault="008020BF" w:rsidP="00BD69DB">
            <w:pPr>
              <w:pStyle w:val="G0"/>
              <w:ind w:firstLine="0"/>
              <w:jc w:val="center"/>
              <w:rPr>
                <w:rFonts w:ascii="Times New Roman" w:hAnsi="Times New Roman"/>
                <w:sz w:val="20"/>
                <w:lang w:eastAsia="en-US"/>
              </w:rPr>
            </w:pPr>
            <w:r w:rsidRPr="008D2E83">
              <w:rPr>
                <w:rFonts w:ascii="Times New Roman" w:hAnsi="Times New Roman"/>
                <w:sz w:val="20"/>
                <w:lang w:eastAsia="en-US"/>
              </w:rPr>
              <w:t>50</w:t>
            </w:r>
          </w:p>
        </w:tc>
        <w:tc>
          <w:tcPr>
            <w:tcW w:w="2504" w:type="dxa"/>
          </w:tcPr>
          <w:p w:rsidR="008020BF" w:rsidRPr="008D2E83" w:rsidRDefault="008020BF" w:rsidP="00BD69DB">
            <w:pPr>
              <w:pStyle w:val="G0"/>
              <w:ind w:firstLine="0"/>
              <w:jc w:val="center"/>
              <w:rPr>
                <w:rFonts w:ascii="Times New Roman" w:hAnsi="Times New Roman"/>
                <w:sz w:val="20"/>
                <w:lang w:eastAsia="en-US"/>
              </w:rPr>
            </w:pPr>
            <w:r w:rsidRPr="008D2E83">
              <w:rPr>
                <w:rFonts w:ascii="Times New Roman" w:hAnsi="Times New Roman"/>
                <w:sz w:val="20"/>
                <w:lang w:eastAsia="en-US"/>
              </w:rPr>
              <w:t>50</w:t>
            </w:r>
          </w:p>
        </w:tc>
      </w:tr>
      <w:tr w:rsidR="008020BF" w:rsidRPr="00C96527" w:rsidTr="00BD69DB">
        <w:tc>
          <w:tcPr>
            <w:tcW w:w="3311" w:type="dxa"/>
          </w:tcPr>
          <w:p w:rsidR="008020BF" w:rsidRPr="008D2E83" w:rsidRDefault="008020BF" w:rsidP="00BD69DB">
            <w:pPr>
              <w:pStyle w:val="G0"/>
              <w:spacing w:before="0" w:after="0"/>
              <w:ind w:firstLine="0"/>
              <w:jc w:val="left"/>
              <w:rPr>
                <w:rFonts w:ascii="Times New Roman" w:hAnsi="Times New Roman"/>
                <w:sz w:val="20"/>
                <w:lang w:eastAsia="en-US"/>
              </w:rPr>
            </w:pPr>
            <w:r w:rsidRPr="008D2E83">
              <w:rPr>
                <w:rFonts w:ascii="Times New Roman" w:hAnsi="Times New Roman"/>
                <w:sz w:val="20"/>
                <w:lang w:eastAsia="en-US"/>
              </w:rPr>
              <w:t>Отдельно стоящие гипермаркеты,</w:t>
            </w:r>
          </w:p>
          <w:p w:rsidR="008020BF" w:rsidRPr="008D2E83" w:rsidRDefault="008020BF" w:rsidP="00BD69DB">
            <w:pPr>
              <w:pStyle w:val="G0"/>
              <w:spacing w:before="0" w:after="0"/>
              <w:ind w:firstLine="0"/>
              <w:jc w:val="left"/>
              <w:rPr>
                <w:rFonts w:ascii="Times New Roman" w:hAnsi="Times New Roman"/>
                <w:sz w:val="20"/>
                <w:lang w:eastAsia="en-US"/>
              </w:rPr>
            </w:pPr>
            <w:r w:rsidRPr="008D2E83">
              <w:rPr>
                <w:rFonts w:ascii="Times New Roman" w:hAnsi="Times New Roman"/>
                <w:sz w:val="20"/>
                <w:lang w:eastAsia="en-US"/>
              </w:rPr>
              <w:t>супермаркеты, торговые комплексы и центры</w:t>
            </w:r>
          </w:p>
        </w:tc>
        <w:tc>
          <w:tcPr>
            <w:tcW w:w="1839" w:type="dxa"/>
            <w:vAlign w:val="center"/>
          </w:tcPr>
          <w:p w:rsidR="008020BF" w:rsidRPr="008D2E83" w:rsidRDefault="008020BF" w:rsidP="00BD69DB">
            <w:pPr>
              <w:pStyle w:val="G0"/>
              <w:ind w:firstLine="0"/>
              <w:jc w:val="center"/>
              <w:rPr>
                <w:rFonts w:ascii="Times New Roman" w:hAnsi="Times New Roman"/>
                <w:sz w:val="20"/>
                <w:lang w:eastAsia="en-US"/>
              </w:rPr>
            </w:pPr>
            <w:r w:rsidRPr="008D2E83">
              <w:rPr>
                <w:rFonts w:ascii="Times New Roman" w:hAnsi="Times New Roman"/>
                <w:sz w:val="20"/>
                <w:lang w:eastAsia="en-US"/>
              </w:rPr>
              <w:t>6</w:t>
            </w:r>
          </w:p>
          <w:p w:rsidR="008020BF" w:rsidRPr="008D2E83" w:rsidRDefault="008020BF" w:rsidP="00BD69DB">
            <w:pPr>
              <w:pStyle w:val="G0"/>
              <w:ind w:firstLine="0"/>
              <w:jc w:val="center"/>
              <w:rPr>
                <w:rFonts w:ascii="Times New Roman" w:hAnsi="Times New Roman"/>
                <w:sz w:val="20"/>
                <w:lang w:eastAsia="en-US"/>
              </w:rPr>
            </w:pPr>
          </w:p>
        </w:tc>
        <w:tc>
          <w:tcPr>
            <w:tcW w:w="1917" w:type="dxa"/>
          </w:tcPr>
          <w:p w:rsidR="008020BF" w:rsidRPr="008D2E83" w:rsidRDefault="008020BF" w:rsidP="00BD69DB">
            <w:pPr>
              <w:pStyle w:val="G0"/>
              <w:ind w:firstLine="0"/>
              <w:jc w:val="center"/>
              <w:rPr>
                <w:rFonts w:ascii="Times New Roman" w:hAnsi="Times New Roman"/>
                <w:sz w:val="20"/>
                <w:lang w:eastAsia="en-US"/>
              </w:rPr>
            </w:pPr>
            <w:r w:rsidRPr="008D2E83">
              <w:rPr>
                <w:rFonts w:ascii="Times New Roman" w:hAnsi="Times New Roman"/>
                <w:sz w:val="20"/>
                <w:lang w:eastAsia="en-US"/>
              </w:rPr>
              <w:t>50</w:t>
            </w:r>
          </w:p>
        </w:tc>
        <w:tc>
          <w:tcPr>
            <w:tcW w:w="2504" w:type="dxa"/>
          </w:tcPr>
          <w:p w:rsidR="008020BF" w:rsidRPr="008D2E83" w:rsidRDefault="008020BF" w:rsidP="00BD69DB">
            <w:pPr>
              <w:pStyle w:val="G0"/>
              <w:ind w:firstLine="0"/>
              <w:jc w:val="center"/>
              <w:rPr>
                <w:rFonts w:ascii="Times New Roman" w:hAnsi="Times New Roman"/>
                <w:sz w:val="20"/>
                <w:lang w:eastAsia="en-US"/>
              </w:rPr>
            </w:pPr>
            <w:r w:rsidRPr="008D2E83">
              <w:rPr>
                <w:rFonts w:ascii="Times New Roman" w:hAnsi="Times New Roman"/>
                <w:sz w:val="20"/>
                <w:lang w:eastAsia="en-US"/>
              </w:rPr>
              <w:t>50</w:t>
            </w:r>
          </w:p>
        </w:tc>
      </w:tr>
      <w:tr w:rsidR="008020BF" w:rsidRPr="00C96527" w:rsidTr="00BD69DB">
        <w:tc>
          <w:tcPr>
            <w:tcW w:w="3311" w:type="dxa"/>
          </w:tcPr>
          <w:p w:rsidR="008020BF" w:rsidRPr="008D2E83" w:rsidRDefault="008020BF" w:rsidP="00BD69DB">
            <w:pPr>
              <w:pStyle w:val="G0"/>
              <w:spacing w:before="0" w:after="0"/>
              <w:ind w:firstLine="0"/>
              <w:jc w:val="left"/>
              <w:rPr>
                <w:rFonts w:ascii="Times New Roman" w:hAnsi="Times New Roman"/>
                <w:sz w:val="20"/>
                <w:lang w:eastAsia="en-US"/>
              </w:rPr>
            </w:pPr>
            <w:r w:rsidRPr="008D2E83">
              <w:rPr>
                <w:rFonts w:ascii="Times New Roman" w:hAnsi="Times New Roman"/>
                <w:sz w:val="20"/>
                <w:lang w:eastAsia="en-US"/>
              </w:rPr>
              <w:t xml:space="preserve">Предприятия общественного </w:t>
            </w:r>
          </w:p>
          <w:p w:rsidR="008020BF" w:rsidRPr="008D2E83" w:rsidRDefault="008020BF" w:rsidP="00BD69DB">
            <w:pPr>
              <w:pStyle w:val="G0"/>
              <w:spacing w:before="0" w:after="0"/>
              <w:ind w:firstLine="0"/>
              <w:jc w:val="left"/>
              <w:rPr>
                <w:rFonts w:ascii="Times New Roman" w:hAnsi="Times New Roman"/>
                <w:sz w:val="20"/>
                <w:lang w:eastAsia="en-US"/>
              </w:rPr>
            </w:pPr>
            <w:r w:rsidRPr="008D2E83">
              <w:rPr>
                <w:rFonts w:ascii="Times New Roman" w:hAnsi="Times New Roman"/>
                <w:sz w:val="20"/>
                <w:lang w:eastAsia="en-US"/>
              </w:rPr>
              <w:t xml:space="preserve">питания </w:t>
            </w:r>
          </w:p>
        </w:tc>
        <w:tc>
          <w:tcPr>
            <w:tcW w:w="1839" w:type="dxa"/>
            <w:vAlign w:val="center"/>
          </w:tcPr>
          <w:p w:rsidR="008020BF" w:rsidRPr="008D2E83" w:rsidRDefault="008020BF" w:rsidP="00BD69DB">
            <w:pPr>
              <w:pStyle w:val="G0"/>
              <w:spacing w:before="0" w:after="0"/>
              <w:ind w:firstLine="0"/>
              <w:jc w:val="center"/>
              <w:rPr>
                <w:rFonts w:ascii="Times New Roman" w:hAnsi="Times New Roman"/>
                <w:sz w:val="20"/>
                <w:lang w:eastAsia="en-US"/>
              </w:rPr>
            </w:pPr>
            <w:r w:rsidRPr="008D2E83">
              <w:rPr>
                <w:rFonts w:ascii="Times New Roman" w:hAnsi="Times New Roman"/>
                <w:sz w:val="20"/>
                <w:lang w:eastAsia="en-US"/>
              </w:rPr>
              <w:t>6</w:t>
            </w:r>
          </w:p>
          <w:p w:rsidR="008020BF" w:rsidRPr="008D2E83" w:rsidRDefault="008020BF" w:rsidP="00BD69DB">
            <w:pPr>
              <w:pStyle w:val="G0"/>
              <w:spacing w:before="0" w:after="0"/>
              <w:ind w:firstLine="0"/>
              <w:jc w:val="center"/>
              <w:rPr>
                <w:rFonts w:ascii="Times New Roman" w:hAnsi="Times New Roman"/>
                <w:sz w:val="20"/>
                <w:lang w:eastAsia="en-US"/>
              </w:rPr>
            </w:pPr>
          </w:p>
        </w:tc>
        <w:tc>
          <w:tcPr>
            <w:tcW w:w="1917" w:type="dxa"/>
          </w:tcPr>
          <w:p w:rsidR="008020BF" w:rsidRPr="008D2E83" w:rsidRDefault="008020BF" w:rsidP="00BD69DB">
            <w:pPr>
              <w:pStyle w:val="G0"/>
              <w:spacing w:before="0" w:after="0"/>
              <w:ind w:firstLine="0"/>
              <w:jc w:val="center"/>
              <w:rPr>
                <w:rFonts w:ascii="Times New Roman" w:hAnsi="Times New Roman"/>
                <w:sz w:val="20"/>
                <w:lang w:eastAsia="en-US"/>
              </w:rPr>
            </w:pPr>
            <w:r w:rsidRPr="008D2E83">
              <w:rPr>
                <w:rFonts w:ascii="Times New Roman" w:hAnsi="Times New Roman"/>
                <w:sz w:val="20"/>
                <w:lang w:eastAsia="en-US"/>
              </w:rPr>
              <w:t>50</w:t>
            </w:r>
          </w:p>
        </w:tc>
        <w:tc>
          <w:tcPr>
            <w:tcW w:w="2504" w:type="dxa"/>
          </w:tcPr>
          <w:p w:rsidR="008020BF" w:rsidRPr="008D2E83" w:rsidRDefault="008020BF" w:rsidP="00BD69DB">
            <w:pPr>
              <w:pStyle w:val="G0"/>
              <w:spacing w:before="0" w:after="0"/>
              <w:ind w:firstLine="0"/>
              <w:jc w:val="center"/>
              <w:rPr>
                <w:rFonts w:ascii="Times New Roman" w:hAnsi="Times New Roman"/>
                <w:sz w:val="20"/>
                <w:lang w:eastAsia="en-US"/>
              </w:rPr>
            </w:pPr>
            <w:r w:rsidRPr="008D2E83">
              <w:rPr>
                <w:rFonts w:ascii="Times New Roman" w:hAnsi="Times New Roman"/>
                <w:sz w:val="20"/>
                <w:lang w:eastAsia="en-US"/>
              </w:rPr>
              <w:t>50</w:t>
            </w:r>
          </w:p>
        </w:tc>
      </w:tr>
      <w:tr w:rsidR="008020BF" w:rsidRPr="00C96527" w:rsidTr="00BD69DB">
        <w:tc>
          <w:tcPr>
            <w:tcW w:w="3311" w:type="dxa"/>
          </w:tcPr>
          <w:p w:rsidR="008020BF" w:rsidRPr="008D2E83" w:rsidRDefault="008020BF" w:rsidP="00BD69DB">
            <w:pPr>
              <w:pStyle w:val="G0"/>
              <w:spacing w:before="0" w:after="0"/>
              <w:ind w:firstLine="0"/>
              <w:jc w:val="left"/>
              <w:rPr>
                <w:rFonts w:ascii="Times New Roman" w:hAnsi="Times New Roman"/>
                <w:sz w:val="20"/>
                <w:lang w:eastAsia="en-US"/>
              </w:rPr>
            </w:pPr>
            <w:r w:rsidRPr="008D2E83">
              <w:rPr>
                <w:rFonts w:ascii="Times New Roman" w:hAnsi="Times New Roman"/>
                <w:sz w:val="20"/>
                <w:lang w:eastAsia="en-US"/>
              </w:rPr>
              <w:t xml:space="preserve">Рынки: </w:t>
            </w:r>
          </w:p>
        </w:tc>
        <w:tc>
          <w:tcPr>
            <w:tcW w:w="1839" w:type="dxa"/>
            <w:vAlign w:val="center"/>
          </w:tcPr>
          <w:p w:rsidR="008020BF" w:rsidRPr="008D2E83" w:rsidRDefault="008020BF" w:rsidP="00BD69DB">
            <w:pPr>
              <w:pStyle w:val="G0"/>
              <w:spacing w:before="0" w:after="0"/>
              <w:ind w:firstLine="0"/>
              <w:jc w:val="center"/>
              <w:rPr>
                <w:rFonts w:ascii="Times New Roman" w:hAnsi="Times New Roman"/>
                <w:sz w:val="20"/>
                <w:lang w:eastAsia="en-US"/>
              </w:rPr>
            </w:pPr>
          </w:p>
        </w:tc>
        <w:tc>
          <w:tcPr>
            <w:tcW w:w="1917" w:type="dxa"/>
          </w:tcPr>
          <w:p w:rsidR="008020BF" w:rsidRPr="008D2E83" w:rsidRDefault="008020BF" w:rsidP="00BD69DB">
            <w:pPr>
              <w:pStyle w:val="G0"/>
              <w:spacing w:before="0" w:after="0"/>
              <w:ind w:firstLine="0"/>
              <w:jc w:val="center"/>
              <w:rPr>
                <w:rFonts w:ascii="Times New Roman" w:hAnsi="Times New Roman"/>
                <w:sz w:val="20"/>
                <w:lang w:eastAsia="en-US"/>
              </w:rPr>
            </w:pPr>
          </w:p>
        </w:tc>
        <w:tc>
          <w:tcPr>
            <w:tcW w:w="2504" w:type="dxa"/>
          </w:tcPr>
          <w:p w:rsidR="008020BF" w:rsidRPr="008D2E83" w:rsidRDefault="008020BF" w:rsidP="00BD69DB">
            <w:pPr>
              <w:pStyle w:val="G0"/>
              <w:spacing w:before="0" w:after="0"/>
              <w:ind w:firstLine="0"/>
              <w:jc w:val="center"/>
              <w:rPr>
                <w:rFonts w:ascii="Times New Roman" w:hAnsi="Times New Roman"/>
                <w:sz w:val="20"/>
                <w:lang w:eastAsia="en-US"/>
              </w:rPr>
            </w:pPr>
          </w:p>
        </w:tc>
      </w:tr>
      <w:tr w:rsidR="008020BF" w:rsidRPr="00C96527" w:rsidTr="00BD69DB">
        <w:tc>
          <w:tcPr>
            <w:tcW w:w="3311" w:type="dxa"/>
          </w:tcPr>
          <w:p w:rsidR="008020BF" w:rsidRPr="008D2E83" w:rsidRDefault="008020BF" w:rsidP="00BD69DB">
            <w:pPr>
              <w:pStyle w:val="G0"/>
              <w:spacing w:before="0" w:after="0"/>
              <w:ind w:firstLine="0"/>
              <w:jc w:val="left"/>
              <w:rPr>
                <w:rFonts w:ascii="Times New Roman" w:hAnsi="Times New Roman"/>
                <w:sz w:val="20"/>
                <w:lang w:eastAsia="en-US"/>
              </w:rPr>
            </w:pPr>
            <w:r w:rsidRPr="008D2E83">
              <w:rPr>
                <w:rFonts w:ascii="Times New Roman" w:hAnsi="Times New Roman"/>
                <w:sz w:val="20"/>
                <w:lang w:eastAsia="en-US"/>
              </w:rPr>
              <w:t xml:space="preserve">оптовые </w:t>
            </w:r>
          </w:p>
        </w:tc>
        <w:tc>
          <w:tcPr>
            <w:tcW w:w="1839" w:type="dxa"/>
            <w:vAlign w:val="center"/>
          </w:tcPr>
          <w:p w:rsidR="008020BF" w:rsidRPr="008D2E83" w:rsidRDefault="008020BF" w:rsidP="00BD69DB">
            <w:pPr>
              <w:pStyle w:val="G0"/>
              <w:spacing w:before="0" w:after="0"/>
              <w:ind w:firstLine="0"/>
              <w:jc w:val="center"/>
              <w:rPr>
                <w:rFonts w:ascii="Times New Roman" w:hAnsi="Times New Roman"/>
                <w:sz w:val="20"/>
                <w:lang w:eastAsia="en-US"/>
              </w:rPr>
            </w:pPr>
            <w:r w:rsidRPr="008D2E83">
              <w:rPr>
                <w:rFonts w:ascii="Times New Roman" w:hAnsi="Times New Roman"/>
                <w:sz w:val="20"/>
                <w:lang w:eastAsia="en-US"/>
              </w:rPr>
              <w:t>6</w:t>
            </w:r>
          </w:p>
        </w:tc>
        <w:tc>
          <w:tcPr>
            <w:tcW w:w="1917" w:type="dxa"/>
          </w:tcPr>
          <w:p w:rsidR="008020BF" w:rsidRPr="008D2E83" w:rsidRDefault="008020BF" w:rsidP="00BD69DB">
            <w:pPr>
              <w:pStyle w:val="G0"/>
              <w:spacing w:before="0" w:after="0"/>
              <w:ind w:firstLine="0"/>
              <w:jc w:val="center"/>
              <w:rPr>
                <w:rFonts w:ascii="Times New Roman" w:hAnsi="Times New Roman"/>
                <w:sz w:val="20"/>
                <w:lang w:eastAsia="en-US"/>
              </w:rPr>
            </w:pPr>
            <w:r w:rsidRPr="008D2E83">
              <w:rPr>
                <w:rFonts w:ascii="Times New Roman" w:hAnsi="Times New Roman"/>
                <w:sz w:val="20"/>
                <w:lang w:eastAsia="en-US"/>
              </w:rPr>
              <w:t>500</w:t>
            </w:r>
          </w:p>
        </w:tc>
        <w:tc>
          <w:tcPr>
            <w:tcW w:w="2504" w:type="dxa"/>
          </w:tcPr>
          <w:p w:rsidR="008020BF" w:rsidRPr="008D2E83" w:rsidRDefault="008020BF" w:rsidP="00BD69DB">
            <w:pPr>
              <w:pStyle w:val="G0"/>
              <w:spacing w:before="0" w:after="0"/>
              <w:ind w:firstLine="0"/>
              <w:jc w:val="center"/>
              <w:rPr>
                <w:rFonts w:ascii="Times New Roman" w:hAnsi="Times New Roman"/>
                <w:sz w:val="20"/>
                <w:lang w:eastAsia="en-US"/>
              </w:rPr>
            </w:pPr>
            <w:r w:rsidRPr="008D2E83">
              <w:rPr>
                <w:rFonts w:ascii="Times New Roman" w:hAnsi="Times New Roman"/>
                <w:sz w:val="20"/>
                <w:lang w:eastAsia="en-US"/>
              </w:rPr>
              <w:t>500</w:t>
            </w:r>
          </w:p>
        </w:tc>
      </w:tr>
      <w:tr w:rsidR="008020BF" w:rsidRPr="00C96527" w:rsidTr="00BD69DB">
        <w:tc>
          <w:tcPr>
            <w:tcW w:w="3311" w:type="dxa"/>
          </w:tcPr>
          <w:p w:rsidR="008020BF" w:rsidRPr="008D2E83" w:rsidRDefault="008020BF" w:rsidP="00BD69DB">
            <w:pPr>
              <w:pStyle w:val="G0"/>
              <w:spacing w:before="0" w:after="0"/>
              <w:ind w:firstLine="0"/>
              <w:jc w:val="left"/>
              <w:rPr>
                <w:rFonts w:ascii="Times New Roman" w:hAnsi="Times New Roman"/>
                <w:sz w:val="20"/>
                <w:lang w:eastAsia="en-US"/>
              </w:rPr>
            </w:pPr>
            <w:r w:rsidRPr="008D2E83">
              <w:rPr>
                <w:rFonts w:ascii="Times New Roman" w:hAnsi="Times New Roman"/>
                <w:sz w:val="20"/>
                <w:lang w:eastAsia="en-US"/>
              </w:rPr>
              <w:t xml:space="preserve">мелкооптовые, продовольственных </w:t>
            </w:r>
          </w:p>
          <w:p w:rsidR="008020BF" w:rsidRPr="008D2E83" w:rsidRDefault="008020BF" w:rsidP="00BD69DB">
            <w:pPr>
              <w:pStyle w:val="G0"/>
              <w:spacing w:before="0" w:after="0"/>
              <w:ind w:firstLine="0"/>
              <w:jc w:val="left"/>
              <w:rPr>
                <w:rFonts w:ascii="Times New Roman" w:hAnsi="Times New Roman"/>
                <w:sz w:val="20"/>
                <w:lang w:eastAsia="en-US"/>
              </w:rPr>
            </w:pPr>
            <w:r w:rsidRPr="008D2E83">
              <w:rPr>
                <w:rFonts w:ascii="Times New Roman" w:hAnsi="Times New Roman"/>
                <w:sz w:val="20"/>
                <w:lang w:eastAsia="en-US"/>
              </w:rPr>
              <w:t xml:space="preserve">и промышленных товаров </w:t>
            </w:r>
          </w:p>
        </w:tc>
        <w:tc>
          <w:tcPr>
            <w:tcW w:w="1839" w:type="dxa"/>
            <w:vAlign w:val="center"/>
          </w:tcPr>
          <w:p w:rsidR="008020BF" w:rsidRPr="008D2E83" w:rsidRDefault="008020BF" w:rsidP="00BD69DB">
            <w:pPr>
              <w:pStyle w:val="G0"/>
              <w:spacing w:before="0" w:after="0"/>
              <w:ind w:firstLine="0"/>
              <w:jc w:val="center"/>
              <w:rPr>
                <w:rFonts w:ascii="Times New Roman" w:hAnsi="Times New Roman"/>
                <w:sz w:val="20"/>
                <w:lang w:eastAsia="en-US"/>
              </w:rPr>
            </w:pPr>
            <w:r w:rsidRPr="008D2E83">
              <w:rPr>
                <w:rFonts w:ascii="Times New Roman" w:hAnsi="Times New Roman"/>
                <w:sz w:val="20"/>
                <w:lang w:eastAsia="en-US"/>
              </w:rPr>
              <w:t>6</w:t>
            </w:r>
          </w:p>
          <w:p w:rsidR="008020BF" w:rsidRPr="008D2E83" w:rsidRDefault="008020BF" w:rsidP="00BD69DB">
            <w:pPr>
              <w:pStyle w:val="G0"/>
              <w:spacing w:before="0" w:after="0"/>
              <w:ind w:firstLine="0"/>
              <w:jc w:val="center"/>
              <w:rPr>
                <w:rFonts w:ascii="Times New Roman" w:hAnsi="Times New Roman"/>
                <w:sz w:val="20"/>
                <w:lang w:eastAsia="en-US"/>
              </w:rPr>
            </w:pPr>
          </w:p>
        </w:tc>
        <w:tc>
          <w:tcPr>
            <w:tcW w:w="1917" w:type="dxa"/>
          </w:tcPr>
          <w:p w:rsidR="008020BF" w:rsidRPr="008D2E83" w:rsidRDefault="008020BF" w:rsidP="00BD69DB">
            <w:pPr>
              <w:pStyle w:val="G0"/>
              <w:spacing w:before="0" w:after="0"/>
              <w:ind w:firstLine="0"/>
              <w:jc w:val="center"/>
              <w:rPr>
                <w:rFonts w:ascii="Times New Roman" w:hAnsi="Times New Roman"/>
                <w:sz w:val="20"/>
                <w:lang w:eastAsia="en-US"/>
              </w:rPr>
            </w:pPr>
            <w:r w:rsidRPr="008D2E83">
              <w:rPr>
                <w:rFonts w:ascii="Times New Roman" w:hAnsi="Times New Roman"/>
                <w:sz w:val="20"/>
                <w:lang w:eastAsia="en-US"/>
              </w:rPr>
              <w:t>50</w:t>
            </w:r>
          </w:p>
        </w:tc>
        <w:tc>
          <w:tcPr>
            <w:tcW w:w="2504" w:type="dxa"/>
          </w:tcPr>
          <w:p w:rsidR="008020BF" w:rsidRPr="008D2E83" w:rsidRDefault="008020BF" w:rsidP="00BD69DB">
            <w:pPr>
              <w:pStyle w:val="G0"/>
              <w:spacing w:before="0" w:after="0"/>
              <w:ind w:firstLine="0"/>
              <w:jc w:val="center"/>
              <w:rPr>
                <w:rFonts w:ascii="Times New Roman" w:hAnsi="Times New Roman"/>
                <w:sz w:val="20"/>
                <w:lang w:eastAsia="en-US"/>
              </w:rPr>
            </w:pPr>
            <w:r w:rsidRPr="008D2E83">
              <w:rPr>
                <w:rFonts w:ascii="Times New Roman" w:hAnsi="Times New Roman"/>
                <w:sz w:val="20"/>
                <w:lang w:eastAsia="en-US"/>
              </w:rPr>
              <w:t>50</w:t>
            </w:r>
          </w:p>
        </w:tc>
      </w:tr>
      <w:tr w:rsidR="008020BF" w:rsidRPr="00C96527" w:rsidTr="00BD69DB">
        <w:tc>
          <w:tcPr>
            <w:tcW w:w="3311" w:type="dxa"/>
          </w:tcPr>
          <w:p w:rsidR="008020BF" w:rsidRPr="008D2E83" w:rsidRDefault="008020BF" w:rsidP="00BD69DB">
            <w:pPr>
              <w:pStyle w:val="G0"/>
              <w:spacing w:before="0" w:after="0"/>
              <w:ind w:firstLine="0"/>
              <w:jc w:val="left"/>
              <w:rPr>
                <w:rFonts w:ascii="Times New Roman" w:hAnsi="Times New Roman"/>
                <w:sz w:val="20"/>
                <w:lang w:eastAsia="en-US"/>
              </w:rPr>
            </w:pPr>
            <w:r w:rsidRPr="008D2E83">
              <w:rPr>
                <w:rFonts w:ascii="Times New Roman" w:hAnsi="Times New Roman"/>
                <w:sz w:val="20"/>
                <w:lang w:eastAsia="en-US"/>
              </w:rPr>
              <w:t xml:space="preserve">Многофункциональные комплексы </w:t>
            </w:r>
          </w:p>
        </w:tc>
        <w:tc>
          <w:tcPr>
            <w:tcW w:w="1839" w:type="dxa"/>
            <w:vAlign w:val="center"/>
          </w:tcPr>
          <w:p w:rsidR="008020BF" w:rsidRPr="008D2E83" w:rsidRDefault="008020BF" w:rsidP="00BD69DB">
            <w:pPr>
              <w:pStyle w:val="G0"/>
              <w:spacing w:before="0" w:after="0"/>
              <w:ind w:firstLine="0"/>
              <w:jc w:val="center"/>
              <w:rPr>
                <w:rFonts w:ascii="Times New Roman" w:hAnsi="Times New Roman"/>
                <w:sz w:val="20"/>
                <w:lang w:eastAsia="en-US"/>
              </w:rPr>
            </w:pPr>
            <w:r w:rsidRPr="008D2E83">
              <w:rPr>
                <w:rFonts w:ascii="Times New Roman" w:hAnsi="Times New Roman"/>
                <w:sz w:val="20"/>
                <w:lang w:eastAsia="en-US"/>
              </w:rPr>
              <w:t>6</w:t>
            </w:r>
          </w:p>
        </w:tc>
        <w:tc>
          <w:tcPr>
            <w:tcW w:w="1917" w:type="dxa"/>
          </w:tcPr>
          <w:p w:rsidR="008020BF" w:rsidRPr="008D2E83" w:rsidRDefault="008020BF" w:rsidP="00BD69DB">
            <w:pPr>
              <w:pStyle w:val="G0"/>
              <w:spacing w:before="0" w:after="0"/>
              <w:ind w:firstLine="0"/>
              <w:jc w:val="center"/>
              <w:rPr>
                <w:rFonts w:ascii="Times New Roman" w:hAnsi="Times New Roman"/>
                <w:sz w:val="20"/>
                <w:lang w:eastAsia="en-US"/>
              </w:rPr>
            </w:pPr>
            <w:r w:rsidRPr="008D2E83">
              <w:rPr>
                <w:rFonts w:ascii="Times New Roman" w:hAnsi="Times New Roman"/>
                <w:sz w:val="20"/>
                <w:lang w:eastAsia="en-US"/>
              </w:rPr>
              <w:t>50</w:t>
            </w:r>
          </w:p>
        </w:tc>
        <w:tc>
          <w:tcPr>
            <w:tcW w:w="2504" w:type="dxa"/>
          </w:tcPr>
          <w:p w:rsidR="008020BF" w:rsidRPr="008D2E83" w:rsidRDefault="008020BF" w:rsidP="00BD69DB">
            <w:pPr>
              <w:pStyle w:val="G0"/>
              <w:spacing w:before="0" w:after="0"/>
              <w:ind w:firstLine="0"/>
              <w:jc w:val="center"/>
              <w:rPr>
                <w:rFonts w:ascii="Times New Roman" w:hAnsi="Times New Roman"/>
                <w:sz w:val="20"/>
                <w:lang w:eastAsia="en-US"/>
              </w:rPr>
            </w:pPr>
            <w:r w:rsidRPr="008D2E83">
              <w:rPr>
                <w:rFonts w:ascii="Times New Roman" w:hAnsi="Times New Roman"/>
                <w:sz w:val="20"/>
                <w:lang w:eastAsia="en-US"/>
              </w:rPr>
              <w:t>50</w:t>
            </w:r>
          </w:p>
        </w:tc>
      </w:tr>
    </w:tbl>
    <w:p w:rsidR="008020BF" w:rsidRPr="005F1380" w:rsidRDefault="008020BF" w:rsidP="00DB2D79">
      <w:pPr>
        <w:spacing w:after="0" w:line="240" w:lineRule="auto"/>
        <w:ind w:firstLine="567"/>
        <w:jc w:val="both"/>
        <w:rPr>
          <w:rFonts w:ascii="Times New Roman" w:hAnsi="Times New Roman"/>
          <w:b/>
          <w:sz w:val="24"/>
          <w:szCs w:val="24"/>
        </w:rPr>
      </w:pPr>
    </w:p>
    <w:p w:rsidR="008020BF" w:rsidRDefault="008020BF" w:rsidP="00DB2D79">
      <w:pPr>
        <w:pStyle w:val="G0"/>
        <w:spacing w:before="0" w:after="0"/>
        <w:ind w:firstLine="851"/>
        <w:rPr>
          <w:rFonts w:ascii="Times New Roman" w:hAnsi="Times New Roman"/>
          <w:sz w:val="28"/>
          <w:szCs w:val="28"/>
        </w:rPr>
      </w:pPr>
      <w:r w:rsidRPr="00F92DCE">
        <w:rPr>
          <w:rFonts w:ascii="Times New Roman" w:hAnsi="Times New Roman"/>
          <w:sz w:val="28"/>
          <w:szCs w:val="28"/>
        </w:rPr>
        <w:t>Участки дошкольных образовательных учреждений не должны примыкать непосредственно к магистральным улицам с интенсивным транспортным движением.</w:t>
      </w:r>
    </w:p>
    <w:p w:rsidR="008020BF" w:rsidRPr="00255298" w:rsidRDefault="008020BF" w:rsidP="00DB2D79">
      <w:pPr>
        <w:pStyle w:val="Geonika1"/>
        <w:spacing w:before="0" w:after="0"/>
        <w:ind w:firstLine="851"/>
        <w:rPr>
          <w:rFonts w:ascii="Times New Roman" w:hAnsi="Times New Roman"/>
          <w:sz w:val="28"/>
          <w:szCs w:val="28"/>
        </w:rPr>
      </w:pPr>
      <w:r w:rsidRPr="00255298">
        <w:rPr>
          <w:rFonts w:ascii="Times New Roman" w:hAnsi="Times New Roman"/>
          <w:sz w:val="28"/>
          <w:szCs w:val="28"/>
        </w:rPr>
        <w:t>Дошкольные образовательные учреждения (ДОУ) следует размещать в микрорайонах на обособленных з</w:t>
      </w:r>
      <w:r>
        <w:rPr>
          <w:rFonts w:ascii="Times New Roman" w:hAnsi="Times New Roman"/>
          <w:sz w:val="28"/>
          <w:szCs w:val="28"/>
        </w:rPr>
        <w:t xml:space="preserve">емельных участках, удаленных </w:t>
      </w:r>
      <w:r>
        <w:rPr>
          <w:rFonts w:ascii="Times New Roman" w:hAnsi="Times New Roman"/>
          <w:sz w:val="28"/>
          <w:szCs w:val="28"/>
        </w:rPr>
        <w:lastRenderedPageBreak/>
        <w:t>от </w:t>
      </w:r>
      <w:r w:rsidRPr="00255298">
        <w:rPr>
          <w:rFonts w:ascii="Times New Roman" w:hAnsi="Times New Roman"/>
          <w:sz w:val="28"/>
          <w:szCs w:val="28"/>
        </w:rPr>
        <w:t>магистральных улиц, коммунальных и промышленных предприятий, автостоянок, кроме устраиваемых для кратко-временного хранения транспортных средств родителей, размеща</w:t>
      </w:r>
      <w:r>
        <w:rPr>
          <w:rFonts w:ascii="Times New Roman" w:hAnsi="Times New Roman"/>
          <w:sz w:val="28"/>
          <w:szCs w:val="28"/>
        </w:rPr>
        <w:t>емых на расстоянии 10 - 20 м от </w:t>
      </w:r>
      <w:r w:rsidRPr="00255298">
        <w:rPr>
          <w:rFonts w:ascii="Times New Roman" w:hAnsi="Times New Roman"/>
          <w:sz w:val="28"/>
          <w:szCs w:val="28"/>
        </w:rPr>
        <w:t>ограждения учреждений из расчета 6</w:t>
      </w:r>
      <w:r>
        <w:rPr>
          <w:rFonts w:ascii="Times New Roman" w:hAnsi="Times New Roman"/>
          <w:sz w:val="28"/>
          <w:szCs w:val="28"/>
        </w:rPr>
        <w:t xml:space="preserve"> - 8 машино-мест площадью 25 кв</w:t>
      </w:r>
      <w:r w:rsidRPr="00255298">
        <w:rPr>
          <w:rFonts w:ascii="Times New Roman" w:hAnsi="Times New Roman"/>
          <w:sz w:val="28"/>
          <w:szCs w:val="28"/>
        </w:rPr>
        <w:t xml:space="preserve"> м на 100 мест в ДОУ. </w:t>
      </w:r>
    </w:p>
    <w:p w:rsidR="008020BF" w:rsidRPr="00255298" w:rsidRDefault="008020BF" w:rsidP="00DB2D79">
      <w:pPr>
        <w:pStyle w:val="G0"/>
        <w:spacing w:before="0" w:after="0"/>
        <w:ind w:firstLine="851"/>
        <w:rPr>
          <w:rFonts w:ascii="Times New Roman" w:hAnsi="Times New Roman"/>
          <w:sz w:val="28"/>
          <w:szCs w:val="28"/>
        </w:rPr>
      </w:pPr>
      <w:r w:rsidRPr="00255298">
        <w:rPr>
          <w:rFonts w:ascii="Times New Roman" w:hAnsi="Times New Roman"/>
          <w:sz w:val="28"/>
          <w:szCs w:val="28"/>
        </w:rPr>
        <w:t>Территория участка должна бы</w:t>
      </w:r>
      <w:r>
        <w:rPr>
          <w:rFonts w:ascii="Times New Roman" w:hAnsi="Times New Roman"/>
          <w:sz w:val="28"/>
          <w:szCs w:val="28"/>
        </w:rPr>
        <w:t>ть ограждена забором высотой не </w:t>
      </w:r>
      <w:r w:rsidRPr="00255298">
        <w:rPr>
          <w:rFonts w:ascii="Times New Roman" w:hAnsi="Times New Roman"/>
          <w:sz w:val="28"/>
          <w:szCs w:val="28"/>
        </w:rPr>
        <w:t>менее 1,6</w:t>
      </w:r>
      <w:r>
        <w:rPr>
          <w:rFonts w:ascii="Times New Roman" w:hAnsi="Times New Roman"/>
          <w:sz w:val="28"/>
          <w:szCs w:val="28"/>
        </w:rPr>
        <w:t>м</w:t>
      </w:r>
      <w:r w:rsidRPr="00255298">
        <w:rPr>
          <w:rFonts w:ascii="Times New Roman" w:hAnsi="Times New Roman"/>
          <w:sz w:val="28"/>
          <w:szCs w:val="28"/>
        </w:rPr>
        <w:t xml:space="preserve"> и полосой зеленых насаждений.</w:t>
      </w:r>
    </w:p>
    <w:p w:rsidR="008020BF" w:rsidRPr="00255298" w:rsidRDefault="008020BF" w:rsidP="00DB2D79">
      <w:pPr>
        <w:pStyle w:val="G0"/>
        <w:spacing w:before="0" w:after="0"/>
        <w:ind w:firstLine="851"/>
        <w:rPr>
          <w:rFonts w:ascii="Times New Roman" w:hAnsi="Times New Roman"/>
          <w:sz w:val="28"/>
          <w:szCs w:val="28"/>
        </w:rPr>
      </w:pPr>
      <w:r w:rsidRPr="00255298">
        <w:rPr>
          <w:rFonts w:ascii="Times New Roman" w:hAnsi="Times New Roman"/>
          <w:sz w:val="28"/>
          <w:szCs w:val="28"/>
        </w:rPr>
        <w:t xml:space="preserve">Зона застройки включает основное </w:t>
      </w:r>
      <w:r>
        <w:rPr>
          <w:rFonts w:ascii="Times New Roman" w:hAnsi="Times New Roman"/>
          <w:sz w:val="28"/>
          <w:szCs w:val="28"/>
        </w:rPr>
        <w:t>здание ДОУ, которое размещают в </w:t>
      </w:r>
      <w:r w:rsidRPr="00255298">
        <w:rPr>
          <w:rFonts w:ascii="Times New Roman" w:hAnsi="Times New Roman"/>
          <w:sz w:val="28"/>
          <w:szCs w:val="28"/>
        </w:rPr>
        <w:t>границах участка. Расположение на участке посторонних учреждений, зданий и сооружений, функционально не связанных с ДОУ, не допускается. При проектировании ДОУ их вместимость не должна превышать 350 мест.</w:t>
      </w:r>
    </w:p>
    <w:p w:rsidR="008020BF" w:rsidRPr="00255298" w:rsidRDefault="008020BF" w:rsidP="00DB2D79">
      <w:pPr>
        <w:pStyle w:val="G0"/>
        <w:spacing w:before="0" w:after="0"/>
        <w:ind w:firstLine="851"/>
        <w:rPr>
          <w:rFonts w:ascii="Times New Roman" w:hAnsi="Times New Roman"/>
          <w:color w:val="000000"/>
          <w:sz w:val="28"/>
          <w:szCs w:val="28"/>
        </w:rPr>
      </w:pPr>
      <w:r w:rsidRPr="00255298">
        <w:rPr>
          <w:rFonts w:ascii="Times New Roman" w:hAnsi="Times New Roman"/>
          <w:color w:val="000000"/>
          <w:sz w:val="28"/>
          <w:szCs w:val="28"/>
        </w:rPr>
        <w:t xml:space="preserve">Здания ДОУ проектируются отдельно стоящими. При затесненной </w:t>
      </w:r>
      <w:r>
        <w:rPr>
          <w:rFonts w:ascii="Times New Roman" w:hAnsi="Times New Roman"/>
          <w:color w:val="000000"/>
          <w:sz w:val="28"/>
          <w:szCs w:val="28"/>
        </w:rPr>
        <w:t>среднеэтажной</w:t>
      </w:r>
      <w:r w:rsidRPr="00255298">
        <w:rPr>
          <w:rFonts w:ascii="Times New Roman" w:hAnsi="Times New Roman"/>
          <w:color w:val="000000"/>
          <w:sz w:val="28"/>
          <w:szCs w:val="28"/>
        </w:rPr>
        <w:t xml:space="preserve"> застройке допускается пристройка здания ДОУ к жилым домам при наличии отдельной огороженной территории с самостоятельным входом и выездом (въездом). Здание ДОУ должно быт</w:t>
      </w:r>
      <w:r>
        <w:rPr>
          <w:rFonts w:ascii="Times New Roman" w:hAnsi="Times New Roman"/>
          <w:color w:val="000000"/>
          <w:sz w:val="28"/>
          <w:szCs w:val="28"/>
        </w:rPr>
        <w:t>ь отгорожено от </w:t>
      </w:r>
      <w:r w:rsidRPr="00255298">
        <w:rPr>
          <w:rFonts w:ascii="Times New Roman" w:hAnsi="Times New Roman"/>
          <w:color w:val="000000"/>
          <w:sz w:val="28"/>
          <w:szCs w:val="28"/>
        </w:rPr>
        <w:t xml:space="preserve">жилого здания капитальной стеной. </w:t>
      </w:r>
    </w:p>
    <w:p w:rsidR="008020BF" w:rsidRPr="00255298" w:rsidRDefault="008020BF" w:rsidP="00DB2D79">
      <w:pPr>
        <w:pStyle w:val="G0"/>
        <w:spacing w:before="0" w:after="0"/>
        <w:ind w:firstLine="851"/>
        <w:rPr>
          <w:rFonts w:ascii="Times New Roman" w:hAnsi="Times New Roman"/>
          <w:color w:val="000000"/>
          <w:sz w:val="28"/>
          <w:szCs w:val="28"/>
        </w:rPr>
      </w:pPr>
      <w:r w:rsidRPr="00255298">
        <w:rPr>
          <w:rFonts w:ascii="Times New Roman" w:hAnsi="Times New Roman"/>
          <w:color w:val="000000"/>
          <w:sz w:val="28"/>
          <w:szCs w:val="28"/>
        </w:rPr>
        <w:t xml:space="preserve">Вместимость ДОУ, пристроенных к торцам жилых домов и встроенных в жилые дома, не должна превышать 140 мест. </w:t>
      </w:r>
    </w:p>
    <w:p w:rsidR="008020BF" w:rsidRPr="00DB2D79" w:rsidRDefault="008020BF" w:rsidP="00DB2D79">
      <w:pPr>
        <w:pStyle w:val="G0"/>
        <w:spacing w:before="0" w:after="0"/>
        <w:ind w:firstLine="851"/>
        <w:rPr>
          <w:rFonts w:ascii="Times New Roman" w:hAnsi="Times New Roman"/>
          <w:color w:val="FF0000"/>
          <w:sz w:val="28"/>
          <w:szCs w:val="28"/>
        </w:rPr>
      </w:pPr>
      <w:r w:rsidRPr="00255298">
        <w:rPr>
          <w:rFonts w:ascii="Times New Roman" w:hAnsi="Times New Roman"/>
          <w:color w:val="000000"/>
          <w:sz w:val="28"/>
          <w:szCs w:val="28"/>
        </w:rPr>
        <w:t xml:space="preserve">Этажность зданий ДОУ не должна превышать 2 этажей. </w:t>
      </w:r>
      <w:r w:rsidRPr="0095148F">
        <w:rPr>
          <w:rFonts w:ascii="Times New Roman" w:hAnsi="Times New Roman"/>
          <w:sz w:val="28"/>
          <w:szCs w:val="28"/>
        </w:rPr>
        <w:t xml:space="preserve">В условиях плотной застройки по согласованию с органами Федеральной службы Роспотребнадзора допускается проектирование зданий высотой в 3 этажа. </w:t>
      </w:r>
    </w:p>
    <w:p w:rsidR="008020BF" w:rsidRPr="00255298" w:rsidRDefault="008020BF" w:rsidP="00DB2D79">
      <w:pPr>
        <w:pStyle w:val="G0"/>
        <w:spacing w:before="0" w:after="0"/>
        <w:ind w:firstLine="851"/>
        <w:rPr>
          <w:rFonts w:ascii="Times New Roman" w:hAnsi="Times New Roman"/>
          <w:sz w:val="28"/>
          <w:szCs w:val="28"/>
        </w:rPr>
      </w:pPr>
      <w:r w:rsidRPr="00255298">
        <w:rPr>
          <w:rFonts w:ascii="Times New Roman" w:hAnsi="Times New Roman"/>
          <w:sz w:val="28"/>
          <w:szCs w:val="28"/>
        </w:rPr>
        <w:t xml:space="preserve">Водоснабжение, канализация и теплоснабжение в ДОУ должны быть централизованными. При отсутствии централизованных сетей проектируются местные системы водоснабжения и канализации. Допускается применение автономного или газового отопления. Через территории </w:t>
      </w:r>
      <w:r>
        <w:rPr>
          <w:rFonts w:ascii="Times New Roman" w:hAnsi="Times New Roman"/>
          <w:sz w:val="28"/>
          <w:szCs w:val="28"/>
        </w:rPr>
        <w:t>дошкольных образовательных учреждений</w:t>
      </w:r>
      <w:r w:rsidRPr="00255298">
        <w:rPr>
          <w:rFonts w:ascii="Times New Roman" w:hAnsi="Times New Roman"/>
          <w:sz w:val="28"/>
          <w:szCs w:val="28"/>
        </w:rPr>
        <w:t xml:space="preserve"> и </w:t>
      </w:r>
      <w:r>
        <w:rPr>
          <w:rFonts w:ascii="Times New Roman" w:hAnsi="Times New Roman"/>
          <w:sz w:val="28"/>
          <w:szCs w:val="28"/>
        </w:rPr>
        <w:t xml:space="preserve">общеобразовательных учреждений </w:t>
      </w:r>
      <w:r w:rsidRPr="00255298">
        <w:rPr>
          <w:rFonts w:ascii="Times New Roman" w:hAnsi="Times New Roman"/>
          <w:sz w:val="28"/>
          <w:szCs w:val="28"/>
        </w:rPr>
        <w:t>не должны проходить магистральные инженерные коммуникац</w:t>
      </w:r>
      <w:r>
        <w:rPr>
          <w:rFonts w:ascii="Times New Roman" w:hAnsi="Times New Roman"/>
          <w:sz w:val="28"/>
          <w:szCs w:val="28"/>
        </w:rPr>
        <w:t>ии городского</w:t>
      </w:r>
      <w:r w:rsidRPr="00255298">
        <w:rPr>
          <w:rFonts w:ascii="Times New Roman" w:hAnsi="Times New Roman"/>
          <w:sz w:val="28"/>
          <w:szCs w:val="28"/>
        </w:rPr>
        <w:t xml:space="preserve"> значения (водоснабжения, канализации, теплоснабжения, электроснабжения).</w:t>
      </w:r>
    </w:p>
    <w:p w:rsidR="008020BF" w:rsidRPr="00255298" w:rsidRDefault="008020BF" w:rsidP="00DB2D79">
      <w:pPr>
        <w:pStyle w:val="G0"/>
        <w:spacing w:before="0" w:after="0"/>
        <w:ind w:firstLine="851"/>
        <w:rPr>
          <w:rFonts w:ascii="Times New Roman" w:hAnsi="Times New Roman"/>
          <w:sz w:val="28"/>
          <w:szCs w:val="28"/>
        </w:rPr>
      </w:pPr>
      <w:r w:rsidRPr="00255298">
        <w:rPr>
          <w:rFonts w:ascii="Times New Roman" w:hAnsi="Times New Roman"/>
          <w:sz w:val="28"/>
          <w:szCs w:val="28"/>
        </w:rPr>
        <w:t xml:space="preserve">Здания общеобразовательных учреждений допускается размещать: </w:t>
      </w:r>
    </w:p>
    <w:p w:rsidR="008020BF" w:rsidRPr="00255298" w:rsidRDefault="008020BF" w:rsidP="00DB2D79">
      <w:pPr>
        <w:pStyle w:val="G"/>
        <w:ind w:left="0" w:firstLine="851"/>
        <w:rPr>
          <w:rFonts w:ascii="Times New Roman" w:hAnsi="Times New Roman"/>
          <w:sz w:val="28"/>
          <w:szCs w:val="28"/>
        </w:rPr>
      </w:pPr>
      <w:r w:rsidRPr="00255298">
        <w:rPr>
          <w:rFonts w:ascii="Times New Roman" w:hAnsi="Times New Roman"/>
          <w:sz w:val="28"/>
          <w:szCs w:val="28"/>
        </w:rPr>
        <w:t>на внутриквартальных террит</w:t>
      </w:r>
      <w:r>
        <w:rPr>
          <w:rFonts w:ascii="Times New Roman" w:hAnsi="Times New Roman"/>
          <w:sz w:val="28"/>
          <w:szCs w:val="28"/>
        </w:rPr>
        <w:t>ориях микрорайона, удаленных от </w:t>
      </w:r>
      <w:r w:rsidRPr="00255298">
        <w:rPr>
          <w:rFonts w:ascii="Times New Roman" w:hAnsi="Times New Roman"/>
          <w:sz w:val="28"/>
          <w:szCs w:val="28"/>
        </w:rPr>
        <w:t>межквартальных проездов с рег</w:t>
      </w:r>
      <w:r>
        <w:rPr>
          <w:rFonts w:ascii="Times New Roman" w:hAnsi="Times New Roman"/>
          <w:sz w:val="28"/>
          <w:szCs w:val="28"/>
        </w:rPr>
        <w:t>улярным движением транспорта на </w:t>
      </w:r>
      <w:r w:rsidRPr="00255298">
        <w:rPr>
          <w:rFonts w:ascii="Times New Roman" w:hAnsi="Times New Roman"/>
          <w:sz w:val="28"/>
          <w:szCs w:val="28"/>
        </w:rPr>
        <w:t xml:space="preserve">расстояние 100 - 170 м; </w:t>
      </w:r>
    </w:p>
    <w:p w:rsidR="008020BF" w:rsidRPr="00255298" w:rsidRDefault="008020BF" w:rsidP="00DB2D79">
      <w:pPr>
        <w:pStyle w:val="G"/>
        <w:ind w:left="0" w:firstLine="851"/>
        <w:rPr>
          <w:rFonts w:ascii="Times New Roman" w:hAnsi="Times New Roman"/>
          <w:sz w:val="28"/>
          <w:szCs w:val="28"/>
        </w:rPr>
      </w:pPr>
      <w:r w:rsidRPr="00255298">
        <w:rPr>
          <w:rFonts w:ascii="Times New Roman" w:hAnsi="Times New Roman"/>
          <w:sz w:val="28"/>
          <w:szCs w:val="28"/>
        </w:rPr>
        <w:t xml:space="preserve">на внутриквартальных проездах с периодическим (нерегулярным) движением автотранспорта только при условии увеличения минимального разрыва от границы участка учреждения до проезда на 15 - 25 м. </w:t>
      </w:r>
    </w:p>
    <w:p w:rsidR="008020BF" w:rsidRPr="00255298" w:rsidRDefault="008020BF" w:rsidP="00DB2D79">
      <w:pPr>
        <w:pStyle w:val="G0"/>
        <w:spacing w:before="0" w:after="0"/>
        <w:ind w:firstLine="851"/>
        <w:rPr>
          <w:rFonts w:ascii="Times New Roman" w:hAnsi="Times New Roman"/>
          <w:color w:val="000000"/>
          <w:sz w:val="28"/>
          <w:szCs w:val="28"/>
        </w:rPr>
      </w:pPr>
      <w:r w:rsidRPr="00255298">
        <w:rPr>
          <w:rFonts w:ascii="Times New Roman" w:hAnsi="Times New Roman"/>
          <w:color w:val="000000"/>
          <w:sz w:val="28"/>
          <w:szCs w:val="28"/>
        </w:rPr>
        <w:t xml:space="preserve">Не допускается размещать общеобразовательные учреждения </w:t>
      </w:r>
      <w:r>
        <w:rPr>
          <w:rFonts w:ascii="Times New Roman" w:hAnsi="Times New Roman"/>
          <w:color w:val="000000"/>
          <w:sz w:val="28"/>
          <w:szCs w:val="28"/>
        </w:rPr>
        <w:t>на </w:t>
      </w:r>
      <w:r w:rsidRPr="00255298">
        <w:rPr>
          <w:rFonts w:ascii="Times New Roman" w:hAnsi="Times New Roman"/>
          <w:color w:val="000000"/>
          <w:sz w:val="28"/>
          <w:szCs w:val="28"/>
        </w:rPr>
        <w:t xml:space="preserve">внутриквартальных и межквартальных проездах с регулярным движением транспорта. </w:t>
      </w:r>
    </w:p>
    <w:p w:rsidR="008020BF" w:rsidRPr="00255298" w:rsidRDefault="008020BF" w:rsidP="00DB2D79">
      <w:pPr>
        <w:pStyle w:val="G0"/>
        <w:spacing w:before="0" w:after="0"/>
        <w:ind w:firstLine="851"/>
        <w:rPr>
          <w:rFonts w:ascii="Times New Roman" w:hAnsi="Times New Roman"/>
          <w:color w:val="000000"/>
          <w:sz w:val="28"/>
          <w:szCs w:val="28"/>
        </w:rPr>
      </w:pPr>
      <w:r w:rsidRPr="00255298">
        <w:rPr>
          <w:rFonts w:ascii="Times New Roman" w:hAnsi="Times New Roman"/>
          <w:color w:val="000000"/>
          <w:sz w:val="28"/>
          <w:szCs w:val="28"/>
        </w:rPr>
        <w:lastRenderedPageBreak/>
        <w:t>Допускается размещение об</w:t>
      </w:r>
      <w:r>
        <w:rPr>
          <w:rFonts w:ascii="Times New Roman" w:hAnsi="Times New Roman"/>
          <w:color w:val="000000"/>
          <w:sz w:val="28"/>
          <w:szCs w:val="28"/>
        </w:rPr>
        <w:t>щеобразовательных учреждений на </w:t>
      </w:r>
      <w:r w:rsidRPr="00255298">
        <w:rPr>
          <w:rFonts w:ascii="Times New Roman" w:hAnsi="Times New Roman"/>
          <w:color w:val="000000"/>
          <w:sz w:val="28"/>
          <w:szCs w:val="28"/>
        </w:rPr>
        <w:t xml:space="preserve">расстоянии транспортной доступности: </w:t>
      </w:r>
    </w:p>
    <w:p w:rsidR="008020BF" w:rsidRPr="00255298" w:rsidRDefault="008020BF" w:rsidP="00DB2D79">
      <w:pPr>
        <w:pStyle w:val="G"/>
        <w:ind w:left="0" w:firstLine="851"/>
        <w:rPr>
          <w:rFonts w:ascii="Times New Roman" w:hAnsi="Times New Roman"/>
          <w:sz w:val="28"/>
          <w:szCs w:val="28"/>
        </w:rPr>
      </w:pPr>
      <w:r w:rsidRPr="00255298">
        <w:rPr>
          <w:rFonts w:ascii="Times New Roman" w:hAnsi="Times New Roman"/>
          <w:sz w:val="28"/>
          <w:szCs w:val="28"/>
        </w:rPr>
        <w:t>для обучающихся I ступени обучения - 15 мин</w:t>
      </w:r>
      <w:r>
        <w:rPr>
          <w:rFonts w:ascii="Times New Roman" w:hAnsi="Times New Roman"/>
          <w:sz w:val="28"/>
          <w:szCs w:val="28"/>
        </w:rPr>
        <w:t>.</w:t>
      </w:r>
      <w:r w:rsidRPr="00255298">
        <w:rPr>
          <w:rFonts w:ascii="Times New Roman" w:hAnsi="Times New Roman"/>
          <w:sz w:val="28"/>
          <w:szCs w:val="28"/>
        </w:rPr>
        <w:t xml:space="preserve"> (в одну сторону);</w:t>
      </w:r>
    </w:p>
    <w:p w:rsidR="008020BF" w:rsidRPr="00255298" w:rsidRDefault="008020BF" w:rsidP="00DB2D79">
      <w:pPr>
        <w:pStyle w:val="G"/>
        <w:ind w:left="0" w:firstLine="851"/>
        <w:rPr>
          <w:rFonts w:ascii="Times New Roman" w:hAnsi="Times New Roman"/>
          <w:sz w:val="28"/>
          <w:szCs w:val="28"/>
        </w:rPr>
      </w:pPr>
      <w:r w:rsidRPr="00255298">
        <w:rPr>
          <w:rFonts w:ascii="Times New Roman" w:hAnsi="Times New Roman"/>
          <w:sz w:val="28"/>
          <w:szCs w:val="28"/>
        </w:rPr>
        <w:t>для обучающихся II и III ступени - не более 50 мин</w:t>
      </w:r>
      <w:r>
        <w:rPr>
          <w:rFonts w:ascii="Times New Roman" w:hAnsi="Times New Roman"/>
          <w:sz w:val="28"/>
          <w:szCs w:val="28"/>
        </w:rPr>
        <w:t>.</w:t>
      </w:r>
      <w:r w:rsidRPr="00255298">
        <w:rPr>
          <w:rFonts w:ascii="Times New Roman" w:hAnsi="Times New Roman"/>
          <w:sz w:val="28"/>
          <w:szCs w:val="28"/>
        </w:rPr>
        <w:t xml:space="preserve"> (в одну сторону).</w:t>
      </w:r>
    </w:p>
    <w:p w:rsidR="008020BF" w:rsidRPr="00255298" w:rsidRDefault="008020BF" w:rsidP="00DB2D79">
      <w:pPr>
        <w:pStyle w:val="G0"/>
        <w:spacing w:before="0" w:after="0"/>
        <w:ind w:firstLine="851"/>
        <w:rPr>
          <w:rFonts w:ascii="Times New Roman" w:hAnsi="Times New Roman"/>
          <w:color w:val="000000"/>
          <w:sz w:val="28"/>
          <w:szCs w:val="28"/>
        </w:rPr>
      </w:pPr>
      <w:r w:rsidRPr="00255298">
        <w:rPr>
          <w:rFonts w:ascii="Times New Roman" w:hAnsi="Times New Roman"/>
          <w:color w:val="000000"/>
          <w:sz w:val="28"/>
          <w:szCs w:val="28"/>
        </w:rPr>
        <w:t xml:space="preserve">Здание общеобразовательного </w:t>
      </w:r>
      <w:r>
        <w:rPr>
          <w:rFonts w:ascii="Times New Roman" w:hAnsi="Times New Roman"/>
          <w:color w:val="000000"/>
          <w:sz w:val="28"/>
          <w:szCs w:val="28"/>
        </w:rPr>
        <w:t>учреждения следует размещать на </w:t>
      </w:r>
      <w:r w:rsidRPr="00255298">
        <w:rPr>
          <w:rFonts w:ascii="Times New Roman" w:hAnsi="Times New Roman"/>
          <w:color w:val="000000"/>
          <w:sz w:val="28"/>
          <w:szCs w:val="28"/>
        </w:rPr>
        <w:t>самостоятельном земельном участке</w:t>
      </w:r>
      <w:r>
        <w:rPr>
          <w:rFonts w:ascii="Times New Roman" w:hAnsi="Times New Roman"/>
          <w:color w:val="000000"/>
          <w:sz w:val="28"/>
          <w:szCs w:val="28"/>
        </w:rPr>
        <w:t xml:space="preserve"> с отступом от красной линии не </w:t>
      </w:r>
      <w:r w:rsidRPr="00255298">
        <w:rPr>
          <w:rFonts w:ascii="Times New Roman" w:hAnsi="Times New Roman"/>
          <w:color w:val="000000"/>
          <w:sz w:val="28"/>
          <w:szCs w:val="28"/>
        </w:rPr>
        <w:t>менее 25 м.</w:t>
      </w:r>
    </w:p>
    <w:p w:rsidR="008020BF" w:rsidRPr="0095148F" w:rsidRDefault="008020BF" w:rsidP="00DB2D79">
      <w:pPr>
        <w:pStyle w:val="G0"/>
        <w:spacing w:before="0" w:after="0"/>
        <w:ind w:firstLine="851"/>
        <w:rPr>
          <w:rFonts w:ascii="Times New Roman" w:hAnsi="Times New Roman"/>
          <w:sz w:val="28"/>
          <w:szCs w:val="28"/>
        </w:rPr>
      </w:pPr>
      <w:r w:rsidRPr="00255298">
        <w:rPr>
          <w:rFonts w:ascii="Times New Roman" w:hAnsi="Times New Roman"/>
          <w:color w:val="000000"/>
          <w:sz w:val="28"/>
          <w:szCs w:val="28"/>
        </w:rPr>
        <w:t xml:space="preserve">Этажность здания общеобразовательного учреждения не должна превышать 3 этажей. </w:t>
      </w:r>
      <w:r w:rsidRPr="0095148F">
        <w:rPr>
          <w:rFonts w:ascii="Times New Roman" w:hAnsi="Times New Roman"/>
          <w:sz w:val="28"/>
          <w:szCs w:val="28"/>
        </w:rPr>
        <w:t xml:space="preserve">В условиях плотной застройки допускается проектирование учреждений высотой в 4 этажа. </w:t>
      </w:r>
    </w:p>
    <w:p w:rsidR="008020BF" w:rsidRPr="00255298" w:rsidRDefault="008020BF" w:rsidP="00DB2D79">
      <w:pPr>
        <w:pStyle w:val="G0"/>
        <w:spacing w:before="0" w:after="0"/>
        <w:ind w:firstLine="851"/>
        <w:rPr>
          <w:rFonts w:ascii="Times New Roman" w:hAnsi="Times New Roman"/>
          <w:color w:val="000000"/>
          <w:sz w:val="28"/>
          <w:szCs w:val="28"/>
        </w:rPr>
      </w:pPr>
      <w:r w:rsidRPr="00255298">
        <w:rPr>
          <w:rFonts w:ascii="Times New Roman" w:hAnsi="Times New Roman"/>
          <w:color w:val="000000"/>
          <w:sz w:val="28"/>
          <w:szCs w:val="28"/>
        </w:rPr>
        <w:t>Территория участка должна быть ограждена забором высотой 1,5 м и вдоль него зелеными насаждениями. Озеленение участка предусматривается из расчета не менее 50% площади его территории. Деревья должны размещаться на расстоянии не менее 15 м,</w:t>
      </w:r>
      <w:r>
        <w:rPr>
          <w:rFonts w:ascii="Times New Roman" w:hAnsi="Times New Roman"/>
          <w:color w:val="000000"/>
          <w:sz w:val="28"/>
          <w:szCs w:val="28"/>
        </w:rPr>
        <w:t xml:space="preserve"> а кустарники - не менее 5 м от </w:t>
      </w:r>
      <w:r w:rsidRPr="00255298">
        <w:rPr>
          <w:rFonts w:ascii="Times New Roman" w:hAnsi="Times New Roman"/>
          <w:color w:val="000000"/>
          <w:sz w:val="28"/>
          <w:szCs w:val="28"/>
        </w:rPr>
        <w:t xml:space="preserve">зданий общеобразовательных учреждений. </w:t>
      </w:r>
    </w:p>
    <w:p w:rsidR="008020BF" w:rsidRPr="00255298" w:rsidRDefault="008020BF" w:rsidP="00DB2D79">
      <w:pPr>
        <w:pStyle w:val="G0"/>
        <w:spacing w:before="0" w:after="0"/>
        <w:ind w:firstLine="851"/>
        <w:rPr>
          <w:rFonts w:ascii="Times New Roman" w:hAnsi="Times New Roman"/>
          <w:color w:val="000000"/>
          <w:sz w:val="28"/>
          <w:szCs w:val="28"/>
        </w:rPr>
      </w:pPr>
      <w:r w:rsidRPr="00255298">
        <w:rPr>
          <w:rFonts w:ascii="Times New Roman" w:hAnsi="Times New Roman"/>
          <w:color w:val="000000"/>
          <w:sz w:val="28"/>
          <w:szCs w:val="28"/>
        </w:rPr>
        <w:t>Физкультурно-спортивную зону сле</w:t>
      </w:r>
      <w:r>
        <w:rPr>
          <w:rFonts w:ascii="Times New Roman" w:hAnsi="Times New Roman"/>
          <w:color w:val="000000"/>
          <w:sz w:val="28"/>
          <w:szCs w:val="28"/>
        </w:rPr>
        <w:t>дует размещать на расстоянии не </w:t>
      </w:r>
      <w:r w:rsidRPr="00255298">
        <w:rPr>
          <w:rFonts w:ascii="Times New Roman" w:hAnsi="Times New Roman"/>
          <w:color w:val="000000"/>
          <w:sz w:val="28"/>
          <w:szCs w:val="28"/>
        </w:rPr>
        <w:t xml:space="preserve">менее 25 м от здания учреждения, за </w:t>
      </w:r>
      <w:r>
        <w:rPr>
          <w:rFonts w:ascii="Times New Roman" w:hAnsi="Times New Roman"/>
          <w:color w:val="000000"/>
          <w:sz w:val="28"/>
          <w:szCs w:val="28"/>
        </w:rPr>
        <w:t>полосой зеленых насаждений. При </w:t>
      </w:r>
      <w:r w:rsidRPr="00255298">
        <w:rPr>
          <w:rFonts w:ascii="Times New Roman" w:hAnsi="Times New Roman"/>
          <w:color w:val="000000"/>
          <w:sz w:val="28"/>
          <w:szCs w:val="28"/>
        </w:rPr>
        <w:t xml:space="preserve">наличии ограждения высотой 3 м указанное расстояние может быть сокращено до 15 м. Площадки для занятий отдельными видами физкультурно-спортивных занятий можно размещать на расстоянии не менее 10 м. </w:t>
      </w:r>
    </w:p>
    <w:p w:rsidR="008020BF" w:rsidRPr="00255298" w:rsidRDefault="008020BF" w:rsidP="00DB2D79">
      <w:pPr>
        <w:pStyle w:val="G0"/>
        <w:spacing w:before="0" w:after="0"/>
        <w:ind w:firstLine="851"/>
        <w:rPr>
          <w:rFonts w:ascii="Times New Roman" w:hAnsi="Times New Roman"/>
          <w:color w:val="000000"/>
          <w:sz w:val="28"/>
          <w:szCs w:val="28"/>
        </w:rPr>
      </w:pPr>
      <w:r w:rsidRPr="00255298">
        <w:rPr>
          <w:rFonts w:ascii="Times New Roman" w:hAnsi="Times New Roman"/>
          <w:color w:val="000000"/>
          <w:sz w:val="28"/>
          <w:szCs w:val="28"/>
        </w:rPr>
        <w:t>Зону отдыха, в том числе площадки для подвижных игр и тихого отдыха, следует размещать вблизи сада, зел</w:t>
      </w:r>
      <w:r>
        <w:rPr>
          <w:rFonts w:ascii="Times New Roman" w:hAnsi="Times New Roman"/>
          <w:color w:val="000000"/>
          <w:sz w:val="28"/>
          <w:szCs w:val="28"/>
        </w:rPr>
        <w:t>еных насаждений, в отдалении от </w:t>
      </w:r>
      <w:r w:rsidRPr="00255298">
        <w:rPr>
          <w:rFonts w:ascii="Times New Roman" w:hAnsi="Times New Roman"/>
          <w:color w:val="000000"/>
          <w:sz w:val="28"/>
          <w:szCs w:val="28"/>
        </w:rPr>
        <w:t xml:space="preserve">спортивной и хозяйственной зон. Площадки для подвижных игр и отдыха следует проектировать вблизи выходов из здания (для максимального использования их во время перемен). </w:t>
      </w:r>
    </w:p>
    <w:p w:rsidR="008020BF" w:rsidRPr="00255298" w:rsidRDefault="008020BF" w:rsidP="00DB2D79">
      <w:pPr>
        <w:pStyle w:val="G0"/>
        <w:spacing w:before="0" w:after="0"/>
        <w:ind w:firstLine="851"/>
        <w:rPr>
          <w:rFonts w:ascii="Times New Roman" w:hAnsi="Times New Roman"/>
          <w:color w:val="000000"/>
          <w:sz w:val="28"/>
          <w:szCs w:val="28"/>
        </w:rPr>
      </w:pPr>
      <w:r w:rsidRPr="00255298">
        <w:rPr>
          <w:rFonts w:ascii="Times New Roman" w:hAnsi="Times New Roman"/>
          <w:color w:val="000000"/>
          <w:sz w:val="28"/>
          <w:szCs w:val="28"/>
        </w:rPr>
        <w:t>Водоснабжение и канализация в общеобразовательных учреждениях должны быть централизованными, теплоснабжение – от ТЭЦ, районных или местных котельных. При отсутствии централизованного тепло- и водоснабжения котельная и сооружения водоснабжения могут размещаться на территории хозяйственной зоны общео</w:t>
      </w:r>
      <w:r>
        <w:rPr>
          <w:rFonts w:ascii="Times New Roman" w:hAnsi="Times New Roman"/>
          <w:color w:val="000000"/>
          <w:sz w:val="28"/>
          <w:szCs w:val="28"/>
        </w:rPr>
        <w:t>бразовательного учреждения. При </w:t>
      </w:r>
      <w:r w:rsidRPr="00255298">
        <w:rPr>
          <w:rFonts w:ascii="Times New Roman" w:hAnsi="Times New Roman"/>
          <w:color w:val="000000"/>
          <w:sz w:val="28"/>
          <w:szCs w:val="28"/>
        </w:rPr>
        <w:t xml:space="preserve">отсутствии централизованной сети канализации следует проектировать местные системы канализация с локальными очистными сооружениями. </w:t>
      </w:r>
    </w:p>
    <w:p w:rsidR="008020BF" w:rsidRDefault="008020BF" w:rsidP="00DB2D79">
      <w:pPr>
        <w:pStyle w:val="G0"/>
        <w:spacing w:before="0" w:after="0"/>
        <w:ind w:firstLine="851"/>
        <w:rPr>
          <w:rFonts w:ascii="Times New Roman" w:hAnsi="Times New Roman"/>
          <w:sz w:val="28"/>
          <w:szCs w:val="28"/>
        </w:rPr>
      </w:pPr>
      <w:r>
        <w:rPr>
          <w:rFonts w:ascii="Times New Roman" w:hAnsi="Times New Roman"/>
          <w:sz w:val="28"/>
          <w:szCs w:val="28"/>
        </w:rPr>
        <w:t>Пу</w:t>
      </w:r>
      <w:r w:rsidRPr="00F92DCE">
        <w:rPr>
          <w:rFonts w:ascii="Times New Roman" w:hAnsi="Times New Roman"/>
          <w:sz w:val="28"/>
          <w:szCs w:val="28"/>
        </w:rPr>
        <w:t>ти подходов учащихся</w:t>
      </w:r>
      <w:r>
        <w:rPr>
          <w:rFonts w:ascii="Times New Roman" w:hAnsi="Times New Roman"/>
          <w:sz w:val="28"/>
          <w:szCs w:val="28"/>
        </w:rPr>
        <w:t xml:space="preserve"> к общеобразовательным школам с </w:t>
      </w:r>
      <w:r w:rsidRPr="00F92DCE">
        <w:rPr>
          <w:rFonts w:ascii="Times New Roman" w:hAnsi="Times New Roman"/>
          <w:sz w:val="28"/>
          <w:szCs w:val="28"/>
        </w:rPr>
        <w:t>начальными классами не должны пересекать проезжую часть магистральных улиц в одном уровне.</w:t>
      </w:r>
    </w:p>
    <w:p w:rsidR="008020BF" w:rsidRDefault="008020BF" w:rsidP="00DB2D79">
      <w:pPr>
        <w:pStyle w:val="G0"/>
        <w:spacing w:before="0" w:after="0"/>
        <w:ind w:firstLine="851"/>
        <w:rPr>
          <w:rFonts w:ascii="Times New Roman" w:hAnsi="Times New Roman"/>
          <w:sz w:val="28"/>
          <w:szCs w:val="28"/>
        </w:rPr>
      </w:pPr>
      <w:r w:rsidRPr="00F92DCE">
        <w:rPr>
          <w:rFonts w:ascii="Times New Roman" w:hAnsi="Times New Roman"/>
          <w:sz w:val="28"/>
          <w:szCs w:val="28"/>
        </w:rPr>
        <w:t>Приемные пункты вторичного сырья следует изолировать полосой зеленых насаждений и предусматр</w:t>
      </w:r>
      <w:r>
        <w:rPr>
          <w:rFonts w:ascii="Times New Roman" w:hAnsi="Times New Roman"/>
          <w:sz w:val="28"/>
          <w:szCs w:val="28"/>
        </w:rPr>
        <w:t>ивать к ним подъездные пути для </w:t>
      </w:r>
      <w:r w:rsidRPr="00F92DCE">
        <w:rPr>
          <w:rFonts w:ascii="Times New Roman" w:hAnsi="Times New Roman"/>
          <w:sz w:val="28"/>
          <w:szCs w:val="28"/>
        </w:rPr>
        <w:t>автомобильного транспорта.</w:t>
      </w:r>
    </w:p>
    <w:p w:rsidR="008020BF" w:rsidRDefault="008020BF" w:rsidP="00DB2D79">
      <w:pPr>
        <w:pStyle w:val="G0"/>
        <w:spacing w:before="0" w:after="0"/>
        <w:ind w:firstLine="851"/>
        <w:rPr>
          <w:rFonts w:ascii="Times New Roman" w:hAnsi="Times New Roman"/>
          <w:sz w:val="28"/>
          <w:szCs w:val="28"/>
        </w:rPr>
      </w:pPr>
      <w:r w:rsidRPr="00F92DCE">
        <w:rPr>
          <w:rFonts w:ascii="Times New Roman" w:hAnsi="Times New Roman"/>
          <w:sz w:val="28"/>
          <w:szCs w:val="28"/>
        </w:rPr>
        <w:lastRenderedPageBreak/>
        <w:t>Участки вновь размещаемых больниц не должны примыкать непосредственно к магистральным улицам с интенсивным транспортным движением.</w:t>
      </w:r>
    </w:p>
    <w:p w:rsidR="008020BF" w:rsidRPr="00F92DCE" w:rsidRDefault="008020BF" w:rsidP="00DB2D79">
      <w:pPr>
        <w:pStyle w:val="G0"/>
        <w:spacing w:before="0" w:after="0"/>
        <w:ind w:firstLine="851"/>
        <w:rPr>
          <w:rFonts w:ascii="Times New Roman" w:hAnsi="Times New Roman"/>
          <w:sz w:val="28"/>
          <w:szCs w:val="28"/>
        </w:rPr>
      </w:pPr>
      <w:r w:rsidRPr="00F92DCE">
        <w:rPr>
          <w:rFonts w:ascii="Times New Roman" w:hAnsi="Times New Roman"/>
          <w:sz w:val="28"/>
          <w:szCs w:val="28"/>
        </w:rPr>
        <w:t>На земельном участке больницы необходимо предусматривать отдельные въезды:</w:t>
      </w:r>
    </w:p>
    <w:p w:rsidR="008020BF" w:rsidRPr="00F92DCE" w:rsidRDefault="008020BF" w:rsidP="00DB2D79">
      <w:pPr>
        <w:pStyle w:val="G0"/>
        <w:numPr>
          <w:ilvl w:val="0"/>
          <w:numId w:val="35"/>
        </w:numPr>
        <w:spacing w:before="0" w:after="0"/>
        <w:ind w:left="0" w:firstLine="851"/>
        <w:rPr>
          <w:rFonts w:ascii="Times New Roman" w:hAnsi="Times New Roman"/>
          <w:sz w:val="28"/>
          <w:szCs w:val="28"/>
        </w:rPr>
      </w:pPr>
      <w:r w:rsidRPr="00F92DCE">
        <w:rPr>
          <w:rFonts w:ascii="Times New Roman" w:hAnsi="Times New Roman"/>
          <w:sz w:val="28"/>
          <w:szCs w:val="28"/>
        </w:rPr>
        <w:t>в хозяйственную зону;</w:t>
      </w:r>
    </w:p>
    <w:p w:rsidR="008020BF" w:rsidRPr="00F92DCE" w:rsidRDefault="008020BF" w:rsidP="00DB2D79">
      <w:pPr>
        <w:pStyle w:val="G0"/>
        <w:numPr>
          <w:ilvl w:val="0"/>
          <w:numId w:val="35"/>
        </w:numPr>
        <w:spacing w:before="0" w:after="0"/>
        <w:ind w:left="0" w:firstLine="851"/>
        <w:rPr>
          <w:rFonts w:ascii="Times New Roman" w:hAnsi="Times New Roman"/>
          <w:sz w:val="28"/>
          <w:szCs w:val="28"/>
        </w:rPr>
      </w:pPr>
      <w:r w:rsidRPr="00F92DCE">
        <w:rPr>
          <w:rFonts w:ascii="Times New Roman" w:hAnsi="Times New Roman"/>
          <w:sz w:val="28"/>
          <w:szCs w:val="28"/>
        </w:rPr>
        <w:t>в лечебную зону, в том числе для инфекционных больных;</w:t>
      </w:r>
    </w:p>
    <w:p w:rsidR="008020BF" w:rsidRDefault="008020BF" w:rsidP="00DB2D79">
      <w:pPr>
        <w:pStyle w:val="G0"/>
        <w:numPr>
          <w:ilvl w:val="0"/>
          <w:numId w:val="35"/>
        </w:numPr>
        <w:spacing w:before="0" w:after="0"/>
        <w:ind w:left="0" w:firstLine="851"/>
        <w:rPr>
          <w:rFonts w:ascii="Times New Roman" w:hAnsi="Times New Roman"/>
          <w:sz w:val="28"/>
          <w:szCs w:val="28"/>
        </w:rPr>
      </w:pPr>
      <w:r w:rsidRPr="00F92DCE">
        <w:rPr>
          <w:rFonts w:ascii="Times New Roman" w:hAnsi="Times New Roman"/>
          <w:sz w:val="28"/>
          <w:szCs w:val="28"/>
        </w:rPr>
        <w:t>в патолого-анатомическое отделение.</w:t>
      </w:r>
    </w:p>
    <w:p w:rsidR="008020BF" w:rsidRDefault="008020BF" w:rsidP="00DB2D79">
      <w:pPr>
        <w:pStyle w:val="G0"/>
        <w:spacing w:before="0" w:after="0"/>
        <w:ind w:firstLine="851"/>
        <w:rPr>
          <w:rFonts w:ascii="Times New Roman" w:hAnsi="Times New Roman"/>
          <w:sz w:val="28"/>
          <w:szCs w:val="28"/>
        </w:rPr>
      </w:pPr>
      <w:r w:rsidRPr="00F92DCE">
        <w:rPr>
          <w:rFonts w:ascii="Times New Roman" w:hAnsi="Times New Roman"/>
          <w:sz w:val="28"/>
          <w:szCs w:val="28"/>
        </w:rPr>
        <w:t>Показатель расстояния от патолого-анатомического и инфекционного корпусов больниц до жилых зданий, а также зданий общеобразовательных</w:t>
      </w:r>
      <w:r w:rsidRPr="00EF7F14">
        <w:rPr>
          <w:rFonts w:ascii="Times New Roman" w:hAnsi="Times New Roman"/>
          <w:sz w:val="28"/>
          <w:szCs w:val="28"/>
        </w:rPr>
        <w:t xml:space="preserve"> и дошкольных учреждений следует принимать не менее 100 м.</w:t>
      </w:r>
    </w:p>
    <w:p w:rsidR="008020BF" w:rsidRDefault="008020BF" w:rsidP="00DB2D79">
      <w:pPr>
        <w:pStyle w:val="G0"/>
        <w:spacing w:before="0" w:after="0"/>
        <w:ind w:firstLine="851"/>
        <w:rPr>
          <w:rFonts w:ascii="Times New Roman" w:hAnsi="Times New Roman"/>
          <w:sz w:val="28"/>
          <w:szCs w:val="28"/>
        </w:rPr>
      </w:pPr>
    </w:p>
    <w:p w:rsidR="008020BF" w:rsidRDefault="008020BF" w:rsidP="00DB2D79">
      <w:pPr>
        <w:pStyle w:val="G0"/>
        <w:spacing w:before="0" w:after="0"/>
        <w:ind w:firstLine="851"/>
        <w:rPr>
          <w:rFonts w:ascii="Times New Roman" w:hAnsi="Times New Roman"/>
          <w:sz w:val="28"/>
          <w:szCs w:val="28"/>
        </w:rPr>
      </w:pPr>
    </w:p>
    <w:p w:rsidR="008020BF" w:rsidRDefault="008020BF" w:rsidP="00DB2D79">
      <w:pPr>
        <w:pStyle w:val="G0"/>
        <w:spacing w:before="0" w:after="0"/>
        <w:ind w:firstLine="851"/>
        <w:rPr>
          <w:rFonts w:ascii="Times New Roman" w:hAnsi="Times New Roman"/>
          <w:sz w:val="28"/>
          <w:szCs w:val="28"/>
        </w:rPr>
      </w:pPr>
    </w:p>
    <w:p w:rsidR="008020BF" w:rsidRDefault="008020BF" w:rsidP="00DB2D79">
      <w:pPr>
        <w:pStyle w:val="G0"/>
        <w:spacing w:before="0" w:after="0"/>
        <w:ind w:firstLine="851"/>
        <w:rPr>
          <w:rFonts w:ascii="Times New Roman" w:hAnsi="Times New Roman"/>
          <w:sz w:val="28"/>
          <w:szCs w:val="28"/>
        </w:rPr>
      </w:pPr>
    </w:p>
    <w:p w:rsidR="008020BF" w:rsidRDefault="008020BF" w:rsidP="00DB2D79">
      <w:pPr>
        <w:pStyle w:val="G0"/>
        <w:spacing w:before="0" w:after="0"/>
        <w:ind w:firstLine="851"/>
        <w:rPr>
          <w:rFonts w:ascii="Times New Roman" w:hAnsi="Times New Roman"/>
          <w:sz w:val="28"/>
          <w:szCs w:val="28"/>
        </w:rPr>
      </w:pPr>
    </w:p>
    <w:p w:rsidR="008020BF" w:rsidRDefault="008020BF" w:rsidP="00DB2D79">
      <w:pPr>
        <w:pStyle w:val="G0"/>
        <w:spacing w:before="0" w:after="0"/>
        <w:ind w:firstLine="851"/>
        <w:rPr>
          <w:rFonts w:ascii="Times New Roman" w:hAnsi="Times New Roman"/>
          <w:sz w:val="28"/>
          <w:szCs w:val="28"/>
        </w:rPr>
      </w:pPr>
    </w:p>
    <w:p w:rsidR="008020BF" w:rsidRDefault="008020BF" w:rsidP="00DB2D79">
      <w:pPr>
        <w:pStyle w:val="G0"/>
        <w:spacing w:before="0" w:after="0"/>
        <w:ind w:firstLine="851"/>
        <w:rPr>
          <w:rFonts w:ascii="Times New Roman" w:hAnsi="Times New Roman"/>
          <w:sz w:val="28"/>
          <w:szCs w:val="28"/>
        </w:rPr>
      </w:pPr>
    </w:p>
    <w:p w:rsidR="008020BF" w:rsidRDefault="008020BF" w:rsidP="00DB2D79">
      <w:pPr>
        <w:pStyle w:val="G0"/>
        <w:spacing w:before="0" w:after="0"/>
        <w:ind w:firstLine="851"/>
        <w:rPr>
          <w:rFonts w:ascii="Times New Roman" w:hAnsi="Times New Roman"/>
          <w:sz w:val="28"/>
          <w:szCs w:val="28"/>
        </w:rPr>
      </w:pPr>
    </w:p>
    <w:p w:rsidR="008020BF" w:rsidRDefault="008020BF" w:rsidP="00DB2D79">
      <w:pPr>
        <w:pStyle w:val="G0"/>
        <w:spacing w:before="0" w:after="0"/>
        <w:ind w:firstLine="851"/>
        <w:rPr>
          <w:rFonts w:ascii="Times New Roman" w:hAnsi="Times New Roman"/>
          <w:sz w:val="28"/>
          <w:szCs w:val="28"/>
        </w:rPr>
      </w:pPr>
    </w:p>
    <w:p w:rsidR="008020BF" w:rsidRDefault="008020BF" w:rsidP="00DB2D79">
      <w:pPr>
        <w:pStyle w:val="G0"/>
        <w:spacing w:before="0" w:after="0"/>
        <w:ind w:firstLine="851"/>
        <w:rPr>
          <w:rFonts w:ascii="Times New Roman" w:hAnsi="Times New Roman"/>
          <w:sz w:val="28"/>
          <w:szCs w:val="28"/>
        </w:rPr>
      </w:pPr>
    </w:p>
    <w:p w:rsidR="008020BF" w:rsidRDefault="008020BF" w:rsidP="00DB2D79">
      <w:pPr>
        <w:pStyle w:val="G0"/>
        <w:spacing w:before="0" w:after="0"/>
        <w:ind w:firstLine="851"/>
        <w:rPr>
          <w:rFonts w:ascii="Times New Roman" w:hAnsi="Times New Roman"/>
          <w:sz w:val="28"/>
          <w:szCs w:val="28"/>
        </w:rPr>
      </w:pPr>
    </w:p>
    <w:p w:rsidR="008020BF" w:rsidRDefault="008020BF" w:rsidP="00DB2D79">
      <w:pPr>
        <w:pStyle w:val="G0"/>
        <w:spacing w:before="0" w:after="0"/>
        <w:ind w:firstLine="851"/>
        <w:rPr>
          <w:rFonts w:ascii="Times New Roman" w:hAnsi="Times New Roman"/>
          <w:sz w:val="28"/>
          <w:szCs w:val="28"/>
        </w:rPr>
      </w:pPr>
    </w:p>
    <w:p w:rsidR="008020BF" w:rsidRDefault="008020BF" w:rsidP="00DB2D79">
      <w:pPr>
        <w:pStyle w:val="G0"/>
        <w:spacing w:before="0" w:after="0"/>
        <w:ind w:firstLine="851"/>
        <w:rPr>
          <w:rFonts w:ascii="Times New Roman" w:hAnsi="Times New Roman"/>
          <w:sz w:val="28"/>
          <w:szCs w:val="28"/>
        </w:rPr>
      </w:pPr>
    </w:p>
    <w:p w:rsidR="008020BF" w:rsidRDefault="008020BF" w:rsidP="00DB2D79">
      <w:pPr>
        <w:pStyle w:val="G0"/>
        <w:spacing w:before="0" w:after="0"/>
        <w:ind w:firstLine="851"/>
        <w:rPr>
          <w:rFonts w:ascii="Times New Roman" w:hAnsi="Times New Roman"/>
          <w:sz w:val="28"/>
          <w:szCs w:val="28"/>
        </w:rPr>
      </w:pPr>
    </w:p>
    <w:p w:rsidR="008020BF" w:rsidRDefault="008020BF" w:rsidP="00DB2D79">
      <w:pPr>
        <w:pStyle w:val="G0"/>
        <w:spacing w:before="0" w:after="0"/>
        <w:ind w:firstLine="851"/>
        <w:rPr>
          <w:rFonts w:ascii="Times New Roman" w:hAnsi="Times New Roman"/>
          <w:sz w:val="28"/>
          <w:szCs w:val="28"/>
        </w:rPr>
      </w:pPr>
    </w:p>
    <w:p w:rsidR="008020BF" w:rsidRDefault="008020BF" w:rsidP="00DB2D79">
      <w:pPr>
        <w:pStyle w:val="G0"/>
        <w:spacing w:before="0" w:after="0"/>
        <w:ind w:firstLine="851"/>
        <w:rPr>
          <w:rFonts w:ascii="Times New Roman" w:hAnsi="Times New Roman"/>
          <w:sz w:val="28"/>
          <w:szCs w:val="28"/>
        </w:rPr>
      </w:pPr>
    </w:p>
    <w:p w:rsidR="008020BF" w:rsidRDefault="008020BF" w:rsidP="00DB2D79">
      <w:pPr>
        <w:pStyle w:val="G0"/>
        <w:spacing w:before="0" w:after="0"/>
        <w:ind w:firstLine="851"/>
        <w:rPr>
          <w:rFonts w:ascii="Times New Roman" w:hAnsi="Times New Roman"/>
          <w:sz w:val="28"/>
          <w:szCs w:val="28"/>
        </w:rPr>
      </w:pPr>
    </w:p>
    <w:p w:rsidR="008020BF" w:rsidRDefault="008020BF" w:rsidP="00DB2D79">
      <w:pPr>
        <w:pStyle w:val="G0"/>
        <w:spacing w:before="0" w:after="0"/>
        <w:ind w:firstLine="851"/>
        <w:rPr>
          <w:rFonts w:ascii="Times New Roman" w:hAnsi="Times New Roman"/>
          <w:sz w:val="28"/>
          <w:szCs w:val="28"/>
        </w:rPr>
      </w:pPr>
    </w:p>
    <w:p w:rsidR="008020BF" w:rsidRDefault="008020BF" w:rsidP="00DB2D79">
      <w:pPr>
        <w:pStyle w:val="G0"/>
        <w:spacing w:before="0" w:after="0"/>
        <w:ind w:firstLine="851"/>
        <w:rPr>
          <w:rFonts w:ascii="Times New Roman" w:hAnsi="Times New Roman"/>
          <w:sz w:val="28"/>
          <w:szCs w:val="28"/>
        </w:rPr>
      </w:pPr>
    </w:p>
    <w:p w:rsidR="008020BF" w:rsidRDefault="008020BF" w:rsidP="00DB2D79">
      <w:pPr>
        <w:pStyle w:val="G0"/>
        <w:spacing w:before="0" w:after="0"/>
        <w:ind w:firstLine="851"/>
        <w:rPr>
          <w:rFonts w:ascii="Times New Roman" w:hAnsi="Times New Roman"/>
          <w:sz w:val="28"/>
          <w:szCs w:val="28"/>
        </w:rPr>
      </w:pPr>
    </w:p>
    <w:p w:rsidR="008020BF" w:rsidRDefault="008020BF" w:rsidP="00DB2D79">
      <w:pPr>
        <w:pStyle w:val="G0"/>
        <w:spacing w:before="0" w:after="0"/>
        <w:ind w:firstLine="851"/>
        <w:rPr>
          <w:rFonts w:ascii="Times New Roman" w:hAnsi="Times New Roman"/>
          <w:sz w:val="28"/>
          <w:szCs w:val="28"/>
        </w:rPr>
      </w:pPr>
    </w:p>
    <w:p w:rsidR="008020BF" w:rsidRDefault="008020BF" w:rsidP="00DB2D79">
      <w:pPr>
        <w:pStyle w:val="G0"/>
        <w:spacing w:before="0" w:after="0"/>
        <w:ind w:firstLine="851"/>
        <w:rPr>
          <w:rFonts w:ascii="Times New Roman" w:hAnsi="Times New Roman"/>
          <w:sz w:val="28"/>
          <w:szCs w:val="28"/>
        </w:rPr>
      </w:pPr>
    </w:p>
    <w:p w:rsidR="008020BF" w:rsidRDefault="008020BF" w:rsidP="00DB2D79">
      <w:pPr>
        <w:pStyle w:val="G0"/>
        <w:spacing w:before="0" w:after="0"/>
        <w:ind w:firstLine="851"/>
        <w:rPr>
          <w:rFonts w:ascii="Times New Roman" w:hAnsi="Times New Roman"/>
          <w:sz w:val="28"/>
          <w:szCs w:val="28"/>
        </w:rPr>
      </w:pPr>
    </w:p>
    <w:p w:rsidR="008020BF" w:rsidRDefault="008020BF" w:rsidP="00DB2D79">
      <w:pPr>
        <w:pStyle w:val="G0"/>
        <w:spacing w:before="0" w:after="0"/>
        <w:ind w:firstLine="851"/>
        <w:rPr>
          <w:rFonts w:ascii="Times New Roman" w:hAnsi="Times New Roman"/>
          <w:sz w:val="28"/>
          <w:szCs w:val="28"/>
        </w:rPr>
      </w:pPr>
    </w:p>
    <w:p w:rsidR="008020BF" w:rsidRDefault="008020BF" w:rsidP="00DB2D79">
      <w:pPr>
        <w:pStyle w:val="G0"/>
        <w:spacing w:before="0" w:after="0"/>
        <w:ind w:firstLine="851"/>
        <w:rPr>
          <w:rFonts w:ascii="Times New Roman" w:hAnsi="Times New Roman"/>
          <w:sz w:val="28"/>
          <w:szCs w:val="28"/>
        </w:rPr>
      </w:pPr>
    </w:p>
    <w:p w:rsidR="008020BF" w:rsidRDefault="008020BF" w:rsidP="00DB2D79">
      <w:pPr>
        <w:pStyle w:val="G0"/>
        <w:spacing w:before="0" w:after="0"/>
        <w:ind w:firstLine="851"/>
        <w:rPr>
          <w:rFonts w:ascii="Times New Roman" w:hAnsi="Times New Roman"/>
          <w:sz w:val="28"/>
          <w:szCs w:val="28"/>
        </w:rPr>
      </w:pPr>
    </w:p>
    <w:p w:rsidR="008020BF" w:rsidRDefault="008020BF" w:rsidP="00DB2D79">
      <w:pPr>
        <w:pStyle w:val="G0"/>
        <w:spacing w:before="0" w:after="0"/>
        <w:ind w:firstLine="851"/>
        <w:rPr>
          <w:rFonts w:ascii="Times New Roman" w:hAnsi="Times New Roman"/>
          <w:sz w:val="28"/>
          <w:szCs w:val="28"/>
        </w:rPr>
      </w:pPr>
    </w:p>
    <w:p w:rsidR="008020BF" w:rsidRPr="00AE5A5A" w:rsidRDefault="008020BF" w:rsidP="00860CE6">
      <w:pPr>
        <w:pStyle w:val="2"/>
        <w:spacing w:after="240"/>
        <w:jc w:val="center"/>
        <w:rPr>
          <w:rFonts w:ascii="Times New Roman" w:hAnsi="Times New Roman"/>
          <w:color w:val="auto"/>
          <w:sz w:val="28"/>
          <w:szCs w:val="28"/>
        </w:rPr>
      </w:pPr>
      <w:bookmarkStart w:id="103" w:name="_Toc442272322"/>
      <w:r>
        <w:rPr>
          <w:rFonts w:ascii="Times New Roman" w:hAnsi="Times New Roman"/>
          <w:color w:val="auto"/>
          <w:sz w:val="28"/>
          <w:szCs w:val="28"/>
        </w:rPr>
        <w:lastRenderedPageBreak/>
        <w:t>8. </w:t>
      </w:r>
      <w:r w:rsidRPr="00AE5A5A">
        <w:rPr>
          <w:rFonts w:ascii="Times New Roman" w:hAnsi="Times New Roman"/>
          <w:color w:val="auto"/>
          <w:sz w:val="28"/>
          <w:szCs w:val="28"/>
        </w:rPr>
        <w:t>НОРМАТИВЫ ОБЕСПЕЧЕНИЯ ДОСТУПНОСТИ ЖИЛЫХ ОБЪЕКТОВ, ОБЪЕКТОВ СОЦИАЛЬНОЙ, ТРАНСПОРТНОЙ, ИНЖЕНЕРНОЙ ИНФРАСТРУКТУРЫ ДЛЯ МАЛОМОБИЛЬНЫХ ГРУПП НАСЕЛЕНИЯ</w:t>
      </w:r>
      <w:bookmarkEnd w:id="103"/>
    </w:p>
    <w:p w:rsidR="008020BF" w:rsidRDefault="008020BF" w:rsidP="00860CE6">
      <w:pPr>
        <w:pStyle w:val="G0"/>
        <w:spacing w:before="0" w:after="0"/>
        <w:ind w:firstLine="851"/>
        <w:rPr>
          <w:rFonts w:ascii="Times New Roman" w:hAnsi="Times New Roman"/>
          <w:sz w:val="28"/>
          <w:szCs w:val="28"/>
        </w:rPr>
      </w:pPr>
      <w:r w:rsidRPr="00C056E0">
        <w:rPr>
          <w:rFonts w:ascii="Times New Roman" w:hAnsi="Times New Roman"/>
          <w:sz w:val="28"/>
          <w:szCs w:val="28"/>
        </w:rPr>
        <w:t xml:space="preserve">При планировке и застройке территорий </w:t>
      </w:r>
      <w:r w:rsidRPr="00860CE6">
        <w:rPr>
          <w:rFonts w:ascii="Times New Roman" w:hAnsi="Times New Roman"/>
          <w:color w:val="000000"/>
          <w:sz w:val="28"/>
          <w:szCs w:val="28"/>
        </w:rPr>
        <w:t>муниципального образования «Миллеровское городское поселение»</w:t>
      </w:r>
      <w:r w:rsidRPr="00C056E0">
        <w:rPr>
          <w:rFonts w:ascii="Times New Roman" w:hAnsi="Times New Roman"/>
          <w:sz w:val="28"/>
          <w:szCs w:val="28"/>
        </w:rPr>
        <w:t xml:space="preserve">необходимо обеспечивать доступность объектов социальной инфраструктуры для инвалидов и маломобильных групп населения. </w:t>
      </w:r>
    </w:p>
    <w:p w:rsidR="008020BF" w:rsidRDefault="008020BF" w:rsidP="00860CE6">
      <w:pPr>
        <w:pStyle w:val="G0"/>
        <w:spacing w:before="0" w:after="0"/>
        <w:ind w:firstLine="851"/>
        <w:rPr>
          <w:rFonts w:ascii="Times New Roman" w:hAnsi="Times New Roman"/>
          <w:sz w:val="28"/>
          <w:szCs w:val="28"/>
        </w:rPr>
      </w:pPr>
      <w:r w:rsidRPr="00C056E0">
        <w:rPr>
          <w:rFonts w:ascii="Times New Roman" w:hAnsi="Times New Roman"/>
          <w:sz w:val="28"/>
          <w:szCs w:val="28"/>
        </w:rPr>
        <w:t xml:space="preserve">При проектировании и реконструкции общественных, жилых и промышленных зданий следует предусматривать для инвалидов и граждан других маломобильных групп населения условия жизнедеятельности, равные с остальными категориями населения, в соответствии со СНиП 35-01-2001, СП 35-101-2001, СП 35-102-2001, СП 31-102-99, СП 35-103-2001, ВСН 62-91*, РДС 35-201-99. </w:t>
      </w:r>
    </w:p>
    <w:p w:rsidR="008020BF" w:rsidRDefault="008020BF" w:rsidP="00860CE6">
      <w:pPr>
        <w:pStyle w:val="G0"/>
        <w:spacing w:before="0" w:after="0"/>
        <w:ind w:firstLine="851"/>
        <w:rPr>
          <w:rFonts w:ascii="Times New Roman" w:hAnsi="Times New Roman"/>
          <w:sz w:val="28"/>
          <w:szCs w:val="28"/>
        </w:rPr>
      </w:pPr>
      <w:r w:rsidRPr="00C056E0">
        <w:rPr>
          <w:rFonts w:ascii="Times New Roman" w:hAnsi="Times New Roman"/>
          <w:sz w:val="28"/>
          <w:szCs w:val="28"/>
        </w:rPr>
        <w:t>Норматив проектирования специализированных жилых домов или группы квартир для инвалидов колясочников – 5 чел./10000 чел. населения.</w:t>
      </w:r>
    </w:p>
    <w:p w:rsidR="008020BF" w:rsidRDefault="008020BF" w:rsidP="00860CE6">
      <w:pPr>
        <w:pStyle w:val="G0"/>
        <w:spacing w:before="0" w:after="0"/>
        <w:ind w:firstLine="851"/>
        <w:rPr>
          <w:rFonts w:ascii="Times New Roman" w:hAnsi="Times New Roman"/>
          <w:sz w:val="28"/>
          <w:szCs w:val="28"/>
        </w:rPr>
      </w:pPr>
      <w:r w:rsidRPr="00C056E0">
        <w:rPr>
          <w:rFonts w:ascii="Times New Roman" w:hAnsi="Times New Roman"/>
          <w:sz w:val="28"/>
          <w:szCs w:val="28"/>
        </w:rPr>
        <w:t>Перечень объектов, доступных для инвалидов и других маломобильных групп населения, расчетное</w:t>
      </w:r>
      <w:r>
        <w:rPr>
          <w:rFonts w:ascii="Times New Roman" w:hAnsi="Times New Roman"/>
          <w:sz w:val="28"/>
          <w:szCs w:val="28"/>
        </w:rPr>
        <w:t xml:space="preserve"> число и категория инвалидов, а </w:t>
      </w:r>
      <w:r w:rsidRPr="00C056E0">
        <w:rPr>
          <w:rFonts w:ascii="Times New Roman" w:hAnsi="Times New Roman"/>
          <w:sz w:val="28"/>
          <w:szCs w:val="28"/>
        </w:rPr>
        <w:t>также группа мобильности групп населе</w:t>
      </w:r>
      <w:r>
        <w:rPr>
          <w:rFonts w:ascii="Times New Roman" w:hAnsi="Times New Roman"/>
          <w:sz w:val="28"/>
          <w:szCs w:val="28"/>
        </w:rPr>
        <w:t>ния устанавливаются заданием на </w:t>
      </w:r>
      <w:r w:rsidRPr="00C056E0">
        <w:rPr>
          <w:rFonts w:ascii="Times New Roman" w:hAnsi="Times New Roman"/>
          <w:sz w:val="28"/>
          <w:szCs w:val="28"/>
        </w:rPr>
        <w:t xml:space="preserve">проектирование. </w:t>
      </w:r>
    </w:p>
    <w:p w:rsidR="008020BF" w:rsidRDefault="008020BF" w:rsidP="00860CE6">
      <w:pPr>
        <w:pStyle w:val="G0"/>
        <w:spacing w:before="0" w:after="0"/>
        <w:ind w:firstLine="851"/>
        <w:rPr>
          <w:rFonts w:ascii="Times New Roman" w:hAnsi="Times New Roman"/>
          <w:sz w:val="28"/>
          <w:szCs w:val="28"/>
        </w:rPr>
      </w:pPr>
      <w:r w:rsidRPr="00C056E0">
        <w:rPr>
          <w:rFonts w:ascii="Times New Roman" w:hAnsi="Times New Roman"/>
          <w:sz w:val="28"/>
          <w:szCs w:val="28"/>
        </w:rPr>
        <w:t>Согласование задания на проектирование производится с участием уполномоченных органов в сфере социальной защиты населения и общественных организаций инвалидов.</w:t>
      </w:r>
    </w:p>
    <w:p w:rsidR="008020BF" w:rsidRDefault="008020BF" w:rsidP="00860CE6">
      <w:pPr>
        <w:pStyle w:val="G0"/>
        <w:spacing w:before="0" w:after="0"/>
        <w:ind w:firstLine="851"/>
        <w:rPr>
          <w:rFonts w:ascii="Times New Roman" w:hAnsi="Times New Roman"/>
          <w:sz w:val="28"/>
          <w:szCs w:val="28"/>
        </w:rPr>
      </w:pPr>
      <w:r w:rsidRPr="00C056E0">
        <w:rPr>
          <w:rFonts w:ascii="Times New Roman" w:hAnsi="Times New Roman"/>
          <w:sz w:val="28"/>
          <w:szCs w:val="28"/>
        </w:rPr>
        <w:t xml:space="preserve">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т. д.); объекты и учреждения образования и науки, здравоохранения и социальной защиты населения; объекты торговли, общественного питания и бытового обслуживания населения, финансово-банковские учреждения, страховые организации; гостиницы, отели, иные места временного проживания; физкультурно-оздоровительные, спортивные здания и сооружения, места отдыха, парки, сады, лесопарки, пляжи и находящиеся на их территории объекты и сооружения оздоровительного и рекреационного назначения, аллеи и пешеходные дорожки; здания и сооружения, предназначенные для работы с пользователями услугами связи, в том числе места оказания услуг связи и их оплаты на объектах связи; объекты и сооружения транспортного обслуживания населения: железнодорожные вокзалы, автовокзалы, другие объекты автомобильного, </w:t>
      </w:r>
      <w:r w:rsidRPr="00C056E0">
        <w:rPr>
          <w:rFonts w:ascii="Times New Roman" w:hAnsi="Times New Roman"/>
          <w:sz w:val="28"/>
          <w:szCs w:val="28"/>
        </w:rPr>
        <w:lastRenderedPageBreak/>
        <w:t>железнодорожного, водного и воздушного транспорта, обслуживающие население; станции и остановки всех видов городского и пригородного транспорта;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p w:rsidR="008020BF" w:rsidRPr="00C056E0" w:rsidRDefault="008020BF" w:rsidP="00860CE6">
      <w:pPr>
        <w:pStyle w:val="G0"/>
        <w:spacing w:before="0" w:after="0"/>
        <w:ind w:firstLine="851"/>
        <w:rPr>
          <w:rFonts w:ascii="Times New Roman" w:hAnsi="Times New Roman"/>
          <w:sz w:val="28"/>
          <w:szCs w:val="28"/>
        </w:rPr>
      </w:pPr>
      <w:r w:rsidRPr="00C056E0">
        <w:rPr>
          <w:rFonts w:ascii="Times New Roman" w:hAnsi="Times New Roman"/>
          <w:sz w:val="28"/>
          <w:szCs w:val="28"/>
        </w:rPr>
        <w:t>Проектные решения объектов, доступных для маломобильных групп населения, должны обеспечивать:</w:t>
      </w:r>
    </w:p>
    <w:p w:rsidR="008020BF" w:rsidRPr="00C056E0" w:rsidRDefault="008020BF" w:rsidP="00860CE6">
      <w:pPr>
        <w:pStyle w:val="G0"/>
        <w:numPr>
          <w:ilvl w:val="0"/>
          <w:numId w:val="36"/>
        </w:numPr>
        <w:spacing w:before="0" w:after="0"/>
        <w:ind w:left="0" w:firstLine="284"/>
        <w:rPr>
          <w:rFonts w:ascii="Times New Roman" w:hAnsi="Times New Roman"/>
          <w:sz w:val="28"/>
          <w:szCs w:val="28"/>
        </w:rPr>
      </w:pPr>
      <w:r w:rsidRPr="00C056E0">
        <w:rPr>
          <w:rFonts w:ascii="Times New Roman" w:hAnsi="Times New Roman"/>
          <w:sz w:val="28"/>
          <w:szCs w:val="28"/>
        </w:rPr>
        <w:t>досягаемость мест целевого посещения и беспрепятственность перемещения внутри зданий и сооружений;</w:t>
      </w:r>
    </w:p>
    <w:p w:rsidR="008020BF" w:rsidRPr="00C056E0" w:rsidRDefault="008020BF" w:rsidP="00860CE6">
      <w:pPr>
        <w:pStyle w:val="G0"/>
        <w:numPr>
          <w:ilvl w:val="0"/>
          <w:numId w:val="36"/>
        </w:numPr>
        <w:spacing w:before="0" w:after="0"/>
        <w:ind w:left="0" w:firstLine="284"/>
        <w:rPr>
          <w:rFonts w:ascii="Times New Roman" w:hAnsi="Times New Roman"/>
          <w:sz w:val="28"/>
          <w:szCs w:val="28"/>
        </w:rPr>
      </w:pPr>
      <w:r w:rsidRPr="00C056E0">
        <w:rPr>
          <w:rFonts w:ascii="Times New Roman" w:hAnsi="Times New Roman"/>
          <w:sz w:val="28"/>
          <w:szCs w:val="28"/>
        </w:rPr>
        <w:t>безопасность путей движения (в том числе эвакуационных), а также мест проживания, обслуживания и приложения труда;</w:t>
      </w:r>
    </w:p>
    <w:p w:rsidR="008020BF" w:rsidRPr="00C056E0" w:rsidRDefault="008020BF" w:rsidP="00860CE6">
      <w:pPr>
        <w:pStyle w:val="G0"/>
        <w:numPr>
          <w:ilvl w:val="0"/>
          <w:numId w:val="36"/>
        </w:numPr>
        <w:spacing w:before="0" w:after="0"/>
        <w:ind w:left="0" w:firstLine="284"/>
        <w:rPr>
          <w:rFonts w:ascii="Times New Roman" w:hAnsi="Times New Roman"/>
          <w:sz w:val="28"/>
          <w:szCs w:val="28"/>
        </w:rPr>
      </w:pPr>
      <w:r w:rsidRPr="00C056E0">
        <w:rPr>
          <w:rFonts w:ascii="Times New Roman" w:hAnsi="Times New Roman"/>
          <w:sz w:val="28"/>
          <w:szCs w:val="28"/>
        </w:rPr>
        <w:t>своевременное получение полноценной и качественной информации, позволяющей ориентироваться в пространств</w:t>
      </w:r>
      <w:r>
        <w:rPr>
          <w:rFonts w:ascii="Times New Roman" w:hAnsi="Times New Roman"/>
          <w:sz w:val="28"/>
          <w:szCs w:val="28"/>
        </w:rPr>
        <w:t>е, использовать оборудование (в </w:t>
      </w:r>
      <w:r w:rsidRPr="00C056E0">
        <w:rPr>
          <w:rFonts w:ascii="Times New Roman" w:hAnsi="Times New Roman"/>
          <w:sz w:val="28"/>
          <w:szCs w:val="28"/>
        </w:rPr>
        <w:t>том числе для самообслуживания),</w:t>
      </w:r>
      <w:r>
        <w:rPr>
          <w:rFonts w:ascii="Times New Roman" w:hAnsi="Times New Roman"/>
          <w:sz w:val="28"/>
          <w:szCs w:val="28"/>
        </w:rPr>
        <w:t xml:space="preserve"> получать услуги, участвовать в </w:t>
      </w:r>
      <w:r w:rsidRPr="00C056E0">
        <w:rPr>
          <w:rFonts w:ascii="Times New Roman" w:hAnsi="Times New Roman"/>
          <w:sz w:val="28"/>
          <w:szCs w:val="28"/>
        </w:rPr>
        <w:t>трудовом и учебном процессе и т. д.;</w:t>
      </w:r>
    </w:p>
    <w:p w:rsidR="008020BF" w:rsidRPr="00C056E0" w:rsidRDefault="008020BF" w:rsidP="00860CE6">
      <w:pPr>
        <w:pStyle w:val="G0"/>
        <w:numPr>
          <w:ilvl w:val="0"/>
          <w:numId w:val="36"/>
        </w:numPr>
        <w:spacing w:before="0" w:after="0"/>
        <w:ind w:left="0" w:firstLine="284"/>
        <w:rPr>
          <w:rFonts w:ascii="Times New Roman" w:hAnsi="Times New Roman"/>
          <w:sz w:val="28"/>
          <w:szCs w:val="28"/>
        </w:rPr>
      </w:pPr>
      <w:r w:rsidRPr="00C056E0">
        <w:rPr>
          <w:rFonts w:ascii="Times New Roman" w:hAnsi="Times New Roman"/>
          <w:sz w:val="28"/>
          <w:szCs w:val="28"/>
        </w:rPr>
        <w:t>удобство и комфорт среды жизнедеятельности.</w:t>
      </w:r>
    </w:p>
    <w:p w:rsidR="008020BF" w:rsidRDefault="008020BF" w:rsidP="00860CE6">
      <w:pPr>
        <w:pStyle w:val="G0"/>
        <w:spacing w:before="0" w:after="0"/>
        <w:ind w:firstLine="851"/>
        <w:rPr>
          <w:rFonts w:ascii="Times New Roman" w:hAnsi="Times New Roman"/>
          <w:sz w:val="28"/>
          <w:szCs w:val="28"/>
        </w:rPr>
      </w:pPr>
      <w:r w:rsidRPr="00C056E0">
        <w:rPr>
          <w:rFonts w:ascii="Times New Roman" w:hAnsi="Times New Roman"/>
          <w:sz w:val="28"/>
          <w:szCs w:val="28"/>
        </w:rPr>
        <w:t>В проектах должны быть предусмотрены условия беспрепятственного и удобного передвижения маломобильн</w:t>
      </w:r>
      <w:r>
        <w:rPr>
          <w:rFonts w:ascii="Times New Roman" w:hAnsi="Times New Roman"/>
          <w:sz w:val="28"/>
          <w:szCs w:val="28"/>
        </w:rPr>
        <w:t>ых групп населения по участку к </w:t>
      </w:r>
      <w:r w:rsidRPr="00C056E0">
        <w:rPr>
          <w:rFonts w:ascii="Times New Roman" w:hAnsi="Times New Roman"/>
          <w:sz w:val="28"/>
          <w:szCs w:val="28"/>
        </w:rPr>
        <w:t>зданию или по территории предприятия, комплекса сооружений с учетом требований настоящих нормативов. Система средств информационной поддержки должна быть обеспечена на все</w:t>
      </w:r>
      <w:r>
        <w:rPr>
          <w:rFonts w:ascii="Times New Roman" w:hAnsi="Times New Roman"/>
          <w:sz w:val="28"/>
          <w:szCs w:val="28"/>
        </w:rPr>
        <w:t>х путях движения, доступных для </w:t>
      </w:r>
      <w:r w:rsidRPr="00C056E0">
        <w:rPr>
          <w:rFonts w:ascii="Times New Roman" w:hAnsi="Times New Roman"/>
          <w:sz w:val="28"/>
          <w:szCs w:val="28"/>
        </w:rPr>
        <w:t>маломобильных групп населения на все время эксплуатации.</w:t>
      </w:r>
    </w:p>
    <w:p w:rsidR="008020BF" w:rsidRDefault="008020BF" w:rsidP="00860CE6">
      <w:pPr>
        <w:pStyle w:val="G0"/>
        <w:spacing w:before="0" w:after="0"/>
        <w:ind w:firstLine="851"/>
        <w:rPr>
          <w:rFonts w:ascii="Times New Roman" w:hAnsi="Times New Roman"/>
          <w:sz w:val="28"/>
          <w:szCs w:val="28"/>
        </w:rPr>
      </w:pPr>
      <w:r w:rsidRPr="00C056E0">
        <w:rPr>
          <w:rFonts w:ascii="Times New Roman" w:hAnsi="Times New Roman"/>
          <w:sz w:val="28"/>
          <w:szCs w:val="28"/>
        </w:rPr>
        <w:t xml:space="preserve">Жилые районы </w:t>
      </w:r>
      <w:r>
        <w:rPr>
          <w:rFonts w:ascii="Times New Roman" w:hAnsi="Times New Roman"/>
          <w:sz w:val="28"/>
          <w:szCs w:val="28"/>
        </w:rPr>
        <w:t>населенного пункта</w:t>
      </w:r>
      <w:r w:rsidRPr="00C056E0">
        <w:rPr>
          <w:rFonts w:ascii="Times New Roman" w:hAnsi="Times New Roman"/>
          <w:sz w:val="28"/>
          <w:szCs w:val="28"/>
        </w:rPr>
        <w:t xml:space="preserve"> и </w:t>
      </w:r>
      <w:r>
        <w:rPr>
          <w:rFonts w:ascii="Times New Roman" w:hAnsi="Times New Roman"/>
          <w:sz w:val="28"/>
          <w:szCs w:val="28"/>
        </w:rPr>
        <w:t>его</w:t>
      </w:r>
      <w:r w:rsidRPr="00C056E0">
        <w:rPr>
          <w:rFonts w:ascii="Times New Roman" w:hAnsi="Times New Roman"/>
          <w:sz w:val="28"/>
          <w:szCs w:val="28"/>
        </w:rPr>
        <w:t xml:space="preserve"> улично-дорожная сеть должны проектироваться с учетом про</w:t>
      </w:r>
      <w:r>
        <w:rPr>
          <w:rFonts w:ascii="Times New Roman" w:hAnsi="Times New Roman"/>
          <w:sz w:val="28"/>
          <w:szCs w:val="28"/>
        </w:rPr>
        <w:t>кладки пешеходных маршрутов для </w:t>
      </w:r>
      <w:r w:rsidRPr="00C056E0">
        <w:rPr>
          <w:rFonts w:ascii="Times New Roman" w:hAnsi="Times New Roman"/>
          <w:sz w:val="28"/>
          <w:szCs w:val="28"/>
        </w:rPr>
        <w:t>инвалидов и маломобильных групп населения с устройством доступных им подходов к площадкам и местам посадки в общественный транспорт.</w:t>
      </w:r>
    </w:p>
    <w:p w:rsidR="008020BF" w:rsidRDefault="008020BF" w:rsidP="00860CE6">
      <w:pPr>
        <w:pStyle w:val="G0"/>
        <w:spacing w:before="0" w:after="0"/>
        <w:ind w:firstLine="851"/>
        <w:rPr>
          <w:rFonts w:ascii="Times New Roman" w:hAnsi="Times New Roman"/>
          <w:sz w:val="28"/>
          <w:szCs w:val="28"/>
        </w:rPr>
      </w:pPr>
      <w:r w:rsidRPr="00C056E0">
        <w:rPr>
          <w:rFonts w:ascii="Times New Roman" w:hAnsi="Times New Roman"/>
          <w:sz w:val="28"/>
          <w:szCs w:val="28"/>
        </w:rPr>
        <w:t>Уклоны пешеходных дорожек и тротуаров, которые предназначаются для пользования инвалидами на креслах-колясках и престарелых, не должны превышать: продольный – 5% , попер</w:t>
      </w:r>
      <w:r>
        <w:rPr>
          <w:rFonts w:ascii="Times New Roman" w:hAnsi="Times New Roman"/>
          <w:sz w:val="28"/>
          <w:szCs w:val="28"/>
        </w:rPr>
        <w:t>ечный – 1%. В случаях, когда по </w:t>
      </w:r>
      <w:r w:rsidRPr="00C056E0">
        <w:rPr>
          <w:rFonts w:ascii="Times New Roman" w:hAnsi="Times New Roman"/>
          <w:sz w:val="28"/>
          <w:szCs w:val="28"/>
        </w:rPr>
        <w:t>условиям рельефа невозможно обеспечить указанные пределы, допускается увеличивать продольный уклон до 10% на протяжении не более 12 м пути с устройством горизонтальных промежуточных площадок вдоль спуска.</w:t>
      </w:r>
    </w:p>
    <w:p w:rsidR="008020BF" w:rsidRDefault="008020BF" w:rsidP="00860CE6">
      <w:pPr>
        <w:pStyle w:val="G0"/>
        <w:spacing w:before="0" w:after="0"/>
        <w:ind w:firstLine="851"/>
        <w:rPr>
          <w:rFonts w:ascii="Times New Roman" w:hAnsi="Times New Roman"/>
          <w:sz w:val="28"/>
          <w:szCs w:val="28"/>
        </w:rPr>
      </w:pPr>
      <w:r w:rsidRPr="00C056E0">
        <w:rPr>
          <w:rFonts w:ascii="Times New Roman" w:hAnsi="Times New Roman"/>
          <w:sz w:val="28"/>
          <w:szCs w:val="28"/>
        </w:rPr>
        <w:t>Ширина пешеходного пути через островок безопасности в местах перехода через проезжую часть улиц должна быть не менее 3 м</w:t>
      </w:r>
      <w:r>
        <w:rPr>
          <w:rFonts w:ascii="Times New Roman" w:hAnsi="Times New Roman"/>
          <w:sz w:val="28"/>
          <w:szCs w:val="28"/>
        </w:rPr>
        <w:t>, длина – не </w:t>
      </w:r>
      <w:r w:rsidRPr="00C056E0">
        <w:rPr>
          <w:rFonts w:ascii="Times New Roman" w:hAnsi="Times New Roman"/>
          <w:sz w:val="28"/>
          <w:szCs w:val="28"/>
        </w:rPr>
        <w:t>менее 2 м.</w:t>
      </w:r>
    </w:p>
    <w:p w:rsidR="008020BF" w:rsidRDefault="008020BF" w:rsidP="00860CE6">
      <w:pPr>
        <w:pStyle w:val="G0"/>
        <w:spacing w:before="0" w:after="0"/>
        <w:ind w:firstLine="851"/>
        <w:rPr>
          <w:rFonts w:ascii="Times New Roman" w:hAnsi="Times New Roman"/>
          <w:sz w:val="28"/>
          <w:szCs w:val="28"/>
        </w:rPr>
      </w:pPr>
      <w:r w:rsidRPr="00C056E0">
        <w:rPr>
          <w:rFonts w:ascii="Times New Roman" w:hAnsi="Times New Roman"/>
          <w:sz w:val="28"/>
          <w:szCs w:val="28"/>
        </w:rPr>
        <w:t>Опасные для инвалидов участки и пространства следует огораживать бортовым камнем высотой не менее 0,1 м.</w:t>
      </w:r>
    </w:p>
    <w:p w:rsidR="008020BF" w:rsidRPr="00C056E0" w:rsidRDefault="008020BF" w:rsidP="00860CE6">
      <w:pPr>
        <w:pStyle w:val="G0"/>
        <w:spacing w:before="0" w:after="0"/>
        <w:ind w:firstLine="851"/>
        <w:rPr>
          <w:rFonts w:ascii="Times New Roman" w:hAnsi="Times New Roman"/>
          <w:sz w:val="28"/>
          <w:szCs w:val="28"/>
        </w:rPr>
      </w:pPr>
      <w:r w:rsidRPr="00C056E0">
        <w:rPr>
          <w:rFonts w:ascii="Times New Roman" w:hAnsi="Times New Roman"/>
          <w:sz w:val="28"/>
          <w:szCs w:val="28"/>
        </w:rPr>
        <w:t>Объекты социальной инфраструктуры должны оснащаться следующими специальными приспособлениями и оборудованием:</w:t>
      </w:r>
    </w:p>
    <w:p w:rsidR="008020BF" w:rsidRPr="00C056E0" w:rsidRDefault="008020BF" w:rsidP="00860CE6">
      <w:pPr>
        <w:pStyle w:val="G0"/>
        <w:numPr>
          <w:ilvl w:val="0"/>
          <w:numId w:val="37"/>
        </w:numPr>
        <w:spacing w:before="0" w:after="0"/>
        <w:ind w:left="0" w:firstLine="284"/>
        <w:rPr>
          <w:rFonts w:ascii="Times New Roman" w:hAnsi="Times New Roman"/>
          <w:sz w:val="28"/>
          <w:szCs w:val="28"/>
        </w:rPr>
      </w:pPr>
      <w:r w:rsidRPr="00C056E0">
        <w:rPr>
          <w:rFonts w:ascii="Times New Roman" w:hAnsi="Times New Roman"/>
          <w:sz w:val="28"/>
          <w:szCs w:val="28"/>
        </w:rPr>
        <w:lastRenderedPageBreak/>
        <w:t>визуальной и звуковой информацией, включая специальные знаки у строящихся, ремонтируемых объектов и звуковую сигнализацию у светофоров;</w:t>
      </w:r>
    </w:p>
    <w:p w:rsidR="008020BF" w:rsidRPr="00C056E0" w:rsidRDefault="008020BF" w:rsidP="00860CE6">
      <w:pPr>
        <w:pStyle w:val="G0"/>
        <w:numPr>
          <w:ilvl w:val="0"/>
          <w:numId w:val="37"/>
        </w:numPr>
        <w:spacing w:before="0" w:after="0"/>
        <w:ind w:left="0" w:firstLine="284"/>
        <w:rPr>
          <w:rFonts w:ascii="Times New Roman" w:hAnsi="Times New Roman"/>
          <w:sz w:val="28"/>
          <w:szCs w:val="28"/>
        </w:rPr>
      </w:pPr>
      <w:r w:rsidRPr="00C056E0">
        <w:rPr>
          <w:rFonts w:ascii="Times New Roman" w:hAnsi="Times New Roman"/>
          <w:sz w:val="28"/>
          <w:szCs w:val="28"/>
        </w:rPr>
        <w:t>санитарно-гигиеническими помещениями;</w:t>
      </w:r>
    </w:p>
    <w:p w:rsidR="008020BF" w:rsidRPr="00C056E0" w:rsidRDefault="008020BF" w:rsidP="00860CE6">
      <w:pPr>
        <w:pStyle w:val="G0"/>
        <w:numPr>
          <w:ilvl w:val="0"/>
          <w:numId w:val="37"/>
        </w:numPr>
        <w:spacing w:before="0" w:after="0"/>
        <w:ind w:left="0" w:firstLine="284"/>
        <w:rPr>
          <w:rFonts w:ascii="Times New Roman" w:hAnsi="Times New Roman"/>
          <w:sz w:val="28"/>
          <w:szCs w:val="28"/>
        </w:rPr>
      </w:pPr>
      <w:r w:rsidRPr="00C056E0">
        <w:rPr>
          <w:rFonts w:ascii="Times New Roman" w:hAnsi="Times New Roman"/>
          <w:sz w:val="28"/>
          <w:szCs w:val="28"/>
        </w:rPr>
        <w:t>пандусами и поручнями у лестниц при входах в здания;</w:t>
      </w:r>
    </w:p>
    <w:p w:rsidR="008020BF" w:rsidRPr="00C056E0" w:rsidRDefault="008020BF" w:rsidP="00860CE6">
      <w:pPr>
        <w:pStyle w:val="G0"/>
        <w:numPr>
          <w:ilvl w:val="0"/>
          <w:numId w:val="37"/>
        </w:numPr>
        <w:spacing w:before="0" w:after="0"/>
        <w:ind w:left="0" w:firstLine="284"/>
        <w:rPr>
          <w:rFonts w:ascii="Times New Roman" w:hAnsi="Times New Roman"/>
          <w:sz w:val="28"/>
          <w:szCs w:val="28"/>
        </w:rPr>
      </w:pPr>
      <w:r w:rsidRPr="00C056E0">
        <w:rPr>
          <w:rFonts w:ascii="Times New Roman" w:hAnsi="Times New Roman"/>
          <w:sz w:val="28"/>
          <w:szCs w:val="28"/>
        </w:rPr>
        <w:t>пологими спусками у тротуаров в местах наземных переходов улиц, дорог, магистралей и остановок городского транспорта общего пользования;</w:t>
      </w:r>
    </w:p>
    <w:p w:rsidR="008020BF" w:rsidRPr="00C056E0" w:rsidRDefault="008020BF" w:rsidP="00860CE6">
      <w:pPr>
        <w:pStyle w:val="G0"/>
        <w:numPr>
          <w:ilvl w:val="0"/>
          <w:numId w:val="37"/>
        </w:numPr>
        <w:spacing w:before="0" w:after="0"/>
        <w:ind w:left="0" w:firstLine="284"/>
        <w:rPr>
          <w:rFonts w:ascii="Times New Roman" w:hAnsi="Times New Roman"/>
          <w:sz w:val="28"/>
          <w:szCs w:val="28"/>
        </w:rPr>
      </w:pPr>
      <w:r w:rsidRPr="00C056E0">
        <w:rPr>
          <w:rFonts w:ascii="Times New Roman" w:hAnsi="Times New Roman"/>
          <w:sz w:val="28"/>
          <w:szCs w:val="28"/>
        </w:rPr>
        <w:t>специальными указателями маршрутов движения ин</w:t>
      </w:r>
      <w:r>
        <w:rPr>
          <w:rFonts w:ascii="Times New Roman" w:hAnsi="Times New Roman"/>
          <w:sz w:val="28"/>
          <w:szCs w:val="28"/>
        </w:rPr>
        <w:t>валидов по </w:t>
      </w:r>
      <w:r w:rsidRPr="00C056E0">
        <w:rPr>
          <w:rFonts w:ascii="Times New Roman" w:hAnsi="Times New Roman"/>
          <w:sz w:val="28"/>
          <w:szCs w:val="28"/>
        </w:rPr>
        <w:t>территории вокзалов, парков и других рекреационных зон;</w:t>
      </w:r>
    </w:p>
    <w:p w:rsidR="008020BF" w:rsidRPr="00C056E0" w:rsidRDefault="008020BF" w:rsidP="00860CE6">
      <w:pPr>
        <w:pStyle w:val="G0"/>
        <w:numPr>
          <w:ilvl w:val="0"/>
          <w:numId w:val="37"/>
        </w:numPr>
        <w:spacing w:before="0" w:after="0"/>
        <w:ind w:left="0" w:firstLine="284"/>
        <w:rPr>
          <w:rFonts w:ascii="Times New Roman" w:hAnsi="Times New Roman"/>
          <w:sz w:val="28"/>
          <w:szCs w:val="28"/>
        </w:rPr>
      </w:pPr>
      <w:r w:rsidRPr="00C056E0">
        <w:rPr>
          <w:rFonts w:ascii="Times New Roman" w:hAnsi="Times New Roman"/>
          <w:sz w:val="28"/>
          <w:szCs w:val="28"/>
        </w:rPr>
        <w:t>пандусами и поручнями у лестниц привокзальных площадей, платформ, остановок маршрутных транспортных средств и мест посадки и высадки пассажиров;</w:t>
      </w:r>
    </w:p>
    <w:p w:rsidR="008020BF" w:rsidRPr="00C056E0" w:rsidRDefault="008020BF" w:rsidP="00860CE6">
      <w:pPr>
        <w:pStyle w:val="G0"/>
        <w:numPr>
          <w:ilvl w:val="0"/>
          <w:numId w:val="37"/>
        </w:numPr>
        <w:spacing w:before="0" w:after="0"/>
        <w:ind w:left="0" w:firstLine="284"/>
        <w:rPr>
          <w:rFonts w:ascii="Times New Roman" w:hAnsi="Times New Roman"/>
          <w:sz w:val="28"/>
          <w:szCs w:val="28"/>
        </w:rPr>
      </w:pPr>
      <w:r w:rsidRPr="00C056E0">
        <w:rPr>
          <w:rFonts w:ascii="Times New Roman" w:hAnsi="Times New Roman"/>
          <w:sz w:val="28"/>
          <w:szCs w:val="28"/>
        </w:rPr>
        <w:t>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rsidR="008020BF" w:rsidRDefault="008020BF" w:rsidP="00860CE6">
      <w:pPr>
        <w:pStyle w:val="G0"/>
        <w:spacing w:before="0" w:after="0"/>
        <w:ind w:firstLine="851"/>
        <w:rPr>
          <w:rFonts w:ascii="Times New Roman" w:hAnsi="Times New Roman"/>
          <w:sz w:val="28"/>
          <w:szCs w:val="28"/>
        </w:rPr>
      </w:pPr>
      <w:r w:rsidRPr="00C056E0">
        <w:rPr>
          <w:rFonts w:ascii="Times New Roman" w:hAnsi="Times New Roman"/>
          <w:sz w:val="28"/>
          <w:szCs w:val="28"/>
        </w:rPr>
        <w:t xml:space="preserve">Размещение специализированных </w:t>
      </w:r>
      <w:r>
        <w:rPr>
          <w:rFonts w:ascii="Times New Roman" w:hAnsi="Times New Roman"/>
          <w:sz w:val="28"/>
          <w:szCs w:val="28"/>
        </w:rPr>
        <w:t>учреждений, предназначенных для </w:t>
      </w:r>
      <w:r w:rsidRPr="00C056E0">
        <w:rPr>
          <w:rFonts w:ascii="Times New Roman" w:hAnsi="Times New Roman"/>
          <w:sz w:val="28"/>
          <w:szCs w:val="28"/>
        </w:rPr>
        <w:t>медицинского обслуживания и реабилитации инвалидов, и вместимость этих учреждений следует определять по реальной и прогнозируемой потребности.</w:t>
      </w:r>
    </w:p>
    <w:p w:rsidR="008020BF" w:rsidRDefault="008020BF" w:rsidP="00860CE6">
      <w:pPr>
        <w:pStyle w:val="G0"/>
        <w:spacing w:before="0" w:after="0"/>
        <w:ind w:firstLine="851"/>
        <w:rPr>
          <w:rFonts w:ascii="Times New Roman" w:hAnsi="Times New Roman"/>
          <w:sz w:val="28"/>
          <w:szCs w:val="28"/>
        </w:rPr>
      </w:pPr>
      <w:r w:rsidRPr="00C056E0">
        <w:rPr>
          <w:rFonts w:ascii="Times New Roman" w:hAnsi="Times New Roman"/>
          <w:sz w:val="28"/>
          <w:szCs w:val="28"/>
        </w:rPr>
        <w:t>Центры социального обслужив</w:t>
      </w:r>
      <w:r>
        <w:rPr>
          <w:rFonts w:ascii="Times New Roman" w:hAnsi="Times New Roman"/>
          <w:sz w:val="28"/>
          <w:szCs w:val="28"/>
        </w:rPr>
        <w:t>ания следует проектировать двух </w:t>
      </w:r>
      <w:r w:rsidRPr="00C056E0">
        <w:rPr>
          <w:rFonts w:ascii="Times New Roman" w:hAnsi="Times New Roman"/>
          <w:sz w:val="28"/>
          <w:szCs w:val="28"/>
        </w:rPr>
        <w:t>основных типов: надомного обслуживания и дневного пребывания, которые допускается объединять в одном здании в качестве отделений единого центра, а также включать в состав домов-интернатов для инвалидов и престарелых.</w:t>
      </w:r>
    </w:p>
    <w:p w:rsidR="008020BF" w:rsidRDefault="008020BF" w:rsidP="00860CE6">
      <w:pPr>
        <w:pStyle w:val="G0"/>
        <w:spacing w:before="0" w:after="0"/>
        <w:ind w:firstLine="851"/>
        <w:rPr>
          <w:rFonts w:ascii="Times New Roman" w:hAnsi="Times New Roman"/>
          <w:sz w:val="28"/>
          <w:szCs w:val="28"/>
        </w:rPr>
      </w:pPr>
      <w:r w:rsidRPr="00C056E0">
        <w:rPr>
          <w:rFonts w:ascii="Times New Roman" w:hAnsi="Times New Roman"/>
          <w:sz w:val="28"/>
          <w:szCs w:val="28"/>
        </w:rPr>
        <w:t>Центр социального обслуживания населения и его структурные подразделения должны размещаться в специально предназначенном здании (зданиях) или помещениях, доступных для всех категорий обслуживаемых граждан, в том числе для инвалидов и других маломобильных групп.</w:t>
      </w:r>
    </w:p>
    <w:p w:rsidR="008020BF" w:rsidRDefault="008020BF" w:rsidP="00860CE6">
      <w:pPr>
        <w:pStyle w:val="G0"/>
        <w:spacing w:before="0" w:after="0"/>
        <w:ind w:firstLine="851"/>
        <w:rPr>
          <w:rFonts w:ascii="Times New Roman" w:hAnsi="Times New Roman"/>
          <w:sz w:val="28"/>
          <w:szCs w:val="28"/>
        </w:rPr>
      </w:pPr>
      <w:r w:rsidRPr="00C056E0">
        <w:rPr>
          <w:rFonts w:ascii="Times New Roman" w:hAnsi="Times New Roman"/>
          <w:sz w:val="28"/>
          <w:szCs w:val="28"/>
        </w:rPr>
        <w:t>При включении центра социального обслуживания или его отделений в состав жилого здания, рассчитанного на проживание инвалидов и престарелых, помещения территориального центра должны проектироваться с учетом обслуживания дополнительно не менее 30% численности инвалидов и престарелых, проживающих в здании.</w:t>
      </w:r>
    </w:p>
    <w:p w:rsidR="008020BF" w:rsidRDefault="008020BF" w:rsidP="00860CE6">
      <w:pPr>
        <w:pStyle w:val="G0"/>
        <w:spacing w:before="0" w:after="0"/>
        <w:ind w:firstLine="851"/>
        <w:rPr>
          <w:rFonts w:ascii="Times New Roman" w:hAnsi="Times New Roman"/>
          <w:sz w:val="28"/>
          <w:szCs w:val="28"/>
        </w:rPr>
      </w:pPr>
      <w:r w:rsidRPr="00C056E0">
        <w:rPr>
          <w:rFonts w:ascii="Times New Roman" w:hAnsi="Times New Roman"/>
          <w:sz w:val="28"/>
          <w:szCs w:val="28"/>
        </w:rPr>
        <w:t>Здания должны иметь как минимум</w:t>
      </w:r>
      <w:r>
        <w:rPr>
          <w:rFonts w:ascii="Times New Roman" w:hAnsi="Times New Roman"/>
          <w:sz w:val="28"/>
          <w:szCs w:val="28"/>
        </w:rPr>
        <w:t xml:space="preserve"> один вход, приспособленный для </w:t>
      </w:r>
      <w:r w:rsidRPr="00C056E0">
        <w:rPr>
          <w:rFonts w:ascii="Times New Roman" w:hAnsi="Times New Roman"/>
          <w:sz w:val="28"/>
          <w:szCs w:val="28"/>
        </w:rPr>
        <w:t>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w:t>
      </w:r>
    </w:p>
    <w:p w:rsidR="008020BF" w:rsidRDefault="008020BF" w:rsidP="00860CE6">
      <w:pPr>
        <w:pStyle w:val="G0"/>
        <w:spacing w:before="0" w:after="0"/>
        <w:ind w:firstLine="851"/>
        <w:rPr>
          <w:rFonts w:ascii="Times New Roman" w:hAnsi="Times New Roman"/>
          <w:sz w:val="28"/>
          <w:szCs w:val="28"/>
        </w:rPr>
      </w:pPr>
      <w:r w:rsidRPr="00C056E0">
        <w:rPr>
          <w:rFonts w:ascii="Times New Roman" w:hAnsi="Times New Roman"/>
          <w:sz w:val="28"/>
          <w:szCs w:val="28"/>
        </w:rPr>
        <w:t>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w:t>
      </w:r>
      <w:r>
        <w:rPr>
          <w:rFonts w:ascii="Times New Roman" w:hAnsi="Times New Roman"/>
          <w:sz w:val="28"/>
          <w:szCs w:val="28"/>
        </w:rPr>
        <w:t xml:space="preserve"> пути должны проектироваться </w:t>
      </w:r>
      <w:r>
        <w:rPr>
          <w:rFonts w:ascii="Times New Roman" w:hAnsi="Times New Roman"/>
          <w:sz w:val="28"/>
          <w:szCs w:val="28"/>
        </w:rPr>
        <w:lastRenderedPageBreak/>
        <w:t>из </w:t>
      </w:r>
      <w:r w:rsidRPr="00C056E0">
        <w:rPr>
          <w:rFonts w:ascii="Times New Roman" w:hAnsi="Times New Roman"/>
          <w:sz w:val="28"/>
          <w:szCs w:val="28"/>
        </w:rPr>
        <w:t>непожароопасныхматериалов и соответствовать требованиям СНиП 35-01-2001, СНиП 21-01-97*.</w:t>
      </w:r>
    </w:p>
    <w:p w:rsidR="008020BF" w:rsidRDefault="008020BF" w:rsidP="00860CE6">
      <w:pPr>
        <w:pStyle w:val="G0"/>
        <w:spacing w:before="0" w:after="0"/>
        <w:ind w:firstLine="851"/>
        <w:rPr>
          <w:rFonts w:ascii="Times New Roman" w:hAnsi="Times New Roman"/>
          <w:sz w:val="28"/>
          <w:szCs w:val="28"/>
        </w:rPr>
      </w:pPr>
      <w:r w:rsidRPr="00C056E0">
        <w:rPr>
          <w:rFonts w:ascii="Times New Roman" w:hAnsi="Times New Roman"/>
          <w:sz w:val="28"/>
          <w:szCs w:val="28"/>
        </w:rP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городского транспорта.</w:t>
      </w:r>
    </w:p>
    <w:p w:rsidR="008020BF" w:rsidRDefault="008020BF" w:rsidP="00860CE6">
      <w:pPr>
        <w:pStyle w:val="G0"/>
        <w:spacing w:before="0" w:after="0"/>
        <w:ind w:firstLine="851"/>
        <w:rPr>
          <w:rFonts w:ascii="Times New Roman" w:hAnsi="Times New Roman"/>
          <w:sz w:val="28"/>
          <w:szCs w:val="28"/>
        </w:rPr>
      </w:pPr>
      <w:r w:rsidRPr="00C056E0">
        <w:rPr>
          <w:rFonts w:ascii="Times New Roman" w:hAnsi="Times New Roman"/>
          <w:sz w:val="28"/>
          <w:szCs w:val="28"/>
        </w:rPr>
        <w:t>Ограждения участков должны обеспечивать возможность опорного движения маломобильных групп населения через проходы и вдоль них.</w:t>
      </w:r>
    </w:p>
    <w:p w:rsidR="008020BF" w:rsidRDefault="008020BF" w:rsidP="00860CE6">
      <w:pPr>
        <w:pStyle w:val="G0"/>
        <w:spacing w:before="0" w:after="0"/>
        <w:ind w:firstLine="851"/>
        <w:rPr>
          <w:rFonts w:ascii="Times New Roman" w:hAnsi="Times New Roman"/>
          <w:sz w:val="28"/>
          <w:szCs w:val="28"/>
        </w:rPr>
      </w:pPr>
      <w:r w:rsidRPr="00C056E0">
        <w:rPr>
          <w:rFonts w:ascii="Times New Roman" w:hAnsi="Times New Roman"/>
          <w:sz w:val="28"/>
          <w:szCs w:val="28"/>
        </w:rPr>
        <w:t>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rsidR="008020BF" w:rsidRDefault="008020BF" w:rsidP="00860CE6">
      <w:pPr>
        <w:pStyle w:val="G0"/>
        <w:spacing w:before="0" w:after="0"/>
        <w:ind w:firstLine="851"/>
        <w:rPr>
          <w:rFonts w:ascii="Times New Roman" w:hAnsi="Times New Roman"/>
          <w:sz w:val="28"/>
          <w:szCs w:val="28"/>
        </w:rPr>
      </w:pPr>
      <w:r w:rsidRPr="00C056E0">
        <w:rPr>
          <w:rFonts w:ascii="Times New Roman" w:hAnsi="Times New Roman"/>
          <w:sz w:val="28"/>
          <w:szCs w:val="28"/>
        </w:rPr>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rsidR="008020BF" w:rsidRDefault="008020BF" w:rsidP="00860CE6">
      <w:pPr>
        <w:pStyle w:val="G0"/>
        <w:spacing w:before="0" w:after="0"/>
        <w:ind w:firstLine="851"/>
        <w:rPr>
          <w:rFonts w:ascii="Times New Roman" w:hAnsi="Times New Roman"/>
          <w:sz w:val="28"/>
          <w:szCs w:val="28"/>
        </w:rPr>
      </w:pPr>
      <w:r w:rsidRPr="00C056E0">
        <w:rPr>
          <w:rFonts w:ascii="Times New Roman" w:hAnsi="Times New Roman"/>
          <w:sz w:val="28"/>
          <w:szCs w:val="28"/>
        </w:rPr>
        <w:t>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w:t>
      </w:r>
      <w:r>
        <w:rPr>
          <w:rFonts w:ascii="Times New Roman" w:hAnsi="Times New Roman"/>
          <w:sz w:val="28"/>
          <w:szCs w:val="28"/>
        </w:rPr>
        <w:t>змером не менее 1,6Ч1,6 м через </w:t>
      </w:r>
      <w:r w:rsidRPr="00C056E0">
        <w:rPr>
          <w:rFonts w:ascii="Times New Roman" w:hAnsi="Times New Roman"/>
          <w:sz w:val="28"/>
          <w:szCs w:val="28"/>
        </w:rPr>
        <w:t>каждые 60-100 м пути для обеспечения возможности разъезда инвалидов на креслах-колясках.</w:t>
      </w:r>
    </w:p>
    <w:p w:rsidR="008020BF" w:rsidRDefault="008020BF" w:rsidP="00860CE6">
      <w:pPr>
        <w:pStyle w:val="G0"/>
        <w:spacing w:before="0" w:after="0"/>
        <w:ind w:firstLine="851"/>
        <w:rPr>
          <w:rFonts w:ascii="Times New Roman" w:hAnsi="Times New Roman"/>
          <w:sz w:val="28"/>
          <w:szCs w:val="28"/>
        </w:rPr>
      </w:pPr>
      <w:r w:rsidRPr="00C056E0">
        <w:rPr>
          <w:rFonts w:ascii="Times New Roman" w:hAnsi="Times New Roman"/>
          <w:sz w:val="28"/>
          <w:szCs w:val="28"/>
        </w:rPr>
        <w:t>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w:t>
      </w:r>
      <w:r>
        <w:rPr>
          <w:rFonts w:ascii="Times New Roman" w:hAnsi="Times New Roman"/>
          <w:sz w:val="28"/>
          <w:szCs w:val="28"/>
        </w:rPr>
        <w:t> </w:t>
      </w:r>
      <w:r w:rsidRPr="00C056E0">
        <w:rPr>
          <w:rFonts w:ascii="Times New Roman" w:hAnsi="Times New Roman"/>
          <w:sz w:val="28"/>
          <w:szCs w:val="28"/>
        </w:rPr>
        <w:t>креслах-колясках и механических ко</w:t>
      </w:r>
      <w:r>
        <w:rPr>
          <w:rFonts w:ascii="Times New Roman" w:hAnsi="Times New Roman"/>
          <w:sz w:val="28"/>
          <w:szCs w:val="28"/>
        </w:rPr>
        <w:t>лясках рекомендуется выделять с </w:t>
      </w:r>
      <w:r w:rsidRPr="00C056E0">
        <w:rPr>
          <w:rFonts w:ascii="Times New Roman" w:hAnsi="Times New Roman"/>
          <w:sz w:val="28"/>
          <w:szCs w:val="28"/>
        </w:rPr>
        <w:t>левой стороны на полосе пешеходного движения на участке, пешеходных дорогах, аллеях.</w:t>
      </w:r>
    </w:p>
    <w:p w:rsidR="008020BF" w:rsidRDefault="008020BF" w:rsidP="00860CE6">
      <w:pPr>
        <w:pStyle w:val="G0"/>
        <w:spacing w:before="0" w:after="0"/>
        <w:ind w:firstLine="851"/>
        <w:rPr>
          <w:rFonts w:ascii="Times New Roman" w:hAnsi="Times New Roman"/>
          <w:sz w:val="28"/>
          <w:szCs w:val="28"/>
        </w:rPr>
      </w:pPr>
      <w:r w:rsidRPr="00C056E0">
        <w:rPr>
          <w:rFonts w:ascii="Times New Roman" w:hAnsi="Times New Roman"/>
          <w:sz w:val="28"/>
          <w:szCs w:val="28"/>
        </w:rPr>
        <w:t>При невозможности организации о</w:t>
      </w:r>
      <w:r>
        <w:rPr>
          <w:rFonts w:ascii="Times New Roman" w:hAnsi="Times New Roman"/>
          <w:sz w:val="28"/>
          <w:szCs w:val="28"/>
        </w:rPr>
        <w:t>тдельного наземного прохода для </w:t>
      </w:r>
      <w:r w:rsidRPr="00C056E0">
        <w:rPr>
          <w:rFonts w:ascii="Times New Roman" w:hAnsi="Times New Roman"/>
          <w:sz w:val="28"/>
          <w:szCs w:val="28"/>
        </w:rPr>
        <w:t xml:space="preserve">инвалидов и маломобильных групп населения, подземные и надземные переходы следует оборудовать пандусами и подъемными устройствами. </w:t>
      </w:r>
    </w:p>
    <w:p w:rsidR="008020BF" w:rsidRDefault="008020BF" w:rsidP="00860CE6">
      <w:pPr>
        <w:pStyle w:val="G0"/>
        <w:spacing w:before="0" w:after="0"/>
        <w:ind w:firstLine="851"/>
        <w:rPr>
          <w:rFonts w:ascii="Times New Roman" w:hAnsi="Times New Roman"/>
          <w:sz w:val="28"/>
          <w:szCs w:val="28"/>
        </w:rPr>
      </w:pPr>
      <w:r w:rsidRPr="00C056E0">
        <w:rPr>
          <w:rFonts w:ascii="Times New Roman" w:hAnsi="Times New Roman"/>
          <w:sz w:val="28"/>
          <w:szCs w:val="28"/>
        </w:rPr>
        <w:t>Тактильные средства, выполняющие предупред</w:t>
      </w:r>
      <w:r>
        <w:rPr>
          <w:rFonts w:ascii="Times New Roman" w:hAnsi="Times New Roman"/>
          <w:sz w:val="28"/>
          <w:szCs w:val="28"/>
        </w:rPr>
        <w:t>ительную функцию на </w:t>
      </w:r>
      <w:r w:rsidRPr="00C056E0">
        <w:rPr>
          <w:rFonts w:ascii="Times New Roman" w:hAnsi="Times New Roman"/>
          <w:sz w:val="28"/>
          <w:szCs w:val="28"/>
        </w:rPr>
        <w:t>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 и т. п.</w:t>
      </w:r>
    </w:p>
    <w:p w:rsidR="008020BF" w:rsidRDefault="008020BF" w:rsidP="00860CE6">
      <w:pPr>
        <w:pStyle w:val="G0"/>
        <w:spacing w:before="0" w:after="0"/>
        <w:ind w:firstLine="851"/>
        <w:rPr>
          <w:rFonts w:ascii="Times New Roman" w:hAnsi="Times New Roman"/>
          <w:sz w:val="28"/>
          <w:szCs w:val="28"/>
        </w:rPr>
      </w:pPr>
      <w:r w:rsidRPr="00C056E0">
        <w:rPr>
          <w:rFonts w:ascii="Times New Roman" w:hAnsi="Times New Roman"/>
          <w:sz w:val="28"/>
          <w:szCs w:val="28"/>
        </w:rPr>
        <w:t>Объекты, нижняя кромка которых расположена на высоте от 0,7 до 2</w:t>
      </w:r>
      <w:r>
        <w:rPr>
          <w:rFonts w:ascii="Times New Roman" w:hAnsi="Times New Roman"/>
          <w:sz w:val="28"/>
          <w:szCs w:val="28"/>
        </w:rPr>
        <w:t>,1 </w:t>
      </w:r>
      <w:r w:rsidRPr="00C056E0">
        <w:rPr>
          <w:rFonts w:ascii="Times New Roman" w:hAnsi="Times New Roman"/>
          <w:sz w:val="28"/>
          <w:szCs w:val="28"/>
        </w:rPr>
        <w:t xml:space="preserve">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w:t>
      </w:r>
      <w:r w:rsidRPr="00C056E0">
        <w:rPr>
          <w:rFonts w:ascii="Times New Roman" w:hAnsi="Times New Roman"/>
          <w:sz w:val="28"/>
          <w:szCs w:val="28"/>
        </w:rPr>
        <w:lastRenderedPageBreak/>
        <w:t>бордюрным камнем, бортиком высотой не менее 0,05 м или ограждениями высотой не менее 0,7 м и т. п.</w:t>
      </w:r>
    </w:p>
    <w:p w:rsidR="008020BF" w:rsidRDefault="008020BF" w:rsidP="00860CE6">
      <w:pPr>
        <w:pStyle w:val="G0"/>
        <w:spacing w:before="0" w:after="0"/>
        <w:ind w:firstLine="851"/>
        <w:rPr>
          <w:rFonts w:ascii="Times New Roman" w:hAnsi="Times New Roman"/>
          <w:sz w:val="28"/>
          <w:szCs w:val="28"/>
        </w:rPr>
      </w:pPr>
      <w:r w:rsidRPr="00C056E0">
        <w:rPr>
          <w:rFonts w:ascii="Times New Roman" w:hAnsi="Times New Roman"/>
          <w:sz w:val="28"/>
          <w:szCs w:val="28"/>
        </w:rPr>
        <w:t>Устройства и оборудование (почтовые ящики, укрытия таксофонов, информационные щиты и т.п.),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8020BF" w:rsidRDefault="008020BF" w:rsidP="00860CE6">
      <w:pPr>
        <w:pStyle w:val="G0"/>
        <w:spacing w:before="0" w:after="0"/>
        <w:ind w:firstLine="851"/>
        <w:rPr>
          <w:rFonts w:ascii="Times New Roman" w:hAnsi="Times New Roman"/>
          <w:sz w:val="28"/>
          <w:szCs w:val="28"/>
        </w:rPr>
      </w:pPr>
      <w:r w:rsidRPr="00C056E0">
        <w:rPr>
          <w:rFonts w:ascii="Times New Roman" w:hAnsi="Times New Roman"/>
          <w:sz w:val="28"/>
          <w:szCs w:val="28"/>
        </w:rPr>
        <w:t xml:space="preserve">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мест (но не менее одного места) для транспорта инвалидов с учетом ширины зоны для парковки не менее 3,5 м. </w:t>
      </w:r>
    </w:p>
    <w:p w:rsidR="008020BF" w:rsidRDefault="008020BF" w:rsidP="00860CE6">
      <w:pPr>
        <w:pStyle w:val="G0"/>
        <w:spacing w:before="0" w:after="0"/>
        <w:ind w:firstLine="851"/>
        <w:rPr>
          <w:rFonts w:ascii="Times New Roman" w:hAnsi="Times New Roman"/>
          <w:sz w:val="28"/>
          <w:szCs w:val="28"/>
        </w:rPr>
      </w:pPr>
      <w:r w:rsidRPr="00C056E0">
        <w:rPr>
          <w:rFonts w:ascii="Times New Roman" w:hAnsi="Times New Roman"/>
          <w:sz w:val="28"/>
          <w:szCs w:val="28"/>
        </w:rPr>
        <w:t>На автомобильных стоянках при специализированных зданиях и сооружениях для инвалидов следует выделять для личных автомобилей инвалидов не менее 20% мест, а около уч</w:t>
      </w:r>
      <w:r>
        <w:rPr>
          <w:rFonts w:ascii="Times New Roman" w:hAnsi="Times New Roman"/>
          <w:sz w:val="28"/>
          <w:szCs w:val="28"/>
        </w:rPr>
        <w:t>реждений, специализирующихся на </w:t>
      </w:r>
      <w:r w:rsidRPr="00C056E0">
        <w:rPr>
          <w:rFonts w:ascii="Times New Roman" w:hAnsi="Times New Roman"/>
          <w:sz w:val="28"/>
          <w:szCs w:val="28"/>
        </w:rPr>
        <w:t>лечении спинальных больных и восстановлении опорно-двигательных функций, – не менее 30 % мест.</w:t>
      </w:r>
    </w:p>
    <w:p w:rsidR="008020BF" w:rsidRDefault="008020BF" w:rsidP="00860CE6">
      <w:pPr>
        <w:pStyle w:val="G0"/>
        <w:spacing w:before="0" w:after="0"/>
        <w:ind w:firstLine="851"/>
        <w:rPr>
          <w:rFonts w:ascii="Times New Roman" w:hAnsi="Times New Roman"/>
          <w:sz w:val="28"/>
          <w:szCs w:val="28"/>
        </w:rPr>
      </w:pPr>
      <w:r w:rsidRPr="00C056E0">
        <w:rPr>
          <w:rFonts w:ascii="Times New Roman" w:hAnsi="Times New Roman"/>
          <w:sz w:val="28"/>
          <w:szCs w:val="28"/>
        </w:rPr>
        <w:t>При наличии на стоянке мест для парковки автомобилей, салоны которых приспособлены для перевозки инвалидов на креслах-колясках, ширина боковых подходов к местам стоянки таких автомобилей должна быть не менее 2,5 м.</w:t>
      </w:r>
    </w:p>
    <w:p w:rsidR="008020BF" w:rsidRDefault="008020BF" w:rsidP="00860CE6">
      <w:pPr>
        <w:pStyle w:val="G0"/>
        <w:spacing w:before="0" w:after="0"/>
        <w:ind w:firstLine="851"/>
        <w:rPr>
          <w:rFonts w:ascii="Times New Roman" w:hAnsi="Times New Roman"/>
          <w:sz w:val="28"/>
          <w:szCs w:val="28"/>
        </w:rPr>
      </w:pPr>
      <w:r w:rsidRPr="00C056E0">
        <w:rPr>
          <w:rFonts w:ascii="Times New Roman" w:hAnsi="Times New Roman"/>
          <w:sz w:val="28"/>
          <w:szCs w:val="28"/>
        </w:rPr>
        <w:t>Места парковки осн</w:t>
      </w:r>
      <w:r>
        <w:rPr>
          <w:rFonts w:ascii="Times New Roman" w:hAnsi="Times New Roman"/>
          <w:sz w:val="28"/>
          <w:szCs w:val="28"/>
        </w:rPr>
        <w:t>ащаются знаками, применяемыми в </w:t>
      </w:r>
      <w:r w:rsidRPr="00C056E0">
        <w:rPr>
          <w:rFonts w:ascii="Times New Roman" w:hAnsi="Times New Roman"/>
          <w:sz w:val="28"/>
          <w:szCs w:val="28"/>
        </w:rPr>
        <w:t>международной практике.</w:t>
      </w:r>
    </w:p>
    <w:p w:rsidR="008020BF" w:rsidRDefault="008020BF" w:rsidP="00860CE6">
      <w:pPr>
        <w:pStyle w:val="G0"/>
        <w:spacing w:before="0" w:after="0"/>
        <w:ind w:firstLine="851"/>
        <w:rPr>
          <w:rFonts w:ascii="Times New Roman" w:hAnsi="Times New Roman"/>
          <w:sz w:val="28"/>
          <w:szCs w:val="28"/>
        </w:rPr>
      </w:pPr>
      <w:r w:rsidRPr="00C056E0">
        <w:rPr>
          <w:rFonts w:ascii="Times New Roman" w:hAnsi="Times New Roman"/>
          <w:sz w:val="28"/>
          <w:szCs w:val="28"/>
        </w:rPr>
        <w:t>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w:t>
      </w:r>
    </w:p>
    <w:p w:rsidR="008020BF" w:rsidRDefault="008020BF" w:rsidP="00860CE6">
      <w:pPr>
        <w:pStyle w:val="G0"/>
        <w:spacing w:before="0" w:after="0"/>
        <w:ind w:firstLine="851"/>
        <w:rPr>
          <w:rFonts w:ascii="Times New Roman" w:hAnsi="Times New Roman"/>
          <w:sz w:val="28"/>
          <w:szCs w:val="28"/>
        </w:rPr>
      </w:pPr>
      <w:r w:rsidRPr="00C056E0">
        <w:rPr>
          <w:rFonts w:ascii="Times New Roman" w:hAnsi="Times New Roman"/>
          <w:sz w:val="28"/>
          <w:szCs w:val="28"/>
        </w:rPr>
        <w:t xml:space="preserve">Площадки и места отдыха следует размещать смежно вне габаритов путей движения мест отдыха и ожидания. </w:t>
      </w:r>
    </w:p>
    <w:p w:rsidR="008020BF" w:rsidRDefault="008020BF" w:rsidP="00860CE6">
      <w:pPr>
        <w:pStyle w:val="G0"/>
        <w:spacing w:before="0" w:after="0"/>
        <w:ind w:firstLine="851"/>
        <w:rPr>
          <w:rFonts w:ascii="Times New Roman" w:hAnsi="Times New Roman"/>
          <w:sz w:val="28"/>
          <w:szCs w:val="28"/>
        </w:rPr>
      </w:pPr>
      <w:r w:rsidRPr="00C056E0">
        <w:rPr>
          <w:rFonts w:ascii="Times New Roman" w:hAnsi="Times New Roman"/>
          <w:sz w:val="28"/>
          <w:szCs w:val="28"/>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rsidR="008020BF" w:rsidRDefault="008020BF" w:rsidP="00860CE6">
      <w:pPr>
        <w:pStyle w:val="G0"/>
        <w:spacing w:before="0" w:after="0"/>
        <w:ind w:firstLine="851"/>
        <w:rPr>
          <w:rFonts w:ascii="Times New Roman" w:hAnsi="Times New Roman"/>
          <w:sz w:val="28"/>
          <w:szCs w:val="28"/>
        </w:rPr>
      </w:pPr>
      <w:r w:rsidRPr="00C056E0">
        <w:rPr>
          <w:rFonts w:ascii="Times New Roman" w:hAnsi="Times New Roman"/>
          <w:sz w:val="28"/>
          <w:szCs w:val="28"/>
        </w:rPr>
        <w:t>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p w:rsidR="008020BF" w:rsidRDefault="008020BF" w:rsidP="00860CE6">
      <w:pPr>
        <w:pStyle w:val="G0"/>
        <w:spacing w:before="0" w:after="0"/>
        <w:ind w:firstLine="851"/>
        <w:rPr>
          <w:rFonts w:ascii="Times New Roman" w:hAnsi="Times New Roman"/>
          <w:sz w:val="28"/>
          <w:szCs w:val="28"/>
        </w:rPr>
      </w:pPr>
      <w:r w:rsidRPr="00C056E0">
        <w:rPr>
          <w:rFonts w:ascii="Times New Roman" w:hAnsi="Times New Roman"/>
          <w:sz w:val="28"/>
          <w:szCs w:val="28"/>
        </w:rPr>
        <w:t>Следует предусматривать линейную посадку деревьев и кустарников для формирования кромок путей пешеходного движения.</w:t>
      </w:r>
    </w:p>
    <w:p w:rsidR="008020BF" w:rsidRDefault="008020BF" w:rsidP="00860CE6">
      <w:pPr>
        <w:pStyle w:val="G0"/>
        <w:spacing w:before="0" w:after="0"/>
        <w:ind w:firstLine="851"/>
        <w:rPr>
          <w:rFonts w:ascii="Times New Roman" w:hAnsi="Times New Roman"/>
          <w:sz w:val="28"/>
          <w:szCs w:val="28"/>
        </w:rPr>
      </w:pPr>
      <w:r w:rsidRPr="00C056E0">
        <w:rPr>
          <w:rFonts w:ascii="Times New Roman" w:hAnsi="Times New Roman"/>
          <w:sz w:val="28"/>
          <w:szCs w:val="28"/>
        </w:rPr>
        <w:t>Граница озелененных эксплуат</w:t>
      </w:r>
      <w:r>
        <w:rPr>
          <w:rFonts w:ascii="Times New Roman" w:hAnsi="Times New Roman"/>
          <w:sz w:val="28"/>
          <w:szCs w:val="28"/>
        </w:rPr>
        <w:t>ируемых площадок, примыкающая к </w:t>
      </w:r>
      <w:r w:rsidRPr="00C056E0">
        <w:rPr>
          <w:rFonts w:ascii="Times New Roman" w:hAnsi="Times New Roman"/>
          <w:sz w:val="28"/>
          <w:szCs w:val="28"/>
        </w:rPr>
        <w:t>путям пешеходного движения не должна иметь перепада высот, бордюров, бортовых камней высотой более 0,04 м.</w:t>
      </w:r>
    </w:p>
    <w:p w:rsidR="008020BF" w:rsidRDefault="008020BF" w:rsidP="00860CE6">
      <w:pPr>
        <w:pStyle w:val="G0"/>
        <w:spacing w:before="0" w:after="0"/>
        <w:ind w:firstLine="851"/>
        <w:rPr>
          <w:rFonts w:ascii="Times New Roman" w:hAnsi="Times New Roman"/>
          <w:sz w:val="28"/>
          <w:szCs w:val="28"/>
        </w:rPr>
      </w:pPr>
      <w:r w:rsidRPr="00C056E0">
        <w:rPr>
          <w:rFonts w:ascii="Times New Roman" w:hAnsi="Times New Roman"/>
          <w:sz w:val="28"/>
          <w:szCs w:val="28"/>
        </w:rPr>
        <w:t xml:space="preserve">В целях безопасности элементы озеленения не должны закрывать обзор для оценки ситуации на перекрестках, опасных участках, затенять </w:t>
      </w:r>
      <w:r w:rsidRPr="00C056E0">
        <w:rPr>
          <w:rFonts w:ascii="Times New Roman" w:hAnsi="Times New Roman"/>
          <w:sz w:val="28"/>
          <w:szCs w:val="28"/>
        </w:rPr>
        <w:lastRenderedPageBreak/>
        <w:t>проходы и проезды, сигналы, информационные устройства, ограждения опасных мест, а также иметь выступающие части (кроны, стволы, корни).</w:t>
      </w: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Pr="002C2231" w:rsidRDefault="008020BF" w:rsidP="00860CE6">
      <w:pPr>
        <w:pStyle w:val="1"/>
        <w:jc w:val="center"/>
        <w:rPr>
          <w:rFonts w:ascii="Times New Roman" w:hAnsi="Times New Roman"/>
          <w:color w:val="auto"/>
        </w:rPr>
      </w:pPr>
      <w:bookmarkStart w:id="104" w:name="_Toc442272323"/>
      <w:r w:rsidRPr="002C2231">
        <w:rPr>
          <w:rFonts w:ascii="Times New Roman" w:hAnsi="Times New Roman"/>
          <w:color w:val="auto"/>
        </w:rPr>
        <w:lastRenderedPageBreak/>
        <w:t>ПРИЛО</w:t>
      </w:r>
      <w:bookmarkStart w:id="105" w:name="_GoBack"/>
      <w:bookmarkEnd w:id="105"/>
      <w:r w:rsidRPr="002C2231">
        <w:rPr>
          <w:rFonts w:ascii="Times New Roman" w:hAnsi="Times New Roman"/>
          <w:color w:val="auto"/>
        </w:rPr>
        <w:t>ЖЕНИЯ</w:t>
      </w:r>
      <w:bookmarkEnd w:id="104"/>
    </w:p>
    <w:p w:rsidR="008020BF" w:rsidRPr="00A2193F" w:rsidRDefault="008020BF" w:rsidP="00860CE6">
      <w:pPr>
        <w:pStyle w:val="010"/>
        <w:jc w:val="right"/>
        <w:rPr>
          <w:b/>
        </w:rPr>
      </w:pPr>
      <w:r w:rsidRPr="00A2193F">
        <w:t>Приложение №1</w:t>
      </w:r>
    </w:p>
    <w:p w:rsidR="008020BF" w:rsidRPr="00765A36" w:rsidRDefault="008020BF" w:rsidP="00860CE6">
      <w:pPr>
        <w:pStyle w:val="2"/>
        <w:spacing w:before="0"/>
        <w:jc w:val="center"/>
        <w:rPr>
          <w:rFonts w:ascii="Times New Roman" w:hAnsi="Times New Roman"/>
          <w:color w:val="auto"/>
          <w:sz w:val="28"/>
          <w:szCs w:val="28"/>
        </w:rPr>
      </w:pPr>
      <w:bookmarkStart w:id="106" w:name="_Toc442272324"/>
      <w:r w:rsidRPr="001654B6">
        <w:rPr>
          <w:rFonts w:ascii="Times New Roman" w:hAnsi="Times New Roman"/>
          <w:color w:val="auto"/>
        </w:rPr>
        <w:t>Рекомендуемые планировочные нормативы застройки микрорайона (квартала) при жилищной обеспеченности 18 м</w:t>
      </w:r>
      <w:r w:rsidRPr="001654B6">
        <w:rPr>
          <w:rFonts w:ascii="Times New Roman" w:hAnsi="Times New Roman"/>
          <w:color w:val="auto"/>
          <w:vertAlign w:val="superscript"/>
        </w:rPr>
        <w:t>2</w:t>
      </w:r>
      <w:r w:rsidRPr="001654B6">
        <w:rPr>
          <w:rFonts w:ascii="Times New Roman" w:hAnsi="Times New Roman"/>
          <w:color w:val="auto"/>
        </w:rPr>
        <w:t>/чел</w:t>
      </w:r>
      <w:r w:rsidRPr="00765A36">
        <w:rPr>
          <w:rFonts w:ascii="Times New Roman" w:hAnsi="Times New Roman"/>
          <w:color w:val="auto"/>
          <w:sz w:val="28"/>
          <w:szCs w:val="28"/>
        </w:rPr>
        <w:t>.</w:t>
      </w:r>
      <w:bookmarkEnd w:id="106"/>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tabs>
          <w:tab w:val="left" w:pos="3525"/>
        </w:tabs>
        <w:spacing w:before="0" w:after="0"/>
        <w:ind w:firstLine="851"/>
        <w:rPr>
          <w:rFonts w:ascii="Times New Roman" w:hAnsi="Times New Roman"/>
          <w:sz w:val="28"/>
          <w:szCs w:val="28"/>
        </w:rPr>
      </w:pPr>
      <w:r>
        <w:rPr>
          <w:rFonts w:ascii="Times New Roman" w:hAnsi="Times New Roman"/>
          <w:sz w:val="28"/>
          <w:szCs w:val="28"/>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82"/>
        <w:gridCol w:w="620"/>
        <w:gridCol w:w="677"/>
        <w:gridCol w:w="676"/>
        <w:gridCol w:w="676"/>
        <w:gridCol w:w="676"/>
        <w:gridCol w:w="676"/>
        <w:gridCol w:w="676"/>
        <w:gridCol w:w="676"/>
        <w:gridCol w:w="676"/>
        <w:gridCol w:w="676"/>
        <w:gridCol w:w="792"/>
        <w:gridCol w:w="792"/>
      </w:tblGrid>
      <w:tr w:rsidR="008020BF" w:rsidRPr="00C96527" w:rsidTr="00BD69DB">
        <w:tc>
          <w:tcPr>
            <w:tcW w:w="14786" w:type="dxa"/>
            <w:gridSpan w:val="13"/>
            <w:vAlign w:val="center"/>
          </w:tcPr>
          <w:p w:rsidR="008020BF" w:rsidRPr="00C96527" w:rsidRDefault="008020BF" w:rsidP="00BD69DB">
            <w:pPr>
              <w:spacing w:after="0" w:line="240" w:lineRule="auto"/>
              <w:jc w:val="center"/>
              <w:rPr>
                <w:rFonts w:ascii="Times New Roman" w:hAnsi="Times New Roman"/>
                <w:b/>
                <w:sz w:val="24"/>
                <w:szCs w:val="24"/>
              </w:rPr>
            </w:pPr>
            <w:r w:rsidRPr="00C96527">
              <w:rPr>
                <w:rFonts w:ascii="Times New Roman" w:hAnsi="Times New Roman"/>
                <w:b/>
                <w:sz w:val="24"/>
                <w:szCs w:val="24"/>
              </w:rPr>
              <w:t>Расход территории в расчете на 1 м</w:t>
            </w:r>
            <w:r w:rsidRPr="00C96527">
              <w:rPr>
                <w:rFonts w:ascii="Times New Roman" w:hAnsi="Times New Roman"/>
                <w:b/>
                <w:sz w:val="24"/>
                <w:szCs w:val="24"/>
                <w:vertAlign w:val="superscript"/>
              </w:rPr>
              <w:t>2</w:t>
            </w:r>
            <w:r w:rsidRPr="00C96527">
              <w:rPr>
                <w:rFonts w:ascii="Times New Roman" w:hAnsi="Times New Roman"/>
                <w:b/>
                <w:sz w:val="24"/>
                <w:szCs w:val="24"/>
              </w:rPr>
              <w:t xml:space="preserve"> общей площади</w:t>
            </w:r>
          </w:p>
        </w:tc>
      </w:tr>
      <w:tr w:rsidR="008020BF" w:rsidRPr="00C96527" w:rsidTr="00BD69DB">
        <w:tc>
          <w:tcPr>
            <w:tcW w:w="1244" w:type="dxa"/>
            <w:vAlign w:val="center"/>
          </w:tcPr>
          <w:p w:rsidR="008020BF" w:rsidRPr="00C96527" w:rsidRDefault="008020BF" w:rsidP="00BD69DB">
            <w:pPr>
              <w:spacing w:after="0" w:line="240" w:lineRule="auto"/>
              <w:jc w:val="center"/>
              <w:rPr>
                <w:rFonts w:ascii="Times New Roman" w:hAnsi="Times New Roman"/>
                <w:sz w:val="24"/>
                <w:szCs w:val="24"/>
              </w:rPr>
            </w:pPr>
          </w:p>
        </w:tc>
        <w:tc>
          <w:tcPr>
            <w:tcW w:w="1128"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26,7</w:t>
            </w:r>
          </w:p>
        </w:tc>
        <w:tc>
          <w:tcPr>
            <w:tcW w:w="1128"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13,3</w:t>
            </w:r>
          </w:p>
        </w:tc>
        <w:tc>
          <w:tcPr>
            <w:tcW w:w="1129"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6,7</w:t>
            </w:r>
          </w:p>
        </w:tc>
        <w:tc>
          <w:tcPr>
            <w:tcW w:w="1128"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4,4</w:t>
            </w:r>
          </w:p>
        </w:tc>
        <w:tc>
          <w:tcPr>
            <w:tcW w:w="1128"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3,3</w:t>
            </w:r>
          </w:p>
        </w:tc>
        <w:tc>
          <w:tcPr>
            <w:tcW w:w="1128"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2,7</w:t>
            </w:r>
          </w:p>
        </w:tc>
        <w:tc>
          <w:tcPr>
            <w:tcW w:w="1128"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2,2</w:t>
            </w:r>
          </w:p>
        </w:tc>
        <w:tc>
          <w:tcPr>
            <w:tcW w:w="1129"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1,9</w:t>
            </w:r>
          </w:p>
        </w:tc>
        <w:tc>
          <w:tcPr>
            <w:tcW w:w="1129"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1,7</w:t>
            </w:r>
          </w:p>
        </w:tc>
        <w:tc>
          <w:tcPr>
            <w:tcW w:w="1129"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1,5</w:t>
            </w:r>
          </w:p>
        </w:tc>
        <w:tc>
          <w:tcPr>
            <w:tcW w:w="1129"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1,3</w:t>
            </w:r>
          </w:p>
        </w:tc>
        <w:tc>
          <w:tcPr>
            <w:tcW w:w="1129"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1,2</w:t>
            </w:r>
          </w:p>
        </w:tc>
      </w:tr>
      <w:tr w:rsidR="008020BF" w:rsidRPr="00C96527" w:rsidTr="00BD69DB">
        <w:tc>
          <w:tcPr>
            <w:tcW w:w="14786" w:type="dxa"/>
            <w:gridSpan w:val="13"/>
            <w:vAlign w:val="center"/>
          </w:tcPr>
          <w:p w:rsidR="008020BF" w:rsidRPr="00C96527" w:rsidRDefault="008020BF" w:rsidP="00BD69DB">
            <w:pPr>
              <w:spacing w:after="0" w:line="240" w:lineRule="auto"/>
              <w:jc w:val="center"/>
              <w:rPr>
                <w:rFonts w:ascii="Times New Roman" w:hAnsi="Times New Roman"/>
                <w:b/>
                <w:sz w:val="24"/>
                <w:szCs w:val="24"/>
              </w:rPr>
            </w:pPr>
            <w:r w:rsidRPr="00C96527">
              <w:rPr>
                <w:rFonts w:ascii="Times New Roman" w:hAnsi="Times New Roman"/>
                <w:b/>
                <w:sz w:val="24"/>
                <w:szCs w:val="24"/>
              </w:rPr>
              <w:t>Коэффициент  плотности  застройки нормативный не более 1,2</w:t>
            </w:r>
          </w:p>
        </w:tc>
      </w:tr>
      <w:tr w:rsidR="008020BF" w:rsidRPr="00C96527" w:rsidTr="00BD69DB">
        <w:tc>
          <w:tcPr>
            <w:tcW w:w="1244" w:type="dxa"/>
            <w:vAlign w:val="center"/>
          </w:tcPr>
          <w:p w:rsidR="008020BF" w:rsidRPr="00C96527" w:rsidRDefault="008020BF" w:rsidP="00BD69DB">
            <w:pPr>
              <w:spacing w:after="0" w:line="240" w:lineRule="auto"/>
              <w:jc w:val="center"/>
              <w:rPr>
                <w:rFonts w:ascii="Times New Roman" w:hAnsi="Times New Roman"/>
                <w:sz w:val="24"/>
                <w:szCs w:val="24"/>
              </w:rPr>
            </w:pPr>
          </w:p>
        </w:tc>
        <w:tc>
          <w:tcPr>
            <w:tcW w:w="1128"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0,05</w:t>
            </w:r>
          </w:p>
        </w:tc>
        <w:tc>
          <w:tcPr>
            <w:tcW w:w="1128"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0,1</w:t>
            </w:r>
          </w:p>
        </w:tc>
        <w:tc>
          <w:tcPr>
            <w:tcW w:w="1129"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0,2</w:t>
            </w:r>
          </w:p>
        </w:tc>
        <w:tc>
          <w:tcPr>
            <w:tcW w:w="1128"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0,3</w:t>
            </w:r>
          </w:p>
        </w:tc>
        <w:tc>
          <w:tcPr>
            <w:tcW w:w="1128"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0,4</w:t>
            </w:r>
          </w:p>
        </w:tc>
        <w:tc>
          <w:tcPr>
            <w:tcW w:w="1128"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0,5</w:t>
            </w:r>
          </w:p>
        </w:tc>
        <w:tc>
          <w:tcPr>
            <w:tcW w:w="1128"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0,6</w:t>
            </w:r>
          </w:p>
        </w:tc>
        <w:tc>
          <w:tcPr>
            <w:tcW w:w="1129"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0,7</w:t>
            </w:r>
          </w:p>
        </w:tc>
        <w:tc>
          <w:tcPr>
            <w:tcW w:w="1129"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0,8</w:t>
            </w:r>
          </w:p>
        </w:tc>
        <w:tc>
          <w:tcPr>
            <w:tcW w:w="1129"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0,9</w:t>
            </w:r>
          </w:p>
        </w:tc>
        <w:tc>
          <w:tcPr>
            <w:tcW w:w="1129"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1,0</w:t>
            </w:r>
          </w:p>
        </w:tc>
        <w:tc>
          <w:tcPr>
            <w:tcW w:w="1129"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1,1</w:t>
            </w:r>
          </w:p>
        </w:tc>
      </w:tr>
      <w:tr w:rsidR="008020BF" w:rsidRPr="00C96527" w:rsidTr="00BD69DB">
        <w:tc>
          <w:tcPr>
            <w:tcW w:w="14786" w:type="dxa"/>
            <w:gridSpan w:val="13"/>
            <w:vAlign w:val="center"/>
          </w:tcPr>
          <w:p w:rsidR="008020BF" w:rsidRPr="00C96527" w:rsidRDefault="008020BF" w:rsidP="00BD69DB">
            <w:pPr>
              <w:spacing w:after="0" w:line="240" w:lineRule="auto"/>
              <w:jc w:val="center"/>
              <w:rPr>
                <w:rFonts w:ascii="Times New Roman" w:hAnsi="Times New Roman"/>
                <w:b/>
                <w:sz w:val="24"/>
                <w:szCs w:val="24"/>
              </w:rPr>
            </w:pPr>
            <w:r w:rsidRPr="00C96527">
              <w:rPr>
                <w:rFonts w:ascii="Times New Roman" w:hAnsi="Times New Roman"/>
                <w:b/>
                <w:sz w:val="24"/>
                <w:szCs w:val="24"/>
              </w:rPr>
              <w:t>Расход территорий в расчете на 1 жителя, м</w:t>
            </w:r>
            <w:r w:rsidRPr="00C96527">
              <w:rPr>
                <w:rFonts w:ascii="Times New Roman" w:hAnsi="Times New Roman"/>
                <w:b/>
                <w:sz w:val="24"/>
                <w:szCs w:val="24"/>
                <w:vertAlign w:val="superscript"/>
              </w:rPr>
              <w:t>2</w:t>
            </w:r>
          </w:p>
        </w:tc>
      </w:tr>
      <w:tr w:rsidR="008020BF" w:rsidRPr="00C96527" w:rsidTr="00BD69DB">
        <w:tc>
          <w:tcPr>
            <w:tcW w:w="1244" w:type="dxa"/>
            <w:vAlign w:val="center"/>
          </w:tcPr>
          <w:p w:rsidR="008020BF" w:rsidRPr="00C96527" w:rsidRDefault="008020BF" w:rsidP="00BD69DB">
            <w:pPr>
              <w:spacing w:after="0" w:line="240" w:lineRule="auto"/>
              <w:jc w:val="center"/>
              <w:rPr>
                <w:rFonts w:ascii="Times New Roman" w:hAnsi="Times New Roman"/>
                <w:sz w:val="24"/>
                <w:szCs w:val="24"/>
              </w:rPr>
            </w:pPr>
          </w:p>
        </w:tc>
        <w:tc>
          <w:tcPr>
            <w:tcW w:w="1128"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480</w:t>
            </w:r>
          </w:p>
        </w:tc>
        <w:tc>
          <w:tcPr>
            <w:tcW w:w="1128"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240</w:t>
            </w:r>
          </w:p>
        </w:tc>
        <w:tc>
          <w:tcPr>
            <w:tcW w:w="1129"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120</w:t>
            </w:r>
          </w:p>
        </w:tc>
        <w:tc>
          <w:tcPr>
            <w:tcW w:w="1128"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80</w:t>
            </w:r>
          </w:p>
        </w:tc>
        <w:tc>
          <w:tcPr>
            <w:tcW w:w="1128"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60</w:t>
            </w:r>
          </w:p>
        </w:tc>
        <w:tc>
          <w:tcPr>
            <w:tcW w:w="1128"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48</w:t>
            </w:r>
          </w:p>
        </w:tc>
        <w:tc>
          <w:tcPr>
            <w:tcW w:w="1128"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40</w:t>
            </w:r>
          </w:p>
        </w:tc>
        <w:tc>
          <w:tcPr>
            <w:tcW w:w="1129"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34</w:t>
            </w:r>
          </w:p>
        </w:tc>
        <w:tc>
          <w:tcPr>
            <w:tcW w:w="1129"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30</w:t>
            </w:r>
          </w:p>
        </w:tc>
        <w:tc>
          <w:tcPr>
            <w:tcW w:w="1129"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27</w:t>
            </w:r>
          </w:p>
        </w:tc>
        <w:tc>
          <w:tcPr>
            <w:tcW w:w="1129"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24</w:t>
            </w:r>
          </w:p>
        </w:tc>
        <w:tc>
          <w:tcPr>
            <w:tcW w:w="1129"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22</w:t>
            </w:r>
          </w:p>
        </w:tc>
      </w:tr>
      <w:tr w:rsidR="008020BF" w:rsidRPr="00C96527" w:rsidTr="00BD69DB">
        <w:tc>
          <w:tcPr>
            <w:tcW w:w="14786" w:type="dxa"/>
            <w:gridSpan w:val="13"/>
            <w:vAlign w:val="center"/>
          </w:tcPr>
          <w:p w:rsidR="008020BF" w:rsidRPr="00C96527" w:rsidRDefault="008020BF" w:rsidP="00BD69DB">
            <w:pPr>
              <w:spacing w:after="0" w:line="240" w:lineRule="auto"/>
              <w:jc w:val="center"/>
              <w:rPr>
                <w:rFonts w:ascii="Times New Roman" w:hAnsi="Times New Roman"/>
                <w:b/>
                <w:sz w:val="24"/>
                <w:szCs w:val="24"/>
              </w:rPr>
            </w:pPr>
            <w:r w:rsidRPr="00C96527">
              <w:rPr>
                <w:rFonts w:ascii="Times New Roman" w:hAnsi="Times New Roman"/>
                <w:b/>
                <w:sz w:val="24"/>
                <w:szCs w:val="24"/>
              </w:rPr>
              <w:t>Численность населения на 1 га территории микрорайона (квартала) при жилищной обеспеченности 18 м</w:t>
            </w:r>
            <w:r w:rsidRPr="00C96527">
              <w:rPr>
                <w:rFonts w:ascii="Times New Roman" w:hAnsi="Times New Roman"/>
                <w:b/>
                <w:sz w:val="24"/>
                <w:szCs w:val="24"/>
                <w:vertAlign w:val="superscript"/>
              </w:rPr>
              <w:t>2</w:t>
            </w:r>
            <w:r w:rsidRPr="00C96527">
              <w:rPr>
                <w:rFonts w:ascii="Times New Roman" w:hAnsi="Times New Roman"/>
                <w:b/>
                <w:sz w:val="24"/>
                <w:szCs w:val="24"/>
              </w:rPr>
              <w:t xml:space="preserve"> на 1 человека</w:t>
            </w:r>
          </w:p>
        </w:tc>
      </w:tr>
      <w:tr w:rsidR="008020BF" w:rsidRPr="00C96527" w:rsidTr="00BD69DB">
        <w:tc>
          <w:tcPr>
            <w:tcW w:w="1244" w:type="dxa"/>
            <w:vAlign w:val="center"/>
          </w:tcPr>
          <w:p w:rsidR="008020BF" w:rsidRPr="00C96527" w:rsidRDefault="008020BF" w:rsidP="00BD69DB">
            <w:pPr>
              <w:spacing w:after="0" w:line="240" w:lineRule="auto"/>
              <w:jc w:val="center"/>
              <w:rPr>
                <w:rFonts w:ascii="Times New Roman" w:hAnsi="Times New Roman"/>
                <w:sz w:val="24"/>
                <w:szCs w:val="24"/>
              </w:rPr>
            </w:pPr>
          </w:p>
        </w:tc>
        <w:tc>
          <w:tcPr>
            <w:tcW w:w="1128"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21</w:t>
            </w:r>
          </w:p>
        </w:tc>
        <w:tc>
          <w:tcPr>
            <w:tcW w:w="1128"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42</w:t>
            </w:r>
          </w:p>
        </w:tc>
        <w:tc>
          <w:tcPr>
            <w:tcW w:w="1129"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83</w:t>
            </w:r>
          </w:p>
        </w:tc>
        <w:tc>
          <w:tcPr>
            <w:tcW w:w="1128"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125</w:t>
            </w:r>
          </w:p>
        </w:tc>
        <w:tc>
          <w:tcPr>
            <w:tcW w:w="1128"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167</w:t>
            </w:r>
          </w:p>
        </w:tc>
        <w:tc>
          <w:tcPr>
            <w:tcW w:w="1128"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208</w:t>
            </w:r>
          </w:p>
        </w:tc>
        <w:tc>
          <w:tcPr>
            <w:tcW w:w="1128"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250</w:t>
            </w:r>
          </w:p>
        </w:tc>
        <w:tc>
          <w:tcPr>
            <w:tcW w:w="1129"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292</w:t>
            </w:r>
          </w:p>
        </w:tc>
        <w:tc>
          <w:tcPr>
            <w:tcW w:w="1129"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333</w:t>
            </w:r>
          </w:p>
        </w:tc>
        <w:tc>
          <w:tcPr>
            <w:tcW w:w="1129"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375</w:t>
            </w:r>
          </w:p>
        </w:tc>
        <w:tc>
          <w:tcPr>
            <w:tcW w:w="1129"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417</w:t>
            </w:r>
          </w:p>
        </w:tc>
        <w:tc>
          <w:tcPr>
            <w:tcW w:w="1129"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458</w:t>
            </w:r>
          </w:p>
        </w:tc>
      </w:tr>
      <w:tr w:rsidR="008020BF" w:rsidRPr="00C96527" w:rsidTr="00BD69DB">
        <w:tc>
          <w:tcPr>
            <w:tcW w:w="14786" w:type="dxa"/>
            <w:gridSpan w:val="13"/>
            <w:vAlign w:val="center"/>
          </w:tcPr>
          <w:p w:rsidR="008020BF" w:rsidRPr="00C96527" w:rsidRDefault="008020BF" w:rsidP="00BD69DB">
            <w:pPr>
              <w:spacing w:after="0" w:line="240" w:lineRule="auto"/>
              <w:jc w:val="center"/>
              <w:rPr>
                <w:rFonts w:ascii="Times New Roman" w:hAnsi="Times New Roman"/>
                <w:b/>
                <w:sz w:val="24"/>
                <w:szCs w:val="24"/>
              </w:rPr>
            </w:pPr>
            <w:r w:rsidRPr="00C96527">
              <w:rPr>
                <w:rFonts w:ascii="Times New Roman" w:hAnsi="Times New Roman"/>
                <w:b/>
                <w:sz w:val="24"/>
                <w:szCs w:val="24"/>
              </w:rPr>
              <w:t>Плотность жилого фонда м</w:t>
            </w:r>
            <w:r w:rsidRPr="00C96527">
              <w:rPr>
                <w:rFonts w:ascii="Times New Roman" w:hAnsi="Times New Roman"/>
                <w:b/>
                <w:sz w:val="24"/>
                <w:szCs w:val="24"/>
                <w:vertAlign w:val="superscript"/>
              </w:rPr>
              <w:t>2</w:t>
            </w:r>
            <w:r w:rsidRPr="00C96527">
              <w:rPr>
                <w:rFonts w:ascii="Times New Roman" w:hAnsi="Times New Roman"/>
                <w:b/>
                <w:sz w:val="24"/>
                <w:szCs w:val="24"/>
              </w:rPr>
              <w:t xml:space="preserve"> на 1 га территории микрорайона (квартала)</w:t>
            </w:r>
          </w:p>
        </w:tc>
      </w:tr>
      <w:tr w:rsidR="008020BF" w:rsidRPr="00C96527" w:rsidTr="00BD69DB">
        <w:tc>
          <w:tcPr>
            <w:tcW w:w="1244" w:type="dxa"/>
            <w:vAlign w:val="center"/>
          </w:tcPr>
          <w:p w:rsidR="008020BF" w:rsidRPr="00C96527" w:rsidRDefault="008020BF" w:rsidP="00BD69DB">
            <w:pPr>
              <w:spacing w:after="0" w:line="240" w:lineRule="auto"/>
              <w:jc w:val="center"/>
              <w:rPr>
                <w:rFonts w:ascii="Times New Roman" w:hAnsi="Times New Roman"/>
                <w:sz w:val="24"/>
                <w:szCs w:val="24"/>
              </w:rPr>
            </w:pPr>
          </w:p>
        </w:tc>
        <w:tc>
          <w:tcPr>
            <w:tcW w:w="1128"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375</w:t>
            </w:r>
          </w:p>
        </w:tc>
        <w:tc>
          <w:tcPr>
            <w:tcW w:w="1128"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750</w:t>
            </w:r>
          </w:p>
        </w:tc>
        <w:tc>
          <w:tcPr>
            <w:tcW w:w="1129"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1500</w:t>
            </w:r>
          </w:p>
        </w:tc>
        <w:tc>
          <w:tcPr>
            <w:tcW w:w="1128"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2250</w:t>
            </w:r>
          </w:p>
        </w:tc>
        <w:tc>
          <w:tcPr>
            <w:tcW w:w="1128"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3000</w:t>
            </w:r>
          </w:p>
        </w:tc>
        <w:tc>
          <w:tcPr>
            <w:tcW w:w="1128"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3750</w:t>
            </w:r>
          </w:p>
        </w:tc>
        <w:tc>
          <w:tcPr>
            <w:tcW w:w="1128"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4500</w:t>
            </w:r>
          </w:p>
        </w:tc>
        <w:tc>
          <w:tcPr>
            <w:tcW w:w="1129"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5250</w:t>
            </w:r>
          </w:p>
        </w:tc>
        <w:tc>
          <w:tcPr>
            <w:tcW w:w="1129"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6000</w:t>
            </w:r>
          </w:p>
        </w:tc>
        <w:tc>
          <w:tcPr>
            <w:tcW w:w="1129"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6750</w:t>
            </w:r>
          </w:p>
        </w:tc>
        <w:tc>
          <w:tcPr>
            <w:tcW w:w="1129"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7500</w:t>
            </w:r>
          </w:p>
        </w:tc>
        <w:tc>
          <w:tcPr>
            <w:tcW w:w="1129"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8250</w:t>
            </w:r>
          </w:p>
        </w:tc>
      </w:tr>
      <w:tr w:rsidR="008020BF" w:rsidRPr="00C96527" w:rsidTr="00BD69DB">
        <w:tc>
          <w:tcPr>
            <w:tcW w:w="1244" w:type="dxa"/>
            <w:vAlign w:val="center"/>
          </w:tcPr>
          <w:p w:rsidR="008020BF" w:rsidRPr="00C96527" w:rsidRDefault="008020BF" w:rsidP="00BD69DB">
            <w:pPr>
              <w:spacing w:after="0" w:line="240" w:lineRule="auto"/>
              <w:jc w:val="center"/>
              <w:rPr>
                <w:rFonts w:ascii="Times New Roman" w:hAnsi="Times New Roman"/>
                <w:b/>
                <w:sz w:val="24"/>
                <w:szCs w:val="24"/>
              </w:rPr>
            </w:pPr>
            <w:r w:rsidRPr="00C96527">
              <w:rPr>
                <w:rFonts w:ascii="Times New Roman" w:hAnsi="Times New Roman"/>
                <w:b/>
                <w:sz w:val="24"/>
                <w:szCs w:val="24"/>
              </w:rPr>
              <w:t>Процент</w:t>
            </w:r>
          </w:p>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b/>
                <w:sz w:val="24"/>
                <w:szCs w:val="24"/>
              </w:rPr>
              <w:t>застройки</w:t>
            </w:r>
          </w:p>
        </w:tc>
        <w:tc>
          <w:tcPr>
            <w:tcW w:w="13542" w:type="dxa"/>
            <w:gridSpan w:val="12"/>
            <w:vAlign w:val="center"/>
          </w:tcPr>
          <w:p w:rsidR="008020BF" w:rsidRPr="00C96527" w:rsidRDefault="008020BF" w:rsidP="00BD69DB">
            <w:pPr>
              <w:spacing w:after="0" w:line="240" w:lineRule="auto"/>
              <w:jc w:val="center"/>
              <w:rPr>
                <w:rFonts w:ascii="Times New Roman" w:hAnsi="Times New Roman"/>
                <w:b/>
                <w:sz w:val="24"/>
                <w:szCs w:val="24"/>
              </w:rPr>
            </w:pPr>
            <w:r w:rsidRPr="00C96527">
              <w:rPr>
                <w:rFonts w:ascii="Times New Roman" w:hAnsi="Times New Roman"/>
                <w:b/>
                <w:sz w:val="24"/>
                <w:szCs w:val="24"/>
              </w:rPr>
              <w:t>Плотность фонда, м</w:t>
            </w:r>
            <w:r w:rsidRPr="00C96527">
              <w:rPr>
                <w:rFonts w:ascii="Times New Roman" w:hAnsi="Times New Roman"/>
                <w:b/>
                <w:sz w:val="24"/>
                <w:szCs w:val="24"/>
                <w:vertAlign w:val="superscript"/>
              </w:rPr>
              <w:t>2</w:t>
            </w:r>
            <w:r w:rsidRPr="00C96527">
              <w:rPr>
                <w:rFonts w:ascii="Times New Roman" w:hAnsi="Times New Roman"/>
                <w:b/>
                <w:sz w:val="24"/>
                <w:szCs w:val="24"/>
              </w:rPr>
              <w:t xml:space="preserve"> на 1 га территории микрорайона (квартала)</w:t>
            </w:r>
          </w:p>
        </w:tc>
      </w:tr>
      <w:tr w:rsidR="008020BF" w:rsidRPr="00C96527" w:rsidTr="00BD69DB">
        <w:tc>
          <w:tcPr>
            <w:tcW w:w="1244" w:type="dxa"/>
            <w:vAlign w:val="center"/>
          </w:tcPr>
          <w:p w:rsidR="008020BF" w:rsidRPr="00C96527" w:rsidRDefault="008020BF" w:rsidP="00BD69DB">
            <w:pPr>
              <w:spacing w:after="0" w:line="240" w:lineRule="auto"/>
              <w:jc w:val="center"/>
              <w:rPr>
                <w:rFonts w:ascii="Times New Roman" w:hAnsi="Times New Roman"/>
                <w:sz w:val="24"/>
                <w:szCs w:val="24"/>
              </w:rPr>
            </w:pPr>
          </w:p>
        </w:tc>
        <w:tc>
          <w:tcPr>
            <w:tcW w:w="1128"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500</w:t>
            </w:r>
          </w:p>
        </w:tc>
        <w:tc>
          <w:tcPr>
            <w:tcW w:w="1128"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1000</w:t>
            </w:r>
          </w:p>
        </w:tc>
        <w:tc>
          <w:tcPr>
            <w:tcW w:w="1129"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2000</w:t>
            </w:r>
          </w:p>
        </w:tc>
        <w:tc>
          <w:tcPr>
            <w:tcW w:w="1128"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3000</w:t>
            </w:r>
          </w:p>
        </w:tc>
        <w:tc>
          <w:tcPr>
            <w:tcW w:w="1128"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4000</w:t>
            </w:r>
          </w:p>
        </w:tc>
        <w:tc>
          <w:tcPr>
            <w:tcW w:w="1128"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5000</w:t>
            </w:r>
          </w:p>
        </w:tc>
        <w:tc>
          <w:tcPr>
            <w:tcW w:w="1128"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6000</w:t>
            </w:r>
          </w:p>
        </w:tc>
        <w:tc>
          <w:tcPr>
            <w:tcW w:w="1129"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7000</w:t>
            </w:r>
          </w:p>
        </w:tc>
        <w:tc>
          <w:tcPr>
            <w:tcW w:w="1129"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8000</w:t>
            </w:r>
          </w:p>
        </w:tc>
        <w:tc>
          <w:tcPr>
            <w:tcW w:w="1129"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9000</w:t>
            </w:r>
          </w:p>
        </w:tc>
        <w:tc>
          <w:tcPr>
            <w:tcW w:w="1129"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10000</w:t>
            </w:r>
          </w:p>
        </w:tc>
        <w:tc>
          <w:tcPr>
            <w:tcW w:w="1129"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11000</w:t>
            </w:r>
          </w:p>
        </w:tc>
      </w:tr>
      <w:tr w:rsidR="008020BF" w:rsidRPr="00C96527" w:rsidTr="00BD69DB">
        <w:tc>
          <w:tcPr>
            <w:tcW w:w="14786" w:type="dxa"/>
            <w:gridSpan w:val="13"/>
            <w:vAlign w:val="center"/>
          </w:tcPr>
          <w:p w:rsidR="008020BF" w:rsidRPr="00C96527" w:rsidRDefault="008020BF" w:rsidP="00BD69DB">
            <w:pPr>
              <w:spacing w:after="0" w:line="240" w:lineRule="auto"/>
              <w:jc w:val="center"/>
              <w:rPr>
                <w:rFonts w:ascii="Times New Roman" w:hAnsi="Times New Roman"/>
                <w:b/>
                <w:sz w:val="24"/>
                <w:szCs w:val="24"/>
              </w:rPr>
            </w:pPr>
            <w:r w:rsidRPr="00C96527">
              <w:rPr>
                <w:rFonts w:ascii="Times New Roman" w:hAnsi="Times New Roman"/>
                <w:b/>
                <w:sz w:val="24"/>
                <w:szCs w:val="24"/>
              </w:rPr>
              <w:t>Этажность</w:t>
            </w:r>
          </w:p>
        </w:tc>
      </w:tr>
      <w:tr w:rsidR="008020BF" w:rsidRPr="00C96527" w:rsidTr="00BD69DB">
        <w:tc>
          <w:tcPr>
            <w:tcW w:w="1244"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3%</w:t>
            </w:r>
          </w:p>
        </w:tc>
        <w:tc>
          <w:tcPr>
            <w:tcW w:w="1128"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1128"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3</w:t>
            </w:r>
          </w:p>
        </w:tc>
        <w:tc>
          <w:tcPr>
            <w:tcW w:w="1129"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7</w:t>
            </w:r>
          </w:p>
        </w:tc>
        <w:tc>
          <w:tcPr>
            <w:tcW w:w="1128"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10</w:t>
            </w:r>
          </w:p>
        </w:tc>
        <w:tc>
          <w:tcPr>
            <w:tcW w:w="1128"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13</w:t>
            </w:r>
          </w:p>
        </w:tc>
        <w:tc>
          <w:tcPr>
            <w:tcW w:w="1128"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17</w:t>
            </w:r>
          </w:p>
        </w:tc>
        <w:tc>
          <w:tcPr>
            <w:tcW w:w="1128"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20</w:t>
            </w:r>
          </w:p>
        </w:tc>
        <w:tc>
          <w:tcPr>
            <w:tcW w:w="1129"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23</w:t>
            </w:r>
          </w:p>
        </w:tc>
        <w:tc>
          <w:tcPr>
            <w:tcW w:w="1129"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27</w:t>
            </w:r>
          </w:p>
        </w:tc>
        <w:tc>
          <w:tcPr>
            <w:tcW w:w="1129"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30</w:t>
            </w:r>
          </w:p>
        </w:tc>
        <w:tc>
          <w:tcPr>
            <w:tcW w:w="1129"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33</w:t>
            </w:r>
          </w:p>
        </w:tc>
        <w:tc>
          <w:tcPr>
            <w:tcW w:w="1129"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37</w:t>
            </w:r>
          </w:p>
        </w:tc>
      </w:tr>
      <w:tr w:rsidR="008020BF" w:rsidRPr="00C96527" w:rsidTr="00BD69DB">
        <w:tc>
          <w:tcPr>
            <w:tcW w:w="1244"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5%</w:t>
            </w:r>
          </w:p>
        </w:tc>
        <w:tc>
          <w:tcPr>
            <w:tcW w:w="1128"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1128"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1129"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4</w:t>
            </w:r>
          </w:p>
        </w:tc>
        <w:tc>
          <w:tcPr>
            <w:tcW w:w="1128"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6</w:t>
            </w:r>
          </w:p>
        </w:tc>
        <w:tc>
          <w:tcPr>
            <w:tcW w:w="1128"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8</w:t>
            </w:r>
          </w:p>
        </w:tc>
        <w:tc>
          <w:tcPr>
            <w:tcW w:w="1128"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10</w:t>
            </w:r>
          </w:p>
        </w:tc>
        <w:tc>
          <w:tcPr>
            <w:tcW w:w="1128"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12</w:t>
            </w:r>
          </w:p>
        </w:tc>
        <w:tc>
          <w:tcPr>
            <w:tcW w:w="1129"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14</w:t>
            </w:r>
          </w:p>
        </w:tc>
        <w:tc>
          <w:tcPr>
            <w:tcW w:w="1129"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16</w:t>
            </w:r>
          </w:p>
        </w:tc>
        <w:tc>
          <w:tcPr>
            <w:tcW w:w="1129"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18</w:t>
            </w:r>
          </w:p>
        </w:tc>
        <w:tc>
          <w:tcPr>
            <w:tcW w:w="1129"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20</w:t>
            </w:r>
          </w:p>
        </w:tc>
        <w:tc>
          <w:tcPr>
            <w:tcW w:w="1129"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22</w:t>
            </w:r>
          </w:p>
        </w:tc>
      </w:tr>
      <w:tr w:rsidR="008020BF" w:rsidRPr="00C96527" w:rsidTr="00BD69DB">
        <w:tc>
          <w:tcPr>
            <w:tcW w:w="1244"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10%</w:t>
            </w:r>
          </w:p>
        </w:tc>
        <w:tc>
          <w:tcPr>
            <w:tcW w:w="1128"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1128"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1129"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1128"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3</w:t>
            </w:r>
          </w:p>
        </w:tc>
        <w:tc>
          <w:tcPr>
            <w:tcW w:w="1128"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4</w:t>
            </w:r>
          </w:p>
        </w:tc>
        <w:tc>
          <w:tcPr>
            <w:tcW w:w="1128"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5</w:t>
            </w:r>
          </w:p>
        </w:tc>
        <w:tc>
          <w:tcPr>
            <w:tcW w:w="1128"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6</w:t>
            </w:r>
          </w:p>
        </w:tc>
        <w:tc>
          <w:tcPr>
            <w:tcW w:w="1129"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7</w:t>
            </w:r>
          </w:p>
        </w:tc>
        <w:tc>
          <w:tcPr>
            <w:tcW w:w="1129"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8</w:t>
            </w:r>
          </w:p>
        </w:tc>
        <w:tc>
          <w:tcPr>
            <w:tcW w:w="1129"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9</w:t>
            </w:r>
          </w:p>
        </w:tc>
        <w:tc>
          <w:tcPr>
            <w:tcW w:w="1129"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10</w:t>
            </w:r>
          </w:p>
        </w:tc>
        <w:tc>
          <w:tcPr>
            <w:tcW w:w="1129"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11</w:t>
            </w:r>
          </w:p>
        </w:tc>
      </w:tr>
      <w:tr w:rsidR="008020BF" w:rsidRPr="00C96527" w:rsidTr="00BD69DB">
        <w:tc>
          <w:tcPr>
            <w:tcW w:w="1244"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15%</w:t>
            </w:r>
          </w:p>
        </w:tc>
        <w:tc>
          <w:tcPr>
            <w:tcW w:w="1128"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0</w:t>
            </w:r>
          </w:p>
        </w:tc>
        <w:tc>
          <w:tcPr>
            <w:tcW w:w="1128"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1129"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1128"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1128"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3</w:t>
            </w:r>
          </w:p>
        </w:tc>
        <w:tc>
          <w:tcPr>
            <w:tcW w:w="1128"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3</w:t>
            </w:r>
          </w:p>
        </w:tc>
        <w:tc>
          <w:tcPr>
            <w:tcW w:w="1128"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4</w:t>
            </w:r>
          </w:p>
        </w:tc>
        <w:tc>
          <w:tcPr>
            <w:tcW w:w="1129"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5</w:t>
            </w:r>
          </w:p>
        </w:tc>
        <w:tc>
          <w:tcPr>
            <w:tcW w:w="1129"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5</w:t>
            </w:r>
          </w:p>
        </w:tc>
        <w:tc>
          <w:tcPr>
            <w:tcW w:w="1129"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6</w:t>
            </w:r>
          </w:p>
        </w:tc>
        <w:tc>
          <w:tcPr>
            <w:tcW w:w="1129"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7</w:t>
            </w:r>
          </w:p>
        </w:tc>
        <w:tc>
          <w:tcPr>
            <w:tcW w:w="1129"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7</w:t>
            </w:r>
          </w:p>
        </w:tc>
      </w:tr>
      <w:tr w:rsidR="008020BF" w:rsidRPr="00C96527" w:rsidTr="00BD69DB">
        <w:tc>
          <w:tcPr>
            <w:tcW w:w="1244"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20%;</w:t>
            </w:r>
          </w:p>
        </w:tc>
        <w:tc>
          <w:tcPr>
            <w:tcW w:w="1128"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0</w:t>
            </w:r>
          </w:p>
        </w:tc>
        <w:tc>
          <w:tcPr>
            <w:tcW w:w="1128"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1</w:t>
            </w:r>
          </w:p>
        </w:tc>
        <w:tc>
          <w:tcPr>
            <w:tcW w:w="1129"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1128"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1128"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1128"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3</w:t>
            </w:r>
          </w:p>
        </w:tc>
        <w:tc>
          <w:tcPr>
            <w:tcW w:w="1128"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3</w:t>
            </w:r>
          </w:p>
        </w:tc>
        <w:tc>
          <w:tcPr>
            <w:tcW w:w="1129"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4</w:t>
            </w:r>
          </w:p>
        </w:tc>
        <w:tc>
          <w:tcPr>
            <w:tcW w:w="1129"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4</w:t>
            </w:r>
          </w:p>
        </w:tc>
        <w:tc>
          <w:tcPr>
            <w:tcW w:w="1129"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5</w:t>
            </w:r>
          </w:p>
        </w:tc>
        <w:tc>
          <w:tcPr>
            <w:tcW w:w="1129"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5</w:t>
            </w:r>
          </w:p>
        </w:tc>
        <w:tc>
          <w:tcPr>
            <w:tcW w:w="1129"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6</w:t>
            </w:r>
          </w:p>
        </w:tc>
      </w:tr>
      <w:tr w:rsidR="008020BF" w:rsidRPr="00C96527" w:rsidTr="00BD69DB">
        <w:tc>
          <w:tcPr>
            <w:tcW w:w="1244"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25%</w:t>
            </w:r>
          </w:p>
        </w:tc>
        <w:tc>
          <w:tcPr>
            <w:tcW w:w="1128"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0</w:t>
            </w:r>
          </w:p>
        </w:tc>
        <w:tc>
          <w:tcPr>
            <w:tcW w:w="1128"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0</w:t>
            </w:r>
          </w:p>
        </w:tc>
        <w:tc>
          <w:tcPr>
            <w:tcW w:w="1129"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1128"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1128"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1128"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1128"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1129"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3</w:t>
            </w:r>
          </w:p>
        </w:tc>
        <w:tc>
          <w:tcPr>
            <w:tcW w:w="1129"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3</w:t>
            </w:r>
          </w:p>
        </w:tc>
        <w:tc>
          <w:tcPr>
            <w:tcW w:w="1129"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4</w:t>
            </w:r>
          </w:p>
        </w:tc>
        <w:tc>
          <w:tcPr>
            <w:tcW w:w="1129"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4</w:t>
            </w:r>
          </w:p>
        </w:tc>
        <w:tc>
          <w:tcPr>
            <w:tcW w:w="1129"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4</w:t>
            </w:r>
          </w:p>
        </w:tc>
      </w:tr>
      <w:tr w:rsidR="008020BF" w:rsidRPr="00C96527" w:rsidTr="00BD69DB">
        <w:tc>
          <w:tcPr>
            <w:tcW w:w="1244"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30%</w:t>
            </w:r>
          </w:p>
        </w:tc>
        <w:tc>
          <w:tcPr>
            <w:tcW w:w="1128"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0</w:t>
            </w:r>
          </w:p>
        </w:tc>
        <w:tc>
          <w:tcPr>
            <w:tcW w:w="1128"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0</w:t>
            </w:r>
          </w:p>
        </w:tc>
        <w:tc>
          <w:tcPr>
            <w:tcW w:w="1129"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1128"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1128"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1128"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1128"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1129"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1129"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3</w:t>
            </w:r>
          </w:p>
        </w:tc>
        <w:tc>
          <w:tcPr>
            <w:tcW w:w="1129"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3</w:t>
            </w:r>
          </w:p>
        </w:tc>
        <w:tc>
          <w:tcPr>
            <w:tcW w:w="1129"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3</w:t>
            </w:r>
          </w:p>
        </w:tc>
        <w:tc>
          <w:tcPr>
            <w:tcW w:w="1129"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4</w:t>
            </w:r>
          </w:p>
        </w:tc>
      </w:tr>
      <w:tr w:rsidR="008020BF" w:rsidRPr="00C96527" w:rsidTr="00BD69DB">
        <w:tc>
          <w:tcPr>
            <w:tcW w:w="1244"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40%</w:t>
            </w:r>
          </w:p>
        </w:tc>
        <w:tc>
          <w:tcPr>
            <w:tcW w:w="1128"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0</w:t>
            </w:r>
          </w:p>
        </w:tc>
        <w:tc>
          <w:tcPr>
            <w:tcW w:w="1128"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0</w:t>
            </w:r>
          </w:p>
        </w:tc>
        <w:tc>
          <w:tcPr>
            <w:tcW w:w="1129"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1128"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1128"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1128"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1128"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1129"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1129"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1129"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1129"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3</w:t>
            </w:r>
          </w:p>
        </w:tc>
        <w:tc>
          <w:tcPr>
            <w:tcW w:w="1129"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3</w:t>
            </w:r>
          </w:p>
        </w:tc>
      </w:tr>
      <w:tr w:rsidR="008020BF" w:rsidRPr="00C96527" w:rsidTr="00BD69DB">
        <w:tc>
          <w:tcPr>
            <w:tcW w:w="1244"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50%</w:t>
            </w:r>
          </w:p>
        </w:tc>
        <w:tc>
          <w:tcPr>
            <w:tcW w:w="1128"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0</w:t>
            </w:r>
          </w:p>
        </w:tc>
        <w:tc>
          <w:tcPr>
            <w:tcW w:w="1128"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0</w:t>
            </w:r>
          </w:p>
        </w:tc>
        <w:tc>
          <w:tcPr>
            <w:tcW w:w="1129"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0</w:t>
            </w:r>
          </w:p>
        </w:tc>
        <w:tc>
          <w:tcPr>
            <w:tcW w:w="1128"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1128"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1128"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1128"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1129"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1129"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1129"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1129"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1129"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r>
      <w:tr w:rsidR="008020BF" w:rsidRPr="00C96527" w:rsidTr="00BD69DB">
        <w:tc>
          <w:tcPr>
            <w:tcW w:w="1244"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60%</w:t>
            </w:r>
          </w:p>
        </w:tc>
        <w:tc>
          <w:tcPr>
            <w:tcW w:w="1128"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0</w:t>
            </w:r>
          </w:p>
        </w:tc>
        <w:tc>
          <w:tcPr>
            <w:tcW w:w="1128"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0</w:t>
            </w:r>
          </w:p>
        </w:tc>
        <w:tc>
          <w:tcPr>
            <w:tcW w:w="1129" w:type="dxa"/>
            <w:vAlign w:val="center"/>
          </w:tcPr>
          <w:p w:rsidR="008020BF" w:rsidRPr="00C96527" w:rsidRDefault="008020BF" w:rsidP="00BD69DB">
            <w:pPr>
              <w:spacing w:after="0" w:line="240" w:lineRule="auto"/>
              <w:jc w:val="center"/>
              <w:rPr>
                <w:rFonts w:ascii="Times New Roman" w:hAnsi="Times New Roman"/>
                <w:sz w:val="24"/>
                <w:szCs w:val="24"/>
              </w:rPr>
            </w:pPr>
            <w:r w:rsidRPr="00C96527">
              <w:rPr>
                <w:rFonts w:ascii="Times New Roman" w:hAnsi="Times New Roman"/>
                <w:sz w:val="24"/>
                <w:szCs w:val="24"/>
              </w:rPr>
              <w:t>0</w:t>
            </w:r>
          </w:p>
        </w:tc>
        <w:tc>
          <w:tcPr>
            <w:tcW w:w="1128"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1128"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1128"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1128"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1129"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1129"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1129"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1129"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1129" w:type="dxa"/>
            <w:vAlign w:val="center"/>
          </w:tcPr>
          <w:p w:rsidR="008020BF" w:rsidRPr="00C96527" w:rsidRDefault="008020BF" w:rsidP="00BD69DB">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r>
    </w:tbl>
    <w:p w:rsidR="008020BF" w:rsidRDefault="008020BF" w:rsidP="00860CE6">
      <w:pPr>
        <w:pStyle w:val="G0"/>
        <w:tabs>
          <w:tab w:val="left" w:pos="3525"/>
        </w:tabs>
        <w:spacing w:before="0" w:after="0"/>
        <w:ind w:firstLine="851"/>
        <w:rPr>
          <w:rFonts w:ascii="Times New Roman" w:hAnsi="Times New Roman"/>
          <w:sz w:val="28"/>
          <w:szCs w:val="28"/>
        </w:rPr>
      </w:pPr>
    </w:p>
    <w:p w:rsidR="008020BF" w:rsidRDefault="008020BF" w:rsidP="00860CE6">
      <w:pPr>
        <w:pStyle w:val="G0"/>
        <w:tabs>
          <w:tab w:val="left" w:pos="3525"/>
        </w:tabs>
        <w:spacing w:before="0" w:after="0"/>
        <w:ind w:firstLine="851"/>
        <w:rPr>
          <w:rFonts w:ascii="Times New Roman" w:hAnsi="Times New Roman"/>
          <w:sz w:val="28"/>
          <w:szCs w:val="28"/>
        </w:rPr>
      </w:pPr>
    </w:p>
    <w:p w:rsidR="008020BF" w:rsidRDefault="008020BF" w:rsidP="00860CE6">
      <w:pPr>
        <w:pStyle w:val="G0"/>
        <w:tabs>
          <w:tab w:val="left" w:pos="3525"/>
        </w:tabs>
        <w:spacing w:before="0" w:after="0"/>
        <w:ind w:firstLine="851"/>
        <w:rPr>
          <w:rFonts w:ascii="Times New Roman" w:hAnsi="Times New Roman"/>
          <w:sz w:val="28"/>
          <w:szCs w:val="28"/>
        </w:rPr>
      </w:pPr>
    </w:p>
    <w:p w:rsidR="008020BF" w:rsidRDefault="008020BF" w:rsidP="00860CE6">
      <w:pPr>
        <w:pStyle w:val="G0"/>
        <w:tabs>
          <w:tab w:val="left" w:pos="3525"/>
        </w:tabs>
        <w:spacing w:before="0" w:after="0"/>
        <w:ind w:firstLine="851"/>
        <w:rPr>
          <w:rFonts w:ascii="Times New Roman" w:hAnsi="Times New Roman"/>
          <w:sz w:val="28"/>
          <w:szCs w:val="28"/>
        </w:rPr>
      </w:pPr>
    </w:p>
    <w:p w:rsidR="008020BF" w:rsidRDefault="008020BF" w:rsidP="00860CE6">
      <w:pPr>
        <w:pStyle w:val="G0"/>
        <w:tabs>
          <w:tab w:val="left" w:pos="3525"/>
        </w:tabs>
        <w:spacing w:before="0" w:after="0"/>
        <w:ind w:firstLine="851"/>
        <w:rPr>
          <w:rFonts w:ascii="Times New Roman" w:hAnsi="Times New Roman"/>
          <w:sz w:val="28"/>
          <w:szCs w:val="28"/>
        </w:rPr>
      </w:pPr>
    </w:p>
    <w:p w:rsidR="008020BF" w:rsidRDefault="008020BF" w:rsidP="00860CE6">
      <w:pPr>
        <w:pStyle w:val="G0"/>
        <w:tabs>
          <w:tab w:val="left" w:pos="3525"/>
        </w:tabs>
        <w:spacing w:before="0" w:after="0"/>
        <w:ind w:firstLine="851"/>
        <w:rPr>
          <w:rFonts w:ascii="Times New Roman" w:hAnsi="Times New Roman"/>
          <w:sz w:val="28"/>
          <w:szCs w:val="28"/>
        </w:rPr>
      </w:pPr>
    </w:p>
    <w:p w:rsidR="008020BF" w:rsidRPr="001654B6" w:rsidRDefault="008020BF" w:rsidP="00860CE6">
      <w:pPr>
        <w:pStyle w:val="010"/>
        <w:jc w:val="right"/>
        <w:rPr>
          <w:sz w:val="26"/>
          <w:szCs w:val="26"/>
        </w:rPr>
      </w:pPr>
      <w:r w:rsidRPr="001654B6">
        <w:rPr>
          <w:sz w:val="26"/>
          <w:szCs w:val="26"/>
        </w:rPr>
        <w:t>Приложение №2</w:t>
      </w:r>
    </w:p>
    <w:p w:rsidR="008020BF" w:rsidRPr="00860CE6" w:rsidRDefault="008020BF" w:rsidP="00860CE6">
      <w:pPr>
        <w:pStyle w:val="2"/>
        <w:spacing w:before="0"/>
        <w:jc w:val="center"/>
        <w:rPr>
          <w:rFonts w:ascii="Times New Roman" w:hAnsi="Times New Roman"/>
          <w:color w:val="auto"/>
        </w:rPr>
      </w:pPr>
      <w:bookmarkStart w:id="107" w:name="_Toc442272325"/>
      <w:r w:rsidRPr="001654B6">
        <w:rPr>
          <w:rFonts w:ascii="Times New Roman" w:hAnsi="Times New Roman"/>
          <w:color w:val="auto"/>
        </w:rPr>
        <w:lastRenderedPageBreak/>
        <w:t>Номограмма планировочных параметров микрорайона (квартала) при жилищной обеспеченности 18 м</w:t>
      </w:r>
      <w:r w:rsidRPr="001654B6">
        <w:rPr>
          <w:rFonts w:ascii="Times New Roman" w:hAnsi="Times New Roman"/>
          <w:color w:val="auto"/>
          <w:vertAlign w:val="superscript"/>
        </w:rPr>
        <w:t xml:space="preserve">2 </w:t>
      </w:r>
      <w:r>
        <w:rPr>
          <w:rFonts w:ascii="Times New Roman" w:hAnsi="Times New Roman"/>
          <w:color w:val="auto"/>
        </w:rPr>
        <w:t>/чел.</w:t>
      </w:r>
      <w:bookmarkEnd w:id="107"/>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255C86" w:rsidP="00860CE6">
      <w:pPr>
        <w:pStyle w:val="G0"/>
        <w:spacing w:before="0" w:after="0"/>
        <w:ind w:firstLine="851"/>
        <w:rPr>
          <w:rFonts w:ascii="Times New Roman" w:hAnsi="Times New Roman"/>
          <w:sz w:val="28"/>
          <w:szCs w:val="28"/>
        </w:rPr>
      </w:pPr>
      <w:r>
        <w:rPr>
          <w:noProof/>
          <w:sz w:val="22"/>
          <w:szCs w:val="22"/>
        </w:rPr>
        <w:pict>
          <v:shape id="Диаграмма 3" o:spid="_x0000_i1032" type="#_x0000_t75" style="width:421.5pt;height:292.5pt;visibility:visible">
            <v:imagedata r:id="rId18" o:title=""/>
          </v:shape>
        </w:pict>
      </w: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313DF7" w:rsidRDefault="00313DF7"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Pr="001654B6" w:rsidRDefault="008020BF" w:rsidP="00860CE6">
      <w:pPr>
        <w:pStyle w:val="010"/>
        <w:jc w:val="right"/>
        <w:rPr>
          <w:sz w:val="26"/>
          <w:szCs w:val="26"/>
        </w:rPr>
      </w:pPr>
      <w:r w:rsidRPr="001654B6">
        <w:rPr>
          <w:sz w:val="26"/>
          <w:szCs w:val="26"/>
        </w:rPr>
        <w:lastRenderedPageBreak/>
        <w:t>Приложение №3</w:t>
      </w:r>
    </w:p>
    <w:p w:rsidR="008020BF" w:rsidRPr="00A04E5C" w:rsidRDefault="008020BF" w:rsidP="00A04E5C">
      <w:pPr>
        <w:pStyle w:val="2"/>
        <w:spacing w:before="0"/>
        <w:jc w:val="center"/>
        <w:rPr>
          <w:rFonts w:ascii="Times New Roman" w:hAnsi="Times New Roman"/>
          <w:color w:val="auto"/>
        </w:rPr>
      </w:pPr>
      <w:bookmarkStart w:id="108" w:name="_Toc442272326"/>
      <w:r w:rsidRPr="001654B6">
        <w:rPr>
          <w:rFonts w:ascii="Times New Roman" w:hAnsi="Times New Roman"/>
          <w:color w:val="auto"/>
        </w:rPr>
        <w:t>Рекомендуемые планировочные нормативы застройки микрорайона (квартала) при жилищной обеспеченности 25 м</w:t>
      </w:r>
      <w:r w:rsidRPr="001654B6">
        <w:rPr>
          <w:rFonts w:ascii="Times New Roman" w:hAnsi="Times New Roman"/>
          <w:color w:val="auto"/>
          <w:vertAlign w:val="superscript"/>
        </w:rPr>
        <w:t>2</w:t>
      </w:r>
      <w:r w:rsidRPr="001654B6">
        <w:rPr>
          <w:rFonts w:ascii="Times New Roman" w:hAnsi="Times New Roman"/>
          <w:color w:val="auto"/>
        </w:rPr>
        <w:t>/ чел</w:t>
      </w:r>
      <w:bookmarkEnd w:id="108"/>
    </w:p>
    <w:p w:rsidR="008020BF" w:rsidRDefault="008020BF" w:rsidP="00860CE6">
      <w:pPr>
        <w:pStyle w:val="G0"/>
        <w:spacing w:before="0" w:after="0"/>
        <w:ind w:firstLine="851"/>
        <w:rPr>
          <w:rFonts w:ascii="Times New Roman" w:hAnsi="Times New Roman"/>
          <w:sz w:val="28"/>
          <w:szCs w:val="28"/>
        </w:rPr>
      </w:pPr>
    </w:p>
    <w:tbl>
      <w:tblPr>
        <w:tblW w:w="99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5"/>
        <w:gridCol w:w="636"/>
        <w:gridCol w:w="696"/>
        <w:gridCol w:w="696"/>
        <w:gridCol w:w="696"/>
        <w:gridCol w:w="696"/>
        <w:gridCol w:w="696"/>
        <w:gridCol w:w="696"/>
        <w:gridCol w:w="696"/>
        <w:gridCol w:w="696"/>
        <w:gridCol w:w="696"/>
        <w:gridCol w:w="816"/>
        <w:gridCol w:w="816"/>
      </w:tblGrid>
      <w:tr w:rsidR="008020BF" w:rsidRPr="00C96527" w:rsidTr="00C96527">
        <w:trPr>
          <w:trHeight w:val="313"/>
          <w:jc w:val="center"/>
        </w:trPr>
        <w:tc>
          <w:tcPr>
            <w:tcW w:w="9101" w:type="dxa"/>
            <w:gridSpan w:val="12"/>
          </w:tcPr>
          <w:p w:rsidR="008020BF" w:rsidRPr="008D2E83" w:rsidRDefault="008020BF" w:rsidP="00C96527">
            <w:pPr>
              <w:pStyle w:val="G0"/>
              <w:spacing w:before="0" w:after="0"/>
              <w:ind w:firstLine="0"/>
              <w:jc w:val="center"/>
              <w:rPr>
                <w:rFonts w:ascii="Times New Roman" w:hAnsi="Times New Roman"/>
                <w:szCs w:val="24"/>
                <w:highlight w:val="yellow"/>
                <w:lang w:eastAsia="en-US"/>
              </w:rPr>
            </w:pPr>
            <w:r w:rsidRPr="008D2E83">
              <w:rPr>
                <w:rFonts w:ascii="Times New Roman" w:hAnsi="Times New Roman"/>
                <w:b/>
                <w:bCs/>
                <w:szCs w:val="24"/>
                <w:lang w:eastAsia="en-US"/>
              </w:rPr>
              <w:t>Расход территории в расчете на 1 кв.м. общей площади</w:t>
            </w:r>
          </w:p>
        </w:tc>
        <w:tc>
          <w:tcPr>
            <w:tcW w:w="816" w:type="dxa"/>
          </w:tcPr>
          <w:p w:rsidR="008020BF" w:rsidRPr="008D2E83" w:rsidRDefault="008020BF" w:rsidP="00C96527">
            <w:pPr>
              <w:pStyle w:val="G0"/>
              <w:spacing w:before="0" w:after="0"/>
              <w:ind w:firstLine="0"/>
              <w:rPr>
                <w:rFonts w:ascii="Times New Roman" w:hAnsi="Times New Roman"/>
                <w:szCs w:val="24"/>
                <w:highlight w:val="yellow"/>
                <w:lang w:eastAsia="en-US"/>
              </w:rPr>
            </w:pPr>
          </w:p>
        </w:tc>
      </w:tr>
      <w:tr w:rsidR="008020BF" w:rsidRPr="00C96527" w:rsidTr="00C96527">
        <w:trPr>
          <w:trHeight w:val="313"/>
          <w:jc w:val="center"/>
        </w:trPr>
        <w:tc>
          <w:tcPr>
            <w:tcW w:w="1385" w:type="dxa"/>
          </w:tcPr>
          <w:p w:rsidR="008020BF" w:rsidRPr="008D2E83" w:rsidRDefault="008020BF" w:rsidP="00C96527">
            <w:pPr>
              <w:pStyle w:val="G0"/>
              <w:spacing w:before="0" w:after="0"/>
              <w:ind w:firstLine="0"/>
              <w:rPr>
                <w:rFonts w:ascii="Times New Roman" w:hAnsi="Times New Roman"/>
                <w:szCs w:val="24"/>
                <w:lang w:eastAsia="en-US"/>
              </w:rPr>
            </w:pPr>
          </w:p>
        </w:tc>
        <w:tc>
          <w:tcPr>
            <w:tcW w:w="636" w:type="dxa"/>
            <w:vAlign w:val="center"/>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37,0</w:t>
            </w:r>
          </w:p>
        </w:tc>
        <w:tc>
          <w:tcPr>
            <w:tcW w:w="696" w:type="dxa"/>
            <w:vAlign w:val="center"/>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13,9</w:t>
            </w:r>
          </w:p>
        </w:tc>
        <w:tc>
          <w:tcPr>
            <w:tcW w:w="696" w:type="dxa"/>
            <w:vAlign w:val="center"/>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6,9</w:t>
            </w:r>
          </w:p>
        </w:tc>
        <w:tc>
          <w:tcPr>
            <w:tcW w:w="696" w:type="dxa"/>
            <w:vAlign w:val="center"/>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4,6</w:t>
            </w:r>
          </w:p>
        </w:tc>
        <w:tc>
          <w:tcPr>
            <w:tcW w:w="696" w:type="dxa"/>
            <w:vAlign w:val="center"/>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3,5</w:t>
            </w:r>
          </w:p>
        </w:tc>
        <w:tc>
          <w:tcPr>
            <w:tcW w:w="696" w:type="dxa"/>
            <w:vAlign w:val="center"/>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2,8</w:t>
            </w:r>
          </w:p>
        </w:tc>
        <w:tc>
          <w:tcPr>
            <w:tcW w:w="696" w:type="dxa"/>
            <w:vAlign w:val="center"/>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2,3</w:t>
            </w:r>
          </w:p>
        </w:tc>
        <w:tc>
          <w:tcPr>
            <w:tcW w:w="696" w:type="dxa"/>
            <w:vAlign w:val="center"/>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2,0</w:t>
            </w:r>
          </w:p>
        </w:tc>
        <w:tc>
          <w:tcPr>
            <w:tcW w:w="696" w:type="dxa"/>
            <w:vAlign w:val="center"/>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1,7</w:t>
            </w:r>
          </w:p>
        </w:tc>
        <w:tc>
          <w:tcPr>
            <w:tcW w:w="696" w:type="dxa"/>
            <w:vAlign w:val="center"/>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1,5</w:t>
            </w:r>
          </w:p>
        </w:tc>
        <w:tc>
          <w:tcPr>
            <w:tcW w:w="816" w:type="dxa"/>
            <w:vAlign w:val="center"/>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1,4</w:t>
            </w:r>
          </w:p>
        </w:tc>
        <w:tc>
          <w:tcPr>
            <w:tcW w:w="816" w:type="dxa"/>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1,3</w:t>
            </w:r>
          </w:p>
        </w:tc>
      </w:tr>
      <w:tr w:rsidR="008020BF" w:rsidRPr="00C96527" w:rsidTr="00C96527">
        <w:trPr>
          <w:trHeight w:val="313"/>
          <w:jc w:val="center"/>
        </w:trPr>
        <w:tc>
          <w:tcPr>
            <w:tcW w:w="9101" w:type="dxa"/>
            <w:gridSpan w:val="12"/>
          </w:tcPr>
          <w:p w:rsidR="008020BF" w:rsidRPr="008D2E83" w:rsidRDefault="008020BF" w:rsidP="00C96527">
            <w:pPr>
              <w:pStyle w:val="G0"/>
              <w:spacing w:before="0" w:after="0"/>
              <w:ind w:firstLine="0"/>
              <w:jc w:val="center"/>
              <w:rPr>
                <w:rFonts w:ascii="Times New Roman" w:hAnsi="Times New Roman"/>
                <w:b/>
                <w:szCs w:val="24"/>
                <w:lang w:eastAsia="en-US"/>
              </w:rPr>
            </w:pPr>
            <w:r w:rsidRPr="008D2E83">
              <w:rPr>
                <w:rFonts w:ascii="Times New Roman" w:hAnsi="Times New Roman"/>
                <w:b/>
                <w:szCs w:val="24"/>
                <w:lang w:eastAsia="en-US"/>
              </w:rPr>
              <w:t>Коэффициент плотности застройки нормативный не более 1,2</w:t>
            </w:r>
          </w:p>
        </w:tc>
        <w:tc>
          <w:tcPr>
            <w:tcW w:w="816" w:type="dxa"/>
          </w:tcPr>
          <w:p w:rsidR="008020BF" w:rsidRPr="008D2E83" w:rsidRDefault="008020BF" w:rsidP="00C96527">
            <w:pPr>
              <w:pStyle w:val="G0"/>
              <w:spacing w:before="0" w:after="0"/>
              <w:ind w:firstLine="0"/>
              <w:jc w:val="center"/>
              <w:rPr>
                <w:rFonts w:ascii="Times New Roman" w:hAnsi="Times New Roman"/>
                <w:szCs w:val="24"/>
                <w:lang w:eastAsia="en-US"/>
              </w:rPr>
            </w:pPr>
          </w:p>
        </w:tc>
      </w:tr>
      <w:tr w:rsidR="008020BF" w:rsidRPr="00C96527" w:rsidTr="00C96527">
        <w:trPr>
          <w:trHeight w:val="328"/>
          <w:jc w:val="center"/>
        </w:trPr>
        <w:tc>
          <w:tcPr>
            <w:tcW w:w="1385" w:type="dxa"/>
          </w:tcPr>
          <w:p w:rsidR="008020BF" w:rsidRPr="008D2E83" w:rsidRDefault="008020BF" w:rsidP="00C96527">
            <w:pPr>
              <w:pStyle w:val="G0"/>
              <w:spacing w:before="0" w:after="0"/>
              <w:ind w:firstLine="0"/>
              <w:rPr>
                <w:rFonts w:ascii="Times New Roman" w:hAnsi="Times New Roman"/>
                <w:szCs w:val="24"/>
                <w:lang w:eastAsia="en-US"/>
              </w:rPr>
            </w:pPr>
          </w:p>
        </w:tc>
        <w:tc>
          <w:tcPr>
            <w:tcW w:w="63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0,05</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0,1</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0,2</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0,3</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0,4</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0,5</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0,6</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0,7</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0,8</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0,9</w:t>
            </w:r>
          </w:p>
        </w:tc>
        <w:tc>
          <w:tcPr>
            <w:tcW w:w="81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1,0</w:t>
            </w:r>
          </w:p>
        </w:tc>
        <w:tc>
          <w:tcPr>
            <w:tcW w:w="816" w:type="dxa"/>
          </w:tcPr>
          <w:p w:rsidR="008020BF" w:rsidRPr="008D2E83" w:rsidRDefault="008020BF" w:rsidP="00C96527">
            <w:pPr>
              <w:pStyle w:val="G0"/>
              <w:spacing w:before="0" w:after="0"/>
              <w:ind w:firstLine="0"/>
              <w:jc w:val="center"/>
              <w:rPr>
                <w:rFonts w:ascii="Times New Roman" w:hAnsi="Times New Roman"/>
                <w:szCs w:val="24"/>
                <w:lang w:eastAsia="en-US"/>
              </w:rPr>
            </w:pPr>
            <w:r w:rsidRPr="008D2E83">
              <w:rPr>
                <w:rFonts w:ascii="Times New Roman" w:hAnsi="Times New Roman"/>
                <w:szCs w:val="24"/>
                <w:lang w:eastAsia="en-US"/>
              </w:rPr>
              <w:t>1,1</w:t>
            </w:r>
          </w:p>
        </w:tc>
      </w:tr>
      <w:tr w:rsidR="008020BF" w:rsidRPr="00C96527" w:rsidTr="00C96527">
        <w:trPr>
          <w:trHeight w:val="313"/>
          <w:jc w:val="center"/>
        </w:trPr>
        <w:tc>
          <w:tcPr>
            <w:tcW w:w="9101" w:type="dxa"/>
            <w:gridSpan w:val="12"/>
          </w:tcPr>
          <w:p w:rsidR="008020BF" w:rsidRPr="008D2E83" w:rsidRDefault="008020BF" w:rsidP="00C96527">
            <w:pPr>
              <w:pStyle w:val="G0"/>
              <w:spacing w:before="0" w:after="0"/>
              <w:ind w:firstLine="0"/>
              <w:jc w:val="center"/>
              <w:rPr>
                <w:rFonts w:ascii="Times New Roman" w:hAnsi="Times New Roman"/>
                <w:b/>
                <w:szCs w:val="24"/>
                <w:lang w:eastAsia="en-US"/>
              </w:rPr>
            </w:pPr>
            <w:r w:rsidRPr="008D2E83">
              <w:rPr>
                <w:rFonts w:ascii="Times New Roman" w:hAnsi="Times New Roman"/>
                <w:b/>
                <w:szCs w:val="24"/>
                <w:lang w:eastAsia="en-US"/>
              </w:rPr>
              <w:t>Расход территории в расчете на 1 жителя кв.м.</w:t>
            </w:r>
          </w:p>
        </w:tc>
        <w:tc>
          <w:tcPr>
            <w:tcW w:w="816" w:type="dxa"/>
          </w:tcPr>
          <w:p w:rsidR="008020BF" w:rsidRPr="008D2E83" w:rsidRDefault="008020BF" w:rsidP="00C96527">
            <w:pPr>
              <w:pStyle w:val="G0"/>
              <w:spacing w:before="0" w:after="0"/>
              <w:ind w:firstLine="0"/>
              <w:jc w:val="center"/>
              <w:rPr>
                <w:rFonts w:ascii="Times New Roman" w:hAnsi="Times New Roman"/>
                <w:szCs w:val="24"/>
                <w:lang w:eastAsia="en-US"/>
              </w:rPr>
            </w:pPr>
          </w:p>
        </w:tc>
      </w:tr>
      <w:tr w:rsidR="008020BF" w:rsidRPr="00C96527" w:rsidTr="00C96527">
        <w:trPr>
          <w:trHeight w:val="313"/>
          <w:jc w:val="center"/>
        </w:trPr>
        <w:tc>
          <w:tcPr>
            <w:tcW w:w="1385" w:type="dxa"/>
          </w:tcPr>
          <w:p w:rsidR="008020BF" w:rsidRPr="008D2E83" w:rsidRDefault="008020BF" w:rsidP="00C96527">
            <w:pPr>
              <w:pStyle w:val="G0"/>
              <w:spacing w:before="0" w:after="0"/>
              <w:ind w:firstLine="0"/>
              <w:rPr>
                <w:rFonts w:ascii="Times New Roman" w:hAnsi="Times New Roman"/>
                <w:szCs w:val="24"/>
                <w:lang w:eastAsia="en-US"/>
              </w:rPr>
            </w:pPr>
          </w:p>
        </w:tc>
        <w:tc>
          <w:tcPr>
            <w:tcW w:w="63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667</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250</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125</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83</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63</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50</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42</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36</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31</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28</w:t>
            </w:r>
          </w:p>
        </w:tc>
        <w:tc>
          <w:tcPr>
            <w:tcW w:w="81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25</w:t>
            </w:r>
          </w:p>
        </w:tc>
        <w:tc>
          <w:tcPr>
            <w:tcW w:w="816" w:type="dxa"/>
          </w:tcPr>
          <w:p w:rsidR="008020BF" w:rsidRPr="008D2E83" w:rsidRDefault="008020BF" w:rsidP="00C96527">
            <w:pPr>
              <w:pStyle w:val="G0"/>
              <w:spacing w:before="0" w:after="0"/>
              <w:ind w:firstLine="0"/>
              <w:jc w:val="center"/>
              <w:rPr>
                <w:rFonts w:ascii="Times New Roman" w:hAnsi="Times New Roman"/>
                <w:szCs w:val="24"/>
                <w:lang w:eastAsia="en-US"/>
              </w:rPr>
            </w:pPr>
            <w:r w:rsidRPr="008D2E83">
              <w:rPr>
                <w:rFonts w:ascii="Times New Roman" w:hAnsi="Times New Roman"/>
                <w:szCs w:val="24"/>
                <w:lang w:eastAsia="en-US"/>
              </w:rPr>
              <w:t>23</w:t>
            </w:r>
          </w:p>
        </w:tc>
      </w:tr>
      <w:tr w:rsidR="008020BF" w:rsidRPr="00C96527" w:rsidTr="00C96527">
        <w:trPr>
          <w:trHeight w:val="313"/>
          <w:jc w:val="center"/>
        </w:trPr>
        <w:tc>
          <w:tcPr>
            <w:tcW w:w="9101" w:type="dxa"/>
            <w:gridSpan w:val="12"/>
          </w:tcPr>
          <w:p w:rsidR="008020BF" w:rsidRPr="008D2E83" w:rsidRDefault="008020BF" w:rsidP="00C96527">
            <w:pPr>
              <w:pStyle w:val="G0"/>
              <w:spacing w:before="0" w:after="0"/>
              <w:ind w:firstLine="0"/>
              <w:jc w:val="center"/>
              <w:rPr>
                <w:rFonts w:ascii="Times New Roman" w:hAnsi="Times New Roman"/>
                <w:b/>
                <w:szCs w:val="24"/>
                <w:lang w:eastAsia="en-US"/>
              </w:rPr>
            </w:pPr>
            <w:r w:rsidRPr="008D2E83">
              <w:rPr>
                <w:rFonts w:ascii="Times New Roman" w:hAnsi="Times New Roman"/>
                <w:b/>
                <w:szCs w:val="24"/>
                <w:lang w:eastAsia="en-US"/>
              </w:rPr>
              <w:t>Численность населения на 1 га территории микрорайона (квартала) при жилищной обеспеченности 25 кв.м. на 1 человека</w:t>
            </w:r>
          </w:p>
        </w:tc>
        <w:tc>
          <w:tcPr>
            <w:tcW w:w="816" w:type="dxa"/>
          </w:tcPr>
          <w:p w:rsidR="008020BF" w:rsidRPr="008D2E83" w:rsidRDefault="008020BF" w:rsidP="00C96527">
            <w:pPr>
              <w:pStyle w:val="G0"/>
              <w:spacing w:before="0" w:after="0"/>
              <w:ind w:firstLine="0"/>
              <w:jc w:val="center"/>
              <w:rPr>
                <w:rFonts w:ascii="Times New Roman" w:hAnsi="Times New Roman"/>
                <w:szCs w:val="24"/>
                <w:lang w:eastAsia="en-US"/>
              </w:rPr>
            </w:pPr>
          </w:p>
        </w:tc>
      </w:tr>
      <w:tr w:rsidR="008020BF" w:rsidRPr="00C96527" w:rsidTr="00C96527">
        <w:trPr>
          <w:trHeight w:val="313"/>
          <w:jc w:val="center"/>
        </w:trPr>
        <w:tc>
          <w:tcPr>
            <w:tcW w:w="1385" w:type="dxa"/>
          </w:tcPr>
          <w:p w:rsidR="008020BF" w:rsidRPr="008D2E83" w:rsidRDefault="008020BF" w:rsidP="00C96527">
            <w:pPr>
              <w:pStyle w:val="G0"/>
              <w:spacing w:before="0" w:after="0"/>
              <w:ind w:firstLine="0"/>
              <w:rPr>
                <w:rFonts w:ascii="Times New Roman" w:hAnsi="Times New Roman"/>
                <w:szCs w:val="24"/>
                <w:lang w:eastAsia="en-US"/>
              </w:rPr>
            </w:pPr>
          </w:p>
        </w:tc>
        <w:tc>
          <w:tcPr>
            <w:tcW w:w="63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15</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40</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80</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120</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160</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200</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240</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280</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320</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360</w:t>
            </w:r>
          </w:p>
        </w:tc>
        <w:tc>
          <w:tcPr>
            <w:tcW w:w="81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400</w:t>
            </w:r>
          </w:p>
        </w:tc>
        <w:tc>
          <w:tcPr>
            <w:tcW w:w="816" w:type="dxa"/>
          </w:tcPr>
          <w:p w:rsidR="008020BF" w:rsidRPr="008D2E83" w:rsidRDefault="008020BF" w:rsidP="00C96527">
            <w:pPr>
              <w:pStyle w:val="G0"/>
              <w:spacing w:before="0" w:after="0"/>
              <w:ind w:firstLine="0"/>
              <w:jc w:val="center"/>
              <w:rPr>
                <w:rFonts w:ascii="Times New Roman" w:hAnsi="Times New Roman"/>
                <w:szCs w:val="24"/>
                <w:lang w:eastAsia="en-US"/>
              </w:rPr>
            </w:pPr>
            <w:r w:rsidRPr="008D2E83">
              <w:rPr>
                <w:rFonts w:ascii="Times New Roman" w:hAnsi="Times New Roman"/>
                <w:szCs w:val="24"/>
                <w:lang w:eastAsia="en-US"/>
              </w:rPr>
              <w:t>440</w:t>
            </w:r>
          </w:p>
        </w:tc>
      </w:tr>
      <w:tr w:rsidR="008020BF" w:rsidRPr="00C96527" w:rsidTr="00C96527">
        <w:trPr>
          <w:trHeight w:val="313"/>
          <w:jc w:val="center"/>
        </w:trPr>
        <w:tc>
          <w:tcPr>
            <w:tcW w:w="9101" w:type="dxa"/>
            <w:gridSpan w:val="12"/>
          </w:tcPr>
          <w:p w:rsidR="008020BF" w:rsidRPr="008D2E83" w:rsidRDefault="008020BF" w:rsidP="00C96527">
            <w:pPr>
              <w:pStyle w:val="G0"/>
              <w:spacing w:before="0" w:after="0"/>
              <w:ind w:firstLine="0"/>
              <w:jc w:val="center"/>
              <w:rPr>
                <w:rFonts w:ascii="Times New Roman" w:hAnsi="Times New Roman"/>
                <w:b/>
                <w:szCs w:val="24"/>
                <w:lang w:eastAsia="en-US"/>
              </w:rPr>
            </w:pPr>
            <w:r w:rsidRPr="008D2E83">
              <w:rPr>
                <w:rFonts w:ascii="Times New Roman" w:hAnsi="Times New Roman"/>
                <w:b/>
                <w:szCs w:val="24"/>
                <w:lang w:eastAsia="en-US"/>
              </w:rPr>
              <w:t>Плотность жилого фонда кв.м. на 1 га территории микрорайона (квартала)</w:t>
            </w:r>
          </w:p>
        </w:tc>
        <w:tc>
          <w:tcPr>
            <w:tcW w:w="816" w:type="dxa"/>
          </w:tcPr>
          <w:p w:rsidR="008020BF" w:rsidRPr="008D2E83" w:rsidRDefault="008020BF" w:rsidP="00C96527">
            <w:pPr>
              <w:pStyle w:val="G0"/>
              <w:spacing w:before="0" w:after="0"/>
              <w:ind w:firstLine="0"/>
              <w:jc w:val="center"/>
              <w:rPr>
                <w:rFonts w:ascii="Times New Roman" w:hAnsi="Times New Roman"/>
                <w:szCs w:val="24"/>
                <w:lang w:eastAsia="en-US"/>
              </w:rPr>
            </w:pPr>
          </w:p>
        </w:tc>
      </w:tr>
      <w:tr w:rsidR="008020BF" w:rsidRPr="00C96527" w:rsidTr="00C96527">
        <w:trPr>
          <w:trHeight w:val="313"/>
          <w:jc w:val="center"/>
        </w:trPr>
        <w:tc>
          <w:tcPr>
            <w:tcW w:w="1385" w:type="dxa"/>
          </w:tcPr>
          <w:p w:rsidR="008020BF" w:rsidRPr="008D2E83" w:rsidRDefault="008020BF" w:rsidP="00C96527">
            <w:pPr>
              <w:pStyle w:val="G0"/>
              <w:spacing w:before="0" w:after="0"/>
              <w:ind w:firstLine="0"/>
              <w:rPr>
                <w:rFonts w:ascii="Times New Roman" w:hAnsi="Times New Roman"/>
                <w:b/>
                <w:szCs w:val="24"/>
                <w:lang w:eastAsia="en-US"/>
              </w:rPr>
            </w:pPr>
            <w:r w:rsidRPr="008D2E83">
              <w:rPr>
                <w:rFonts w:ascii="Times New Roman" w:hAnsi="Times New Roman"/>
                <w:b/>
                <w:szCs w:val="24"/>
                <w:lang w:eastAsia="en-US"/>
              </w:rPr>
              <w:t>Плотность застройки</w:t>
            </w:r>
          </w:p>
        </w:tc>
        <w:tc>
          <w:tcPr>
            <w:tcW w:w="63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500</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1000</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2000</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3000</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4000</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5000</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6000</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7000</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8000</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9000</w:t>
            </w:r>
          </w:p>
        </w:tc>
        <w:tc>
          <w:tcPr>
            <w:tcW w:w="81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10000</w:t>
            </w:r>
          </w:p>
        </w:tc>
        <w:tc>
          <w:tcPr>
            <w:tcW w:w="816" w:type="dxa"/>
          </w:tcPr>
          <w:p w:rsidR="008020BF" w:rsidRPr="008D2E83" w:rsidRDefault="008020BF" w:rsidP="00C96527">
            <w:pPr>
              <w:pStyle w:val="G0"/>
              <w:spacing w:before="0" w:after="0"/>
              <w:ind w:firstLine="0"/>
              <w:jc w:val="center"/>
              <w:rPr>
                <w:rFonts w:ascii="Times New Roman" w:hAnsi="Times New Roman"/>
                <w:szCs w:val="24"/>
                <w:lang w:eastAsia="en-US"/>
              </w:rPr>
            </w:pPr>
            <w:r w:rsidRPr="008D2E83">
              <w:rPr>
                <w:rFonts w:ascii="Times New Roman" w:hAnsi="Times New Roman"/>
                <w:szCs w:val="24"/>
                <w:lang w:eastAsia="en-US"/>
              </w:rPr>
              <w:t>11000</w:t>
            </w:r>
          </w:p>
        </w:tc>
      </w:tr>
      <w:tr w:rsidR="008020BF" w:rsidRPr="00C96527" w:rsidTr="00C96527">
        <w:trPr>
          <w:trHeight w:val="313"/>
          <w:jc w:val="center"/>
        </w:trPr>
        <w:tc>
          <w:tcPr>
            <w:tcW w:w="9101" w:type="dxa"/>
            <w:gridSpan w:val="12"/>
          </w:tcPr>
          <w:p w:rsidR="008020BF" w:rsidRPr="008D2E83" w:rsidRDefault="008020BF" w:rsidP="00C96527">
            <w:pPr>
              <w:pStyle w:val="G0"/>
              <w:spacing w:before="0" w:after="0"/>
              <w:ind w:firstLine="0"/>
              <w:jc w:val="center"/>
              <w:rPr>
                <w:rFonts w:ascii="Times New Roman" w:hAnsi="Times New Roman"/>
                <w:b/>
                <w:szCs w:val="24"/>
                <w:lang w:eastAsia="en-US"/>
              </w:rPr>
            </w:pPr>
            <w:r w:rsidRPr="008D2E83">
              <w:rPr>
                <w:rFonts w:ascii="Times New Roman" w:hAnsi="Times New Roman"/>
                <w:b/>
                <w:szCs w:val="24"/>
                <w:lang w:eastAsia="en-US"/>
              </w:rPr>
              <w:t xml:space="preserve">Этажность </w:t>
            </w:r>
          </w:p>
        </w:tc>
        <w:tc>
          <w:tcPr>
            <w:tcW w:w="816" w:type="dxa"/>
          </w:tcPr>
          <w:p w:rsidR="008020BF" w:rsidRPr="008D2E83" w:rsidRDefault="008020BF" w:rsidP="00C96527">
            <w:pPr>
              <w:pStyle w:val="G0"/>
              <w:spacing w:before="0" w:after="0"/>
              <w:ind w:firstLine="0"/>
              <w:rPr>
                <w:rFonts w:ascii="Times New Roman" w:hAnsi="Times New Roman"/>
                <w:szCs w:val="24"/>
                <w:lang w:eastAsia="en-US"/>
              </w:rPr>
            </w:pPr>
          </w:p>
        </w:tc>
      </w:tr>
      <w:tr w:rsidR="008020BF" w:rsidRPr="00C96527" w:rsidTr="00C96527">
        <w:trPr>
          <w:trHeight w:val="328"/>
          <w:jc w:val="center"/>
        </w:trPr>
        <w:tc>
          <w:tcPr>
            <w:tcW w:w="1385" w:type="dxa"/>
          </w:tcPr>
          <w:p w:rsidR="008020BF" w:rsidRPr="008D2E83" w:rsidRDefault="008020BF" w:rsidP="00C96527">
            <w:pPr>
              <w:pStyle w:val="G0"/>
              <w:spacing w:before="0" w:after="0"/>
              <w:ind w:firstLine="0"/>
              <w:rPr>
                <w:rFonts w:ascii="Times New Roman" w:hAnsi="Times New Roman"/>
                <w:szCs w:val="24"/>
                <w:lang w:eastAsia="en-US"/>
              </w:rPr>
            </w:pPr>
          </w:p>
        </w:tc>
        <w:tc>
          <w:tcPr>
            <w:tcW w:w="636" w:type="dxa"/>
          </w:tcPr>
          <w:p w:rsidR="008020BF" w:rsidRPr="008D2E83" w:rsidRDefault="008020BF" w:rsidP="00C96527">
            <w:pPr>
              <w:pStyle w:val="G0"/>
              <w:spacing w:before="0" w:after="0"/>
              <w:ind w:firstLine="0"/>
              <w:rPr>
                <w:rFonts w:ascii="Times New Roman" w:hAnsi="Times New Roman"/>
                <w:szCs w:val="24"/>
                <w:lang w:eastAsia="en-US"/>
              </w:rPr>
            </w:pP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p>
        </w:tc>
        <w:tc>
          <w:tcPr>
            <w:tcW w:w="816" w:type="dxa"/>
          </w:tcPr>
          <w:p w:rsidR="008020BF" w:rsidRPr="008D2E83" w:rsidRDefault="008020BF" w:rsidP="00C96527">
            <w:pPr>
              <w:pStyle w:val="G0"/>
              <w:spacing w:before="0" w:after="0"/>
              <w:ind w:firstLine="0"/>
              <w:rPr>
                <w:rFonts w:ascii="Times New Roman" w:hAnsi="Times New Roman"/>
                <w:szCs w:val="24"/>
                <w:lang w:eastAsia="en-US"/>
              </w:rPr>
            </w:pPr>
          </w:p>
        </w:tc>
        <w:tc>
          <w:tcPr>
            <w:tcW w:w="816" w:type="dxa"/>
          </w:tcPr>
          <w:p w:rsidR="008020BF" w:rsidRPr="008D2E83" w:rsidRDefault="008020BF" w:rsidP="00C96527">
            <w:pPr>
              <w:pStyle w:val="G0"/>
              <w:spacing w:before="0" w:after="0"/>
              <w:ind w:firstLine="0"/>
              <w:rPr>
                <w:rFonts w:ascii="Times New Roman" w:hAnsi="Times New Roman"/>
                <w:szCs w:val="24"/>
                <w:lang w:eastAsia="en-US"/>
              </w:rPr>
            </w:pPr>
          </w:p>
        </w:tc>
      </w:tr>
      <w:tr w:rsidR="008020BF" w:rsidRPr="00C96527" w:rsidTr="00C96527">
        <w:trPr>
          <w:trHeight w:val="313"/>
          <w:jc w:val="center"/>
        </w:trPr>
        <w:tc>
          <w:tcPr>
            <w:tcW w:w="1385" w:type="dxa"/>
            <w:vAlign w:val="center"/>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3%</w:t>
            </w:r>
          </w:p>
        </w:tc>
        <w:tc>
          <w:tcPr>
            <w:tcW w:w="63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3</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7</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10</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13</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17</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20</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23</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27</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30</w:t>
            </w:r>
          </w:p>
        </w:tc>
        <w:tc>
          <w:tcPr>
            <w:tcW w:w="81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33</w:t>
            </w:r>
          </w:p>
        </w:tc>
        <w:tc>
          <w:tcPr>
            <w:tcW w:w="81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37</w:t>
            </w:r>
          </w:p>
        </w:tc>
      </w:tr>
      <w:tr w:rsidR="008020BF" w:rsidRPr="00C96527" w:rsidTr="00C96527">
        <w:trPr>
          <w:trHeight w:val="313"/>
          <w:jc w:val="center"/>
        </w:trPr>
        <w:tc>
          <w:tcPr>
            <w:tcW w:w="1385" w:type="dxa"/>
            <w:vAlign w:val="center"/>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5%</w:t>
            </w:r>
          </w:p>
        </w:tc>
        <w:tc>
          <w:tcPr>
            <w:tcW w:w="63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4</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6</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8</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10</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12</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14</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16</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18</w:t>
            </w:r>
          </w:p>
        </w:tc>
        <w:tc>
          <w:tcPr>
            <w:tcW w:w="81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20</w:t>
            </w:r>
          </w:p>
        </w:tc>
        <w:tc>
          <w:tcPr>
            <w:tcW w:w="81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22</w:t>
            </w:r>
          </w:p>
        </w:tc>
      </w:tr>
      <w:tr w:rsidR="008020BF" w:rsidRPr="00C96527" w:rsidTr="00C96527">
        <w:trPr>
          <w:trHeight w:val="313"/>
          <w:jc w:val="center"/>
        </w:trPr>
        <w:tc>
          <w:tcPr>
            <w:tcW w:w="1385" w:type="dxa"/>
            <w:vAlign w:val="center"/>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10%</w:t>
            </w:r>
          </w:p>
        </w:tc>
        <w:tc>
          <w:tcPr>
            <w:tcW w:w="63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3</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4</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5</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6</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7</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8</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9</w:t>
            </w:r>
          </w:p>
        </w:tc>
        <w:tc>
          <w:tcPr>
            <w:tcW w:w="81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10</w:t>
            </w:r>
          </w:p>
        </w:tc>
        <w:tc>
          <w:tcPr>
            <w:tcW w:w="81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11</w:t>
            </w:r>
          </w:p>
        </w:tc>
      </w:tr>
      <w:tr w:rsidR="008020BF" w:rsidRPr="00C96527" w:rsidTr="00C96527">
        <w:trPr>
          <w:trHeight w:val="313"/>
          <w:jc w:val="center"/>
        </w:trPr>
        <w:tc>
          <w:tcPr>
            <w:tcW w:w="1385" w:type="dxa"/>
            <w:vAlign w:val="center"/>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15%</w:t>
            </w:r>
          </w:p>
        </w:tc>
        <w:tc>
          <w:tcPr>
            <w:tcW w:w="636" w:type="dxa"/>
            <w:vAlign w:val="bottom"/>
          </w:tcPr>
          <w:p w:rsidR="008020BF" w:rsidRPr="00C96527" w:rsidRDefault="008020BF" w:rsidP="00C96527">
            <w:pPr>
              <w:spacing w:after="0" w:line="240" w:lineRule="auto"/>
              <w:jc w:val="center"/>
              <w:rPr>
                <w:rFonts w:ascii="Times New Roman" w:hAnsi="Times New Roman"/>
                <w:sz w:val="24"/>
                <w:szCs w:val="24"/>
              </w:rPr>
            </w:pP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3</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3</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4</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5</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5</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6</w:t>
            </w:r>
          </w:p>
        </w:tc>
        <w:tc>
          <w:tcPr>
            <w:tcW w:w="81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7</w:t>
            </w:r>
          </w:p>
        </w:tc>
        <w:tc>
          <w:tcPr>
            <w:tcW w:w="81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7</w:t>
            </w:r>
          </w:p>
        </w:tc>
      </w:tr>
      <w:tr w:rsidR="008020BF" w:rsidRPr="00C96527" w:rsidTr="00C96527">
        <w:trPr>
          <w:trHeight w:val="313"/>
          <w:jc w:val="center"/>
        </w:trPr>
        <w:tc>
          <w:tcPr>
            <w:tcW w:w="1385" w:type="dxa"/>
            <w:vAlign w:val="center"/>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20%;</w:t>
            </w:r>
          </w:p>
        </w:tc>
        <w:tc>
          <w:tcPr>
            <w:tcW w:w="636" w:type="dxa"/>
            <w:vAlign w:val="bottom"/>
          </w:tcPr>
          <w:p w:rsidR="008020BF" w:rsidRPr="00C96527" w:rsidRDefault="008020BF" w:rsidP="00C96527">
            <w:pPr>
              <w:spacing w:after="0" w:line="240" w:lineRule="auto"/>
              <w:jc w:val="center"/>
              <w:rPr>
                <w:rFonts w:ascii="Times New Roman" w:hAnsi="Times New Roman"/>
                <w:sz w:val="24"/>
                <w:szCs w:val="24"/>
              </w:rPr>
            </w:pPr>
          </w:p>
        </w:tc>
        <w:tc>
          <w:tcPr>
            <w:tcW w:w="696" w:type="dxa"/>
            <w:vAlign w:val="bottom"/>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3</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3</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4</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4</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5</w:t>
            </w:r>
          </w:p>
        </w:tc>
        <w:tc>
          <w:tcPr>
            <w:tcW w:w="81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5</w:t>
            </w:r>
          </w:p>
        </w:tc>
        <w:tc>
          <w:tcPr>
            <w:tcW w:w="81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6</w:t>
            </w:r>
          </w:p>
        </w:tc>
      </w:tr>
      <w:tr w:rsidR="008020BF" w:rsidRPr="00C96527" w:rsidTr="00C96527">
        <w:trPr>
          <w:trHeight w:val="313"/>
          <w:jc w:val="center"/>
        </w:trPr>
        <w:tc>
          <w:tcPr>
            <w:tcW w:w="1385" w:type="dxa"/>
            <w:vAlign w:val="center"/>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25%</w:t>
            </w:r>
          </w:p>
        </w:tc>
        <w:tc>
          <w:tcPr>
            <w:tcW w:w="636" w:type="dxa"/>
            <w:vAlign w:val="bottom"/>
          </w:tcPr>
          <w:p w:rsidR="008020BF" w:rsidRPr="00C96527" w:rsidRDefault="008020BF" w:rsidP="00C96527">
            <w:pPr>
              <w:spacing w:after="0" w:line="240" w:lineRule="auto"/>
              <w:jc w:val="center"/>
              <w:rPr>
                <w:rFonts w:ascii="Times New Roman" w:hAnsi="Times New Roman"/>
                <w:sz w:val="24"/>
                <w:szCs w:val="24"/>
              </w:rPr>
            </w:pPr>
          </w:p>
        </w:tc>
        <w:tc>
          <w:tcPr>
            <w:tcW w:w="696" w:type="dxa"/>
            <w:vAlign w:val="bottom"/>
          </w:tcPr>
          <w:p w:rsidR="008020BF" w:rsidRPr="00C96527" w:rsidRDefault="008020BF" w:rsidP="00C96527">
            <w:pPr>
              <w:spacing w:after="0" w:line="240" w:lineRule="auto"/>
              <w:jc w:val="center"/>
              <w:rPr>
                <w:rFonts w:ascii="Times New Roman" w:hAnsi="Times New Roman"/>
                <w:sz w:val="24"/>
                <w:szCs w:val="24"/>
              </w:rPr>
            </w:pP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3</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3</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4</w:t>
            </w:r>
          </w:p>
        </w:tc>
        <w:tc>
          <w:tcPr>
            <w:tcW w:w="81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4</w:t>
            </w:r>
          </w:p>
        </w:tc>
        <w:tc>
          <w:tcPr>
            <w:tcW w:w="81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4</w:t>
            </w:r>
          </w:p>
        </w:tc>
      </w:tr>
      <w:tr w:rsidR="008020BF" w:rsidRPr="00C96527" w:rsidTr="00C96527">
        <w:trPr>
          <w:trHeight w:val="328"/>
          <w:jc w:val="center"/>
        </w:trPr>
        <w:tc>
          <w:tcPr>
            <w:tcW w:w="1385" w:type="dxa"/>
            <w:vAlign w:val="center"/>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30%</w:t>
            </w:r>
          </w:p>
        </w:tc>
        <w:tc>
          <w:tcPr>
            <w:tcW w:w="636" w:type="dxa"/>
            <w:vAlign w:val="bottom"/>
          </w:tcPr>
          <w:p w:rsidR="008020BF" w:rsidRPr="00C96527" w:rsidRDefault="008020BF" w:rsidP="00C96527">
            <w:pPr>
              <w:spacing w:after="0" w:line="240" w:lineRule="auto"/>
              <w:jc w:val="center"/>
              <w:rPr>
                <w:rFonts w:ascii="Times New Roman" w:hAnsi="Times New Roman"/>
                <w:sz w:val="24"/>
                <w:szCs w:val="24"/>
              </w:rPr>
            </w:pPr>
          </w:p>
        </w:tc>
        <w:tc>
          <w:tcPr>
            <w:tcW w:w="696" w:type="dxa"/>
            <w:vAlign w:val="bottom"/>
          </w:tcPr>
          <w:p w:rsidR="008020BF" w:rsidRPr="00C96527" w:rsidRDefault="008020BF" w:rsidP="00C96527">
            <w:pPr>
              <w:spacing w:after="0" w:line="240" w:lineRule="auto"/>
              <w:jc w:val="center"/>
              <w:rPr>
                <w:rFonts w:ascii="Times New Roman" w:hAnsi="Times New Roman"/>
                <w:sz w:val="24"/>
                <w:szCs w:val="24"/>
              </w:rPr>
            </w:pP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3</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3</w:t>
            </w:r>
          </w:p>
        </w:tc>
        <w:tc>
          <w:tcPr>
            <w:tcW w:w="81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3</w:t>
            </w:r>
          </w:p>
        </w:tc>
        <w:tc>
          <w:tcPr>
            <w:tcW w:w="81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4</w:t>
            </w:r>
          </w:p>
        </w:tc>
      </w:tr>
      <w:tr w:rsidR="008020BF" w:rsidRPr="00C96527" w:rsidTr="00C96527">
        <w:trPr>
          <w:trHeight w:val="313"/>
          <w:jc w:val="center"/>
        </w:trPr>
        <w:tc>
          <w:tcPr>
            <w:tcW w:w="1385" w:type="dxa"/>
            <w:vAlign w:val="center"/>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40%</w:t>
            </w:r>
          </w:p>
        </w:tc>
        <w:tc>
          <w:tcPr>
            <w:tcW w:w="636" w:type="dxa"/>
            <w:vAlign w:val="bottom"/>
          </w:tcPr>
          <w:p w:rsidR="008020BF" w:rsidRPr="00C96527" w:rsidRDefault="008020BF" w:rsidP="00C96527">
            <w:pPr>
              <w:spacing w:after="0" w:line="240" w:lineRule="auto"/>
              <w:jc w:val="center"/>
              <w:rPr>
                <w:rFonts w:ascii="Times New Roman" w:hAnsi="Times New Roman"/>
                <w:sz w:val="24"/>
                <w:szCs w:val="24"/>
              </w:rPr>
            </w:pPr>
          </w:p>
        </w:tc>
        <w:tc>
          <w:tcPr>
            <w:tcW w:w="696" w:type="dxa"/>
            <w:vAlign w:val="bottom"/>
          </w:tcPr>
          <w:p w:rsidR="008020BF" w:rsidRPr="00C96527" w:rsidRDefault="008020BF" w:rsidP="00C96527">
            <w:pPr>
              <w:spacing w:after="0" w:line="240" w:lineRule="auto"/>
              <w:jc w:val="center"/>
              <w:rPr>
                <w:rFonts w:ascii="Times New Roman" w:hAnsi="Times New Roman"/>
                <w:sz w:val="24"/>
                <w:szCs w:val="24"/>
              </w:rPr>
            </w:pP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81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3</w:t>
            </w:r>
          </w:p>
        </w:tc>
        <w:tc>
          <w:tcPr>
            <w:tcW w:w="81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3</w:t>
            </w:r>
          </w:p>
        </w:tc>
      </w:tr>
      <w:tr w:rsidR="008020BF" w:rsidRPr="00C96527" w:rsidTr="00C96527">
        <w:trPr>
          <w:trHeight w:val="313"/>
          <w:jc w:val="center"/>
        </w:trPr>
        <w:tc>
          <w:tcPr>
            <w:tcW w:w="1385" w:type="dxa"/>
            <w:vAlign w:val="center"/>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50%</w:t>
            </w:r>
          </w:p>
        </w:tc>
        <w:tc>
          <w:tcPr>
            <w:tcW w:w="636" w:type="dxa"/>
            <w:vAlign w:val="bottom"/>
          </w:tcPr>
          <w:p w:rsidR="008020BF" w:rsidRPr="00C96527" w:rsidRDefault="008020BF" w:rsidP="00C96527">
            <w:pPr>
              <w:spacing w:after="0" w:line="240" w:lineRule="auto"/>
              <w:jc w:val="center"/>
              <w:rPr>
                <w:rFonts w:ascii="Times New Roman" w:hAnsi="Times New Roman"/>
                <w:sz w:val="24"/>
                <w:szCs w:val="24"/>
              </w:rPr>
            </w:pPr>
          </w:p>
        </w:tc>
        <w:tc>
          <w:tcPr>
            <w:tcW w:w="696" w:type="dxa"/>
            <w:vAlign w:val="bottom"/>
          </w:tcPr>
          <w:p w:rsidR="008020BF" w:rsidRPr="00C96527" w:rsidRDefault="008020BF" w:rsidP="00C96527">
            <w:pPr>
              <w:spacing w:after="0" w:line="240" w:lineRule="auto"/>
              <w:jc w:val="center"/>
              <w:rPr>
                <w:rFonts w:ascii="Times New Roman" w:hAnsi="Times New Roman"/>
                <w:sz w:val="24"/>
                <w:szCs w:val="24"/>
              </w:rPr>
            </w:pPr>
          </w:p>
        </w:tc>
        <w:tc>
          <w:tcPr>
            <w:tcW w:w="696" w:type="dxa"/>
            <w:vAlign w:val="bottom"/>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0</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81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81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r>
      <w:tr w:rsidR="008020BF" w:rsidRPr="00C96527" w:rsidTr="00C96527">
        <w:trPr>
          <w:trHeight w:val="313"/>
          <w:jc w:val="center"/>
        </w:trPr>
        <w:tc>
          <w:tcPr>
            <w:tcW w:w="1385" w:type="dxa"/>
            <w:vAlign w:val="center"/>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60%</w:t>
            </w:r>
          </w:p>
        </w:tc>
        <w:tc>
          <w:tcPr>
            <w:tcW w:w="636" w:type="dxa"/>
            <w:vAlign w:val="bottom"/>
          </w:tcPr>
          <w:p w:rsidR="008020BF" w:rsidRPr="00C96527" w:rsidRDefault="008020BF" w:rsidP="00C96527">
            <w:pPr>
              <w:spacing w:after="0" w:line="240" w:lineRule="auto"/>
              <w:jc w:val="center"/>
              <w:rPr>
                <w:rFonts w:ascii="Times New Roman" w:hAnsi="Times New Roman"/>
                <w:sz w:val="24"/>
                <w:szCs w:val="24"/>
              </w:rPr>
            </w:pPr>
          </w:p>
        </w:tc>
        <w:tc>
          <w:tcPr>
            <w:tcW w:w="696" w:type="dxa"/>
            <w:vAlign w:val="bottom"/>
          </w:tcPr>
          <w:p w:rsidR="008020BF" w:rsidRPr="00C96527" w:rsidRDefault="008020BF" w:rsidP="00C96527">
            <w:pPr>
              <w:spacing w:after="0" w:line="240" w:lineRule="auto"/>
              <w:jc w:val="center"/>
              <w:rPr>
                <w:rFonts w:ascii="Times New Roman" w:hAnsi="Times New Roman"/>
                <w:sz w:val="24"/>
                <w:szCs w:val="24"/>
              </w:rPr>
            </w:pPr>
          </w:p>
        </w:tc>
        <w:tc>
          <w:tcPr>
            <w:tcW w:w="696" w:type="dxa"/>
            <w:vAlign w:val="bottom"/>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0</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81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81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r>
    </w:tbl>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313DF7" w:rsidRDefault="00313DF7" w:rsidP="00860CE6">
      <w:pPr>
        <w:pStyle w:val="G0"/>
        <w:spacing w:before="0" w:after="0"/>
        <w:ind w:firstLine="851"/>
        <w:rPr>
          <w:rFonts w:ascii="Times New Roman" w:hAnsi="Times New Roman"/>
          <w:sz w:val="28"/>
          <w:szCs w:val="28"/>
        </w:rPr>
      </w:pPr>
    </w:p>
    <w:p w:rsidR="00313DF7" w:rsidRDefault="00313DF7"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BD69DB">
      <w:pPr>
        <w:pStyle w:val="010"/>
        <w:jc w:val="right"/>
      </w:pPr>
      <w:r w:rsidRPr="00CA0BD0">
        <w:lastRenderedPageBreak/>
        <w:t>Приложение №4</w:t>
      </w:r>
    </w:p>
    <w:p w:rsidR="008020BF" w:rsidRPr="001654B6" w:rsidRDefault="008020BF" w:rsidP="00BD69DB">
      <w:pPr>
        <w:pStyle w:val="2"/>
        <w:spacing w:before="0"/>
        <w:jc w:val="center"/>
        <w:rPr>
          <w:rFonts w:ascii="Times New Roman" w:hAnsi="Times New Roman"/>
          <w:color w:val="auto"/>
        </w:rPr>
      </w:pPr>
      <w:bookmarkStart w:id="109" w:name="_Toc442272327"/>
      <w:r w:rsidRPr="001654B6">
        <w:rPr>
          <w:rFonts w:ascii="Times New Roman" w:hAnsi="Times New Roman"/>
          <w:color w:val="auto"/>
        </w:rPr>
        <w:t>Номограмма плани</w:t>
      </w:r>
      <w:r>
        <w:rPr>
          <w:rFonts w:ascii="Times New Roman" w:hAnsi="Times New Roman"/>
          <w:color w:val="auto"/>
        </w:rPr>
        <w:t>ровочных параметров микрорайона</w:t>
      </w:r>
      <w:r w:rsidRPr="001654B6">
        <w:rPr>
          <w:rFonts w:ascii="Times New Roman" w:hAnsi="Times New Roman"/>
          <w:color w:val="auto"/>
        </w:rPr>
        <w:t xml:space="preserve"> (квартала) при жилищной обеспеченности 25 м</w:t>
      </w:r>
      <w:r w:rsidRPr="001654B6">
        <w:rPr>
          <w:rFonts w:ascii="Times New Roman" w:hAnsi="Times New Roman"/>
          <w:color w:val="auto"/>
          <w:vertAlign w:val="superscript"/>
        </w:rPr>
        <w:t xml:space="preserve">2 </w:t>
      </w:r>
      <w:r>
        <w:rPr>
          <w:rFonts w:ascii="Times New Roman" w:hAnsi="Times New Roman"/>
          <w:color w:val="auto"/>
        </w:rPr>
        <w:t>/чел.</w:t>
      </w:r>
      <w:bookmarkEnd w:id="109"/>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255C86" w:rsidP="00860CE6">
      <w:pPr>
        <w:pStyle w:val="G0"/>
        <w:spacing w:before="0" w:after="0"/>
        <w:ind w:firstLine="851"/>
        <w:rPr>
          <w:rFonts w:ascii="Times New Roman" w:hAnsi="Times New Roman"/>
          <w:sz w:val="28"/>
          <w:szCs w:val="28"/>
        </w:rPr>
      </w:pPr>
      <w:r>
        <w:rPr>
          <w:rFonts w:ascii="Times New Roman" w:hAnsi="Times New Roman"/>
          <w:noProof/>
        </w:rPr>
        <w:pict>
          <v:shape id="Диаграмма 4" o:spid="_x0000_i1033" type="#_x0000_t75" style="width:438pt;height:265.5pt;visibility:visible">
            <v:imagedata r:id="rId19" o:title="" cropbottom="-17f"/>
          </v:shape>
        </w:pict>
      </w:r>
    </w:p>
    <w:p w:rsidR="008020BF" w:rsidRDefault="008020BF" w:rsidP="00860CE6">
      <w:pPr>
        <w:pStyle w:val="G0"/>
        <w:spacing w:before="0" w:after="0"/>
        <w:ind w:firstLine="851"/>
        <w:rPr>
          <w:rFonts w:ascii="Times New Roman" w:hAnsi="Times New Roman"/>
          <w:sz w:val="28"/>
          <w:szCs w:val="28"/>
        </w:rPr>
      </w:pPr>
    </w:p>
    <w:p w:rsidR="008020BF" w:rsidRPr="00C056E0"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313DF7" w:rsidRDefault="00313DF7"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Pr="001654B6" w:rsidRDefault="008020BF" w:rsidP="00BD69DB">
      <w:pPr>
        <w:pStyle w:val="010"/>
        <w:jc w:val="right"/>
        <w:rPr>
          <w:sz w:val="26"/>
          <w:szCs w:val="26"/>
        </w:rPr>
      </w:pPr>
      <w:r w:rsidRPr="001654B6">
        <w:rPr>
          <w:sz w:val="26"/>
          <w:szCs w:val="26"/>
        </w:rPr>
        <w:lastRenderedPageBreak/>
        <w:t>Приложение №5</w:t>
      </w:r>
    </w:p>
    <w:p w:rsidR="008020BF" w:rsidRPr="001654B6" w:rsidRDefault="008020BF" w:rsidP="00BD69DB">
      <w:pPr>
        <w:pStyle w:val="2"/>
        <w:spacing w:before="0"/>
        <w:jc w:val="center"/>
        <w:rPr>
          <w:rFonts w:ascii="Times New Roman" w:hAnsi="Times New Roman"/>
          <w:color w:val="auto"/>
        </w:rPr>
      </w:pPr>
      <w:bookmarkStart w:id="110" w:name="_Toc442272328"/>
      <w:r w:rsidRPr="001654B6">
        <w:rPr>
          <w:rFonts w:ascii="Times New Roman" w:hAnsi="Times New Roman"/>
          <w:color w:val="auto"/>
        </w:rPr>
        <w:t>Рекомендуемые планировочные нормативы застройки микрорайона (квартала) при жилищной обеспеченности 30 м</w:t>
      </w:r>
      <w:r w:rsidRPr="001654B6">
        <w:rPr>
          <w:rFonts w:ascii="Times New Roman" w:hAnsi="Times New Roman"/>
          <w:color w:val="auto"/>
          <w:vertAlign w:val="superscript"/>
        </w:rPr>
        <w:t>2</w:t>
      </w:r>
      <w:r w:rsidRPr="001654B6">
        <w:rPr>
          <w:rFonts w:ascii="Times New Roman" w:hAnsi="Times New Roman"/>
          <w:color w:val="auto"/>
        </w:rPr>
        <w:t>/ чел.</w:t>
      </w:r>
      <w:bookmarkEnd w:id="110"/>
    </w:p>
    <w:p w:rsidR="008020BF" w:rsidRDefault="008020BF" w:rsidP="00860CE6">
      <w:pPr>
        <w:pStyle w:val="G0"/>
        <w:spacing w:before="0" w:after="0"/>
        <w:ind w:firstLine="851"/>
        <w:rPr>
          <w:rFonts w:ascii="Times New Roman" w:hAnsi="Times New Roman"/>
          <w:sz w:val="28"/>
          <w:szCs w:val="28"/>
        </w:rPr>
      </w:pPr>
    </w:p>
    <w:p w:rsidR="008020BF" w:rsidRDefault="008020BF" w:rsidP="00860CE6">
      <w:pPr>
        <w:pStyle w:val="G0"/>
        <w:spacing w:before="0" w:after="0"/>
        <w:ind w:firstLine="851"/>
        <w:rPr>
          <w:rFonts w:ascii="Times New Roman" w:hAnsi="Times New Roman"/>
          <w:sz w:val="28"/>
          <w:szCs w:val="28"/>
        </w:rPr>
      </w:pPr>
    </w:p>
    <w:p w:rsidR="008020BF" w:rsidRDefault="008020BF" w:rsidP="00DB2D79">
      <w:pPr>
        <w:pStyle w:val="G0"/>
        <w:spacing w:before="0" w:after="0"/>
        <w:ind w:firstLine="851"/>
        <w:rPr>
          <w:rFonts w:ascii="Times New Roman" w:hAnsi="Times New Roman"/>
          <w:sz w:val="28"/>
          <w:szCs w:val="28"/>
        </w:rPr>
      </w:pPr>
    </w:p>
    <w:tbl>
      <w:tblPr>
        <w:tblW w:w="99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5"/>
        <w:gridCol w:w="636"/>
        <w:gridCol w:w="696"/>
        <w:gridCol w:w="696"/>
        <w:gridCol w:w="696"/>
        <w:gridCol w:w="696"/>
        <w:gridCol w:w="696"/>
        <w:gridCol w:w="696"/>
        <w:gridCol w:w="696"/>
        <w:gridCol w:w="696"/>
        <w:gridCol w:w="696"/>
        <w:gridCol w:w="816"/>
        <w:gridCol w:w="816"/>
      </w:tblGrid>
      <w:tr w:rsidR="008020BF" w:rsidRPr="00C96527" w:rsidTr="00C96527">
        <w:trPr>
          <w:trHeight w:val="313"/>
          <w:jc w:val="center"/>
        </w:trPr>
        <w:tc>
          <w:tcPr>
            <w:tcW w:w="9101" w:type="dxa"/>
            <w:gridSpan w:val="12"/>
          </w:tcPr>
          <w:p w:rsidR="008020BF" w:rsidRPr="008D2E83" w:rsidRDefault="008020BF" w:rsidP="00C96527">
            <w:pPr>
              <w:pStyle w:val="G0"/>
              <w:spacing w:before="0" w:after="0"/>
              <w:ind w:firstLine="0"/>
              <w:jc w:val="center"/>
              <w:rPr>
                <w:rFonts w:ascii="Times New Roman" w:hAnsi="Times New Roman"/>
                <w:szCs w:val="24"/>
                <w:highlight w:val="yellow"/>
                <w:lang w:eastAsia="en-US"/>
              </w:rPr>
            </w:pPr>
            <w:r w:rsidRPr="008D2E83">
              <w:rPr>
                <w:rFonts w:ascii="Times New Roman" w:hAnsi="Times New Roman"/>
                <w:b/>
                <w:bCs/>
                <w:szCs w:val="24"/>
                <w:lang w:eastAsia="en-US"/>
              </w:rPr>
              <w:t>Расход территории в расчете на 1 кв.м. общей площади</w:t>
            </w:r>
          </w:p>
        </w:tc>
        <w:tc>
          <w:tcPr>
            <w:tcW w:w="816" w:type="dxa"/>
          </w:tcPr>
          <w:p w:rsidR="008020BF" w:rsidRPr="008D2E83" w:rsidRDefault="008020BF" w:rsidP="00C96527">
            <w:pPr>
              <w:pStyle w:val="G0"/>
              <w:spacing w:before="0" w:after="0"/>
              <w:ind w:firstLine="0"/>
              <w:rPr>
                <w:rFonts w:ascii="Times New Roman" w:hAnsi="Times New Roman"/>
                <w:szCs w:val="24"/>
                <w:highlight w:val="yellow"/>
                <w:lang w:eastAsia="en-US"/>
              </w:rPr>
            </w:pPr>
          </w:p>
        </w:tc>
      </w:tr>
      <w:tr w:rsidR="008020BF" w:rsidRPr="00C96527" w:rsidTr="00C96527">
        <w:trPr>
          <w:trHeight w:val="313"/>
          <w:jc w:val="center"/>
        </w:trPr>
        <w:tc>
          <w:tcPr>
            <w:tcW w:w="1385" w:type="dxa"/>
          </w:tcPr>
          <w:p w:rsidR="008020BF" w:rsidRPr="008D2E83" w:rsidRDefault="008020BF" w:rsidP="00C96527">
            <w:pPr>
              <w:pStyle w:val="G0"/>
              <w:spacing w:before="0" w:after="0"/>
              <w:ind w:firstLine="0"/>
              <w:rPr>
                <w:rFonts w:ascii="Times New Roman" w:hAnsi="Times New Roman"/>
                <w:szCs w:val="24"/>
                <w:lang w:eastAsia="en-US"/>
              </w:rPr>
            </w:pPr>
          </w:p>
        </w:tc>
        <w:tc>
          <w:tcPr>
            <w:tcW w:w="636" w:type="dxa"/>
            <w:vAlign w:val="center"/>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33,3</w:t>
            </w:r>
          </w:p>
        </w:tc>
        <w:tc>
          <w:tcPr>
            <w:tcW w:w="696" w:type="dxa"/>
            <w:vAlign w:val="center"/>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11,1</w:t>
            </w:r>
          </w:p>
        </w:tc>
        <w:tc>
          <w:tcPr>
            <w:tcW w:w="696" w:type="dxa"/>
            <w:vAlign w:val="center"/>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8,3</w:t>
            </w:r>
          </w:p>
        </w:tc>
        <w:tc>
          <w:tcPr>
            <w:tcW w:w="696" w:type="dxa"/>
            <w:vAlign w:val="center"/>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6,7</w:t>
            </w:r>
          </w:p>
        </w:tc>
        <w:tc>
          <w:tcPr>
            <w:tcW w:w="696" w:type="dxa"/>
            <w:vAlign w:val="center"/>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4,8</w:t>
            </w:r>
          </w:p>
        </w:tc>
        <w:tc>
          <w:tcPr>
            <w:tcW w:w="696" w:type="dxa"/>
            <w:vAlign w:val="center"/>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4,2</w:t>
            </w:r>
          </w:p>
        </w:tc>
        <w:tc>
          <w:tcPr>
            <w:tcW w:w="696" w:type="dxa"/>
            <w:vAlign w:val="center"/>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3,7</w:t>
            </w:r>
          </w:p>
        </w:tc>
        <w:tc>
          <w:tcPr>
            <w:tcW w:w="696" w:type="dxa"/>
            <w:vAlign w:val="center"/>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3,3</w:t>
            </w:r>
          </w:p>
        </w:tc>
        <w:tc>
          <w:tcPr>
            <w:tcW w:w="696" w:type="dxa"/>
            <w:vAlign w:val="center"/>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3,0</w:t>
            </w:r>
          </w:p>
        </w:tc>
        <w:tc>
          <w:tcPr>
            <w:tcW w:w="696" w:type="dxa"/>
            <w:vAlign w:val="center"/>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2,8</w:t>
            </w:r>
          </w:p>
        </w:tc>
        <w:tc>
          <w:tcPr>
            <w:tcW w:w="816" w:type="dxa"/>
            <w:vAlign w:val="center"/>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2,6</w:t>
            </w:r>
          </w:p>
        </w:tc>
        <w:tc>
          <w:tcPr>
            <w:tcW w:w="816" w:type="dxa"/>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2,4</w:t>
            </w:r>
          </w:p>
        </w:tc>
      </w:tr>
      <w:tr w:rsidR="008020BF" w:rsidRPr="00C96527" w:rsidTr="00C96527">
        <w:trPr>
          <w:trHeight w:val="313"/>
          <w:jc w:val="center"/>
        </w:trPr>
        <w:tc>
          <w:tcPr>
            <w:tcW w:w="9101" w:type="dxa"/>
            <w:gridSpan w:val="12"/>
          </w:tcPr>
          <w:p w:rsidR="008020BF" w:rsidRPr="008D2E83" w:rsidRDefault="008020BF" w:rsidP="00C96527">
            <w:pPr>
              <w:pStyle w:val="G0"/>
              <w:spacing w:before="0" w:after="0"/>
              <w:ind w:firstLine="0"/>
              <w:jc w:val="center"/>
              <w:rPr>
                <w:rFonts w:ascii="Times New Roman" w:hAnsi="Times New Roman"/>
                <w:b/>
                <w:szCs w:val="24"/>
                <w:lang w:eastAsia="en-US"/>
              </w:rPr>
            </w:pPr>
            <w:r w:rsidRPr="008D2E83">
              <w:rPr>
                <w:rFonts w:ascii="Times New Roman" w:hAnsi="Times New Roman"/>
                <w:b/>
                <w:szCs w:val="24"/>
                <w:lang w:eastAsia="en-US"/>
              </w:rPr>
              <w:t>Коэффициент плотности застройки нормативный не более 1,2</w:t>
            </w:r>
          </w:p>
        </w:tc>
        <w:tc>
          <w:tcPr>
            <w:tcW w:w="816" w:type="dxa"/>
          </w:tcPr>
          <w:p w:rsidR="008020BF" w:rsidRPr="008D2E83" w:rsidRDefault="008020BF" w:rsidP="00C96527">
            <w:pPr>
              <w:pStyle w:val="G0"/>
              <w:spacing w:before="0" w:after="0"/>
              <w:ind w:firstLine="0"/>
              <w:jc w:val="center"/>
              <w:rPr>
                <w:rFonts w:ascii="Times New Roman" w:hAnsi="Times New Roman"/>
                <w:szCs w:val="24"/>
                <w:lang w:eastAsia="en-US"/>
              </w:rPr>
            </w:pPr>
          </w:p>
        </w:tc>
      </w:tr>
      <w:tr w:rsidR="008020BF" w:rsidRPr="00C96527" w:rsidTr="00C96527">
        <w:trPr>
          <w:trHeight w:val="328"/>
          <w:jc w:val="center"/>
        </w:trPr>
        <w:tc>
          <w:tcPr>
            <w:tcW w:w="1385" w:type="dxa"/>
          </w:tcPr>
          <w:p w:rsidR="008020BF" w:rsidRPr="008D2E83" w:rsidRDefault="008020BF" w:rsidP="00C96527">
            <w:pPr>
              <w:pStyle w:val="G0"/>
              <w:spacing w:before="0" w:after="0"/>
              <w:ind w:firstLine="0"/>
              <w:rPr>
                <w:rFonts w:ascii="Times New Roman" w:hAnsi="Times New Roman"/>
                <w:szCs w:val="24"/>
                <w:lang w:eastAsia="en-US"/>
              </w:rPr>
            </w:pPr>
          </w:p>
        </w:tc>
        <w:tc>
          <w:tcPr>
            <w:tcW w:w="63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0,05</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0,15</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0,2</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0,25</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0,35</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0,4</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0,45</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0,5</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055</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0,6</w:t>
            </w:r>
          </w:p>
        </w:tc>
        <w:tc>
          <w:tcPr>
            <w:tcW w:w="81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0,65</w:t>
            </w:r>
          </w:p>
        </w:tc>
        <w:tc>
          <w:tcPr>
            <w:tcW w:w="816" w:type="dxa"/>
          </w:tcPr>
          <w:p w:rsidR="008020BF" w:rsidRPr="008D2E83" w:rsidRDefault="008020BF" w:rsidP="00C96527">
            <w:pPr>
              <w:pStyle w:val="G0"/>
              <w:spacing w:before="0" w:after="0"/>
              <w:ind w:firstLine="0"/>
              <w:jc w:val="center"/>
              <w:rPr>
                <w:rFonts w:ascii="Times New Roman" w:hAnsi="Times New Roman"/>
                <w:szCs w:val="24"/>
                <w:lang w:eastAsia="en-US"/>
              </w:rPr>
            </w:pPr>
            <w:r w:rsidRPr="008D2E83">
              <w:rPr>
                <w:rFonts w:ascii="Times New Roman" w:hAnsi="Times New Roman"/>
                <w:szCs w:val="24"/>
                <w:lang w:eastAsia="en-US"/>
              </w:rPr>
              <w:t>0,7</w:t>
            </w:r>
          </w:p>
        </w:tc>
      </w:tr>
      <w:tr w:rsidR="008020BF" w:rsidRPr="00C96527" w:rsidTr="00C96527">
        <w:trPr>
          <w:trHeight w:val="313"/>
          <w:jc w:val="center"/>
        </w:trPr>
        <w:tc>
          <w:tcPr>
            <w:tcW w:w="9101" w:type="dxa"/>
            <w:gridSpan w:val="12"/>
          </w:tcPr>
          <w:p w:rsidR="008020BF" w:rsidRPr="008D2E83" w:rsidRDefault="008020BF" w:rsidP="00C96527">
            <w:pPr>
              <w:pStyle w:val="G0"/>
              <w:spacing w:before="0" w:after="0"/>
              <w:ind w:firstLine="0"/>
              <w:jc w:val="center"/>
              <w:rPr>
                <w:rFonts w:ascii="Times New Roman" w:hAnsi="Times New Roman"/>
                <w:b/>
                <w:szCs w:val="24"/>
                <w:lang w:eastAsia="en-US"/>
              </w:rPr>
            </w:pPr>
            <w:r w:rsidRPr="008D2E83">
              <w:rPr>
                <w:rFonts w:ascii="Times New Roman" w:hAnsi="Times New Roman"/>
                <w:b/>
                <w:szCs w:val="24"/>
                <w:lang w:eastAsia="en-US"/>
              </w:rPr>
              <w:t>Расход территории в расчете на 1 жителя кв.м.</w:t>
            </w:r>
          </w:p>
        </w:tc>
        <w:tc>
          <w:tcPr>
            <w:tcW w:w="816" w:type="dxa"/>
          </w:tcPr>
          <w:p w:rsidR="008020BF" w:rsidRPr="008D2E83" w:rsidRDefault="008020BF" w:rsidP="00C96527">
            <w:pPr>
              <w:pStyle w:val="G0"/>
              <w:spacing w:before="0" w:after="0"/>
              <w:ind w:firstLine="0"/>
              <w:jc w:val="center"/>
              <w:rPr>
                <w:rFonts w:ascii="Times New Roman" w:hAnsi="Times New Roman"/>
                <w:szCs w:val="24"/>
                <w:lang w:eastAsia="en-US"/>
              </w:rPr>
            </w:pPr>
          </w:p>
        </w:tc>
      </w:tr>
      <w:tr w:rsidR="008020BF" w:rsidRPr="00C96527" w:rsidTr="00C96527">
        <w:trPr>
          <w:trHeight w:val="313"/>
          <w:jc w:val="center"/>
        </w:trPr>
        <w:tc>
          <w:tcPr>
            <w:tcW w:w="1385" w:type="dxa"/>
          </w:tcPr>
          <w:p w:rsidR="008020BF" w:rsidRPr="008D2E83" w:rsidRDefault="008020BF" w:rsidP="00C96527">
            <w:pPr>
              <w:pStyle w:val="G0"/>
              <w:spacing w:before="0" w:after="0"/>
              <w:ind w:firstLine="0"/>
              <w:rPr>
                <w:rFonts w:ascii="Times New Roman" w:hAnsi="Times New Roman"/>
                <w:szCs w:val="24"/>
                <w:lang w:eastAsia="en-US"/>
              </w:rPr>
            </w:pPr>
          </w:p>
        </w:tc>
        <w:tc>
          <w:tcPr>
            <w:tcW w:w="63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600</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200</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150</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120</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86</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75</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67</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60</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55</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50</w:t>
            </w:r>
          </w:p>
        </w:tc>
        <w:tc>
          <w:tcPr>
            <w:tcW w:w="81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46</w:t>
            </w:r>
          </w:p>
        </w:tc>
        <w:tc>
          <w:tcPr>
            <w:tcW w:w="816" w:type="dxa"/>
          </w:tcPr>
          <w:p w:rsidR="008020BF" w:rsidRPr="008D2E83" w:rsidRDefault="008020BF" w:rsidP="00C96527">
            <w:pPr>
              <w:pStyle w:val="G0"/>
              <w:spacing w:before="0" w:after="0"/>
              <w:ind w:firstLine="0"/>
              <w:jc w:val="center"/>
              <w:rPr>
                <w:rFonts w:ascii="Times New Roman" w:hAnsi="Times New Roman"/>
                <w:szCs w:val="24"/>
                <w:lang w:eastAsia="en-US"/>
              </w:rPr>
            </w:pPr>
            <w:r w:rsidRPr="008D2E83">
              <w:rPr>
                <w:rFonts w:ascii="Times New Roman" w:hAnsi="Times New Roman"/>
                <w:szCs w:val="24"/>
                <w:lang w:eastAsia="en-US"/>
              </w:rPr>
              <w:t>43</w:t>
            </w:r>
          </w:p>
        </w:tc>
      </w:tr>
      <w:tr w:rsidR="008020BF" w:rsidRPr="00C96527" w:rsidTr="00C96527">
        <w:trPr>
          <w:trHeight w:val="313"/>
          <w:jc w:val="center"/>
        </w:trPr>
        <w:tc>
          <w:tcPr>
            <w:tcW w:w="9101" w:type="dxa"/>
            <w:gridSpan w:val="12"/>
          </w:tcPr>
          <w:p w:rsidR="008020BF" w:rsidRPr="008D2E83" w:rsidRDefault="008020BF" w:rsidP="00C96527">
            <w:pPr>
              <w:pStyle w:val="G0"/>
              <w:spacing w:before="0" w:after="0"/>
              <w:ind w:firstLine="0"/>
              <w:jc w:val="center"/>
              <w:rPr>
                <w:rFonts w:ascii="Times New Roman" w:hAnsi="Times New Roman"/>
                <w:b/>
                <w:szCs w:val="24"/>
                <w:lang w:eastAsia="en-US"/>
              </w:rPr>
            </w:pPr>
            <w:r w:rsidRPr="008D2E83">
              <w:rPr>
                <w:rFonts w:ascii="Times New Roman" w:hAnsi="Times New Roman"/>
                <w:b/>
                <w:szCs w:val="24"/>
                <w:lang w:eastAsia="en-US"/>
              </w:rPr>
              <w:t>Численность населения на 1 га территории микрорайона (квартала) при жилищной обеспеченности 25 кв.м. на 1 человека</w:t>
            </w:r>
          </w:p>
        </w:tc>
        <w:tc>
          <w:tcPr>
            <w:tcW w:w="816" w:type="dxa"/>
          </w:tcPr>
          <w:p w:rsidR="008020BF" w:rsidRPr="008D2E83" w:rsidRDefault="008020BF" w:rsidP="00C96527">
            <w:pPr>
              <w:pStyle w:val="G0"/>
              <w:spacing w:before="0" w:after="0"/>
              <w:ind w:firstLine="0"/>
              <w:jc w:val="center"/>
              <w:rPr>
                <w:rFonts w:ascii="Times New Roman" w:hAnsi="Times New Roman"/>
                <w:szCs w:val="24"/>
                <w:lang w:eastAsia="en-US"/>
              </w:rPr>
            </w:pPr>
          </w:p>
        </w:tc>
      </w:tr>
      <w:tr w:rsidR="008020BF" w:rsidRPr="00C96527" w:rsidTr="00C96527">
        <w:trPr>
          <w:trHeight w:val="313"/>
          <w:jc w:val="center"/>
        </w:trPr>
        <w:tc>
          <w:tcPr>
            <w:tcW w:w="1385" w:type="dxa"/>
          </w:tcPr>
          <w:p w:rsidR="008020BF" w:rsidRPr="008D2E83" w:rsidRDefault="008020BF" w:rsidP="00C96527">
            <w:pPr>
              <w:pStyle w:val="G0"/>
              <w:spacing w:before="0" w:after="0"/>
              <w:ind w:firstLine="0"/>
              <w:rPr>
                <w:rFonts w:ascii="Times New Roman" w:hAnsi="Times New Roman"/>
                <w:szCs w:val="24"/>
                <w:lang w:eastAsia="en-US"/>
              </w:rPr>
            </w:pPr>
          </w:p>
        </w:tc>
        <w:tc>
          <w:tcPr>
            <w:tcW w:w="63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17</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50</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67</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83</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117</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133</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150</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167</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183</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200</w:t>
            </w:r>
          </w:p>
        </w:tc>
        <w:tc>
          <w:tcPr>
            <w:tcW w:w="81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217</w:t>
            </w:r>
          </w:p>
        </w:tc>
        <w:tc>
          <w:tcPr>
            <w:tcW w:w="816" w:type="dxa"/>
          </w:tcPr>
          <w:p w:rsidR="008020BF" w:rsidRPr="008D2E83" w:rsidRDefault="008020BF" w:rsidP="00C96527">
            <w:pPr>
              <w:pStyle w:val="G0"/>
              <w:spacing w:before="0" w:after="0"/>
              <w:ind w:firstLine="0"/>
              <w:jc w:val="center"/>
              <w:rPr>
                <w:rFonts w:ascii="Times New Roman" w:hAnsi="Times New Roman"/>
                <w:szCs w:val="24"/>
                <w:lang w:eastAsia="en-US"/>
              </w:rPr>
            </w:pPr>
            <w:r w:rsidRPr="008D2E83">
              <w:rPr>
                <w:rFonts w:ascii="Times New Roman" w:hAnsi="Times New Roman"/>
                <w:szCs w:val="24"/>
                <w:lang w:eastAsia="en-US"/>
              </w:rPr>
              <w:t>233</w:t>
            </w:r>
          </w:p>
        </w:tc>
      </w:tr>
      <w:tr w:rsidR="008020BF" w:rsidRPr="00C96527" w:rsidTr="00C96527">
        <w:trPr>
          <w:trHeight w:val="313"/>
          <w:jc w:val="center"/>
        </w:trPr>
        <w:tc>
          <w:tcPr>
            <w:tcW w:w="9101" w:type="dxa"/>
            <w:gridSpan w:val="12"/>
          </w:tcPr>
          <w:p w:rsidR="008020BF" w:rsidRPr="008D2E83" w:rsidRDefault="008020BF" w:rsidP="00C96527">
            <w:pPr>
              <w:pStyle w:val="G0"/>
              <w:spacing w:before="0" w:after="0"/>
              <w:ind w:firstLine="0"/>
              <w:jc w:val="center"/>
              <w:rPr>
                <w:rFonts w:ascii="Times New Roman" w:hAnsi="Times New Roman"/>
                <w:b/>
                <w:szCs w:val="24"/>
                <w:lang w:eastAsia="en-US"/>
              </w:rPr>
            </w:pPr>
            <w:r w:rsidRPr="008D2E83">
              <w:rPr>
                <w:rFonts w:ascii="Times New Roman" w:hAnsi="Times New Roman"/>
                <w:b/>
                <w:szCs w:val="24"/>
                <w:lang w:eastAsia="en-US"/>
              </w:rPr>
              <w:t>Плотность жилого фонда кв.м. на 1 га территории микрорайона (квартала)</w:t>
            </w:r>
          </w:p>
        </w:tc>
        <w:tc>
          <w:tcPr>
            <w:tcW w:w="816" w:type="dxa"/>
          </w:tcPr>
          <w:p w:rsidR="008020BF" w:rsidRPr="008D2E83" w:rsidRDefault="008020BF" w:rsidP="00C96527">
            <w:pPr>
              <w:pStyle w:val="G0"/>
              <w:spacing w:before="0" w:after="0"/>
              <w:ind w:firstLine="0"/>
              <w:jc w:val="center"/>
              <w:rPr>
                <w:rFonts w:ascii="Times New Roman" w:hAnsi="Times New Roman"/>
                <w:szCs w:val="24"/>
                <w:lang w:eastAsia="en-US"/>
              </w:rPr>
            </w:pPr>
          </w:p>
        </w:tc>
      </w:tr>
      <w:tr w:rsidR="008020BF" w:rsidRPr="00C96527" w:rsidTr="00C96527">
        <w:trPr>
          <w:trHeight w:val="313"/>
          <w:jc w:val="center"/>
        </w:trPr>
        <w:tc>
          <w:tcPr>
            <w:tcW w:w="1385" w:type="dxa"/>
          </w:tcPr>
          <w:p w:rsidR="008020BF" w:rsidRPr="008D2E83" w:rsidRDefault="008020BF" w:rsidP="00C96527">
            <w:pPr>
              <w:pStyle w:val="G0"/>
              <w:spacing w:before="0" w:after="0"/>
              <w:ind w:firstLine="0"/>
              <w:rPr>
                <w:rFonts w:ascii="Times New Roman" w:hAnsi="Times New Roman"/>
                <w:b/>
                <w:szCs w:val="24"/>
                <w:lang w:eastAsia="en-US"/>
              </w:rPr>
            </w:pPr>
            <w:r w:rsidRPr="008D2E83">
              <w:rPr>
                <w:rFonts w:ascii="Times New Roman" w:hAnsi="Times New Roman"/>
                <w:b/>
                <w:szCs w:val="24"/>
                <w:lang w:eastAsia="en-US"/>
              </w:rPr>
              <w:t>Плотность застройки</w:t>
            </w:r>
          </w:p>
        </w:tc>
        <w:tc>
          <w:tcPr>
            <w:tcW w:w="63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500</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1500</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2000</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2500</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3500</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4000</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4500</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5000</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5500</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6000</w:t>
            </w:r>
          </w:p>
        </w:tc>
        <w:tc>
          <w:tcPr>
            <w:tcW w:w="81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6500</w:t>
            </w:r>
          </w:p>
        </w:tc>
        <w:tc>
          <w:tcPr>
            <w:tcW w:w="816" w:type="dxa"/>
          </w:tcPr>
          <w:p w:rsidR="008020BF" w:rsidRPr="008D2E83" w:rsidRDefault="008020BF" w:rsidP="00C96527">
            <w:pPr>
              <w:pStyle w:val="G0"/>
              <w:spacing w:before="0" w:after="0"/>
              <w:ind w:firstLine="0"/>
              <w:jc w:val="center"/>
              <w:rPr>
                <w:rFonts w:ascii="Times New Roman" w:hAnsi="Times New Roman"/>
                <w:szCs w:val="24"/>
                <w:lang w:eastAsia="en-US"/>
              </w:rPr>
            </w:pPr>
            <w:r w:rsidRPr="008D2E83">
              <w:rPr>
                <w:rFonts w:ascii="Times New Roman" w:hAnsi="Times New Roman"/>
                <w:szCs w:val="24"/>
                <w:lang w:eastAsia="en-US"/>
              </w:rPr>
              <w:t>7000</w:t>
            </w:r>
          </w:p>
        </w:tc>
      </w:tr>
      <w:tr w:rsidR="008020BF" w:rsidRPr="00C96527" w:rsidTr="00C96527">
        <w:trPr>
          <w:trHeight w:val="313"/>
          <w:jc w:val="center"/>
        </w:trPr>
        <w:tc>
          <w:tcPr>
            <w:tcW w:w="9101" w:type="dxa"/>
            <w:gridSpan w:val="12"/>
          </w:tcPr>
          <w:p w:rsidR="008020BF" w:rsidRPr="008D2E83" w:rsidRDefault="008020BF" w:rsidP="00C96527">
            <w:pPr>
              <w:pStyle w:val="G0"/>
              <w:spacing w:before="0" w:after="0"/>
              <w:ind w:firstLine="0"/>
              <w:jc w:val="center"/>
              <w:rPr>
                <w:rFonts w:ascii="Times New Roman" w:hAnsi="Times New Roman"/>
                <w:b/>
                <w:szCs w:val="24"/>
                <w:lang w:eastAsia="en-US"/>
              </w:rPr>
            </w:pPr>
            <w:r w:rsidRPr="008D2E83">
              <w:rPr>
                <w:rFonts w:ascii="Times New Roman" w:hAnsi="Times New Roman"/>
                <w:b/>
                <w:szCs w:val="24"/>
                <w:lang w:eastAsia="en-US"/>
              </w:rPr>
              <w:t xml:space="preserve">Этажность </w:t>
            </w:r>
          </w:p>
        </w:tc>
        <w:tc>
          <w:tcPr>
            <w:tcW w:w="816" w:type="dxa"/>
          </w:tcPr>
          <w:p w:rsidR="008020BF" w:rsidRPr="008D2E83" w:rsidRDefault="008020BF" w:rsidP="00C96527">
            <w:pPr>
              <w:pStyle w:val="G0"/>
              <w:spacing w:before="0" w:after="0"/>
              <w:ind w:firstLine="0"/>
              <w:rPr>
                <w:rFonts w:ascii="Times New Roman" w:hAnsi="Times New Roman"/>
                <w:szCs w:val="24"/>
                <w:lang w:eastAsia="en-US"/>
              </w:rPr>
            </w:pPr>
          </w:p>
        </w:tc>
      </w:tr>
      <w:tr w:rsidR="008020BF" w:rsidRPr="00C96527" w:rsidTr="00C96527">
        <w:trPr>
          <w:trHeight w:val="328"/>
          <w:jc w:val="center"/>
        </w:trPr>
        <w:tc>
          <w:tcPr>
            <w:tcW w:w="1385" w:type="dxa"/>
          </w:tcPr>
          <w:p w:rsidR="008020BF" w:rsidRPr="008D2E83" w:rsidRDefault="008020BF" w:rsidP="00C96527">
            <w:pPr>
              <w:pStyle w:val="G0"/>
              <w:spacing w:before="0" w:after="0"/>
              <w:ind w:firstLine="0"/>
              <w:rPr>
                <w:rFonts w:ascii="Times New Roman" w:hAnsi="Times New Roman"/>
                <w:szCs w:val="24"/>
                <w:lang w:eastAsia="en-US"/>
              </w:rPr>
            </w:pPr>
          </w:p>
        </w:tc>
        <w:tc>
          <w:tcPr>
            <w:tcW w:w="636" w:type="dxa"/>
          </w:tcPr>
          <w:p w:rsidR="008020BF" w:rsidRPr="008D2E83" w:rsidRDefault="008020BF" w:rsidP="00C96527">
            <w:pPr>
              <w:pStyle w:val="G0"/>
              <w:spacing w:before="0" w:after="0"/>
              <w:ind w:firstLine="0"/>
              <w:rPr>
                <w:rFonts w:ascii="Times New Roman" w:hAnsi="Times New Roman"/>
                <w:szCs w:val="24"/>
                <w:lang w:eastAsia="en-US"/>
              </w:rPr>
            </w:pP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p>
        </w:tc>
        <w:tc>
          <w:tcPr>
            <w:tcW w:w="816" w:type="dxa"/>
          </w:tcPr>
          <w:p w:rsidR="008020BF" w:rsidRPr="008D2E83" w:rsidRDefault="008020BF" w:rsidP="00C96527">
            <w:pPr>
              <w:pStyle w:val="G0"/>
              <w:spacing w:before="0" w:after="0"/>
              <w:ind w:firstLine="0"/>
              <w:rPr>
                <w:rFonts w:ascii="Times New Roman" w:hAnsi="Times New Roman"/>
                <w:szCs w:val="24"/>
                <w:lang w:eastAsia="en-US"/>
              </w:rPr>
            </w:pPr>
          </w:p>
        </w:tc>
        <w:tc>
          <w:tcPr>
            <w:tcW w:w="816" w:type="dxa"/>
          </w:tcPr>
          <w:p w:rsidR="008020BF" w:rsidRPr="008D2E83" w:rsidRDefault="008020BF" w:rsidP="00C96527">
            <w:pPr>
              <w:pStyle w:val="G0"/>
              <w:spacing w:before="0" w:after="0"/>
              <w:ind w:firstLine="0"/>
              <w:rPr>
                <w:rFonts w:ascii="Times New Roman" w:hAnsi="Times New Roman"/>
                <w:szCs w:val="24"/>
                <w:lang w:eastAsia="en-US"/>
              </w:rPr>
            </w:pPr>
          </w:p>
        </w:tc>
      </w:tr>
      <w:tr w:rsidR="008020BF" w:rsidRPr="00C96527" w:rsidTr="00C96527">
        <w:trPr>
          <w:trHeight w:val="313"/>
          <w:jc w:val="center"/>
        </w:trPr>
        <w:tc>
          <w:tcPr>
            <w:tcW w:w="1385" w:type="dxa"/>
            <w:vAlign w:val="center"/>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3%</w:t>
            </w:r>
          </w:p>
        </w:tc>
        <w:tc>
          <w:tcPr>
            <w:tcW w:w="63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5</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7</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10</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13</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17</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15</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17</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27</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30</w:t>
            </w:r>
          </w:p>
        </w:tc>
        <w:tc>
          <w:tcPr>
            <w:tcW w:w="81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33</w:t>
            </w:r>
          </w:p>
        </w:tc>
        <w:tc>
          <w:tcPr>
            <w:tcW w:w="81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37</w:t>
            </w:r>
          </w:p>
        </w:tc>
      </w:tr>
      <w:tr w:rsidR="008020BF" w:rsidRPr="00C96527" w:rsidTr="00C96527">
        <w:trPr>
          <w:trHeight w:val="313"/>
          <w:jc w:val="center"/>
        </w:trPr>
        <w:tc>
          <w:tcPr>
            <w:tcW w:w="1385" w:type="dxa"/>
            <w:vAlign w:val="center"/>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5%</w:t>
            </w:r>
          </w:p>
        </w:tc>
        <w:tc>
          <w:tcPr>
            <w:tcW w:w="63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3</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4</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6</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8</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10</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12</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14</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16</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18</w:t>
            </w:r>
          </w:p>
        </w:tc>
        <w:tc>
          <w:tcPr>
            <w:tcW w:w="81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20</w:t>
            </w:r>
          </w:p>
        </w:tc>
        <w:tc>
          <w:tcPr>
            <w:tcW w:w="81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22</w:t>
            </w:r>
          </w:p>
        </w:tc>
      </w:tr>
      <w:tr w:rsidR="008020BF" w:rsidRPr="00C96527" w:rsidTr="00C96527">
        <w:trPr>
          <w:trHeight w:val="313"/>
          <w:jc w:val="center"/>
        </w:trPr>
        <w:tc>
          <w:tcPr>
            <w:tcW w:w="1385" w:type="dxa"/>
            <w:vAlign w:val="center"/>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10%</w:t>
            </w:r>
          </w:p>
        </w:tc>
        <w:tc>
          <w:tcPr>
            <w:tcW w:w="63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3</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4</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5</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6</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7</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8</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9</w:t>
            </w:r>
          </w:p>
        </w:tc>
        <w:tc>
          <w:tcPr>
            <w:tcW w:w="81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10</w:t>
            </w:r>
          </w:p>
        </w:tc>
        <w:tc>
          <w:tcPr>
            <w:tcW w:w="81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11</w:t>
            </w:r>
          </w:p>
        </w:tc>
      </w:tr>
      <w:tr w:rsidR="008020BF" w:rsidRPr="00C96527" w:rsidTr="00C96527">
        <w:trPr>
          <w:trHeight w:val="313"/>
          <w:jc w:val="center"/>
        </w:trPr>
        <w:tc>
          <w:tcPr>
            <w:tcW w:w="1385" w:type="dxa"/>
            <w:vAlign w:val="center"/>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15%</w:t>
            </w:r>
          </w:p>
        </w:tc>
        <w:tc>
          <w:tcPr>
            <w:tcW w:w="636" w:type="dxa"/>
            <w:vAlign w:val="bottom"/>
          </w:tcPr>
          <w:p w:rsidR="008020BF" w:rsidRPr="00C96527" w:rsidRDefault="008020BF" w:rsidP="00C96527">
            <w:pPr>
              <w:spacing w:after="0" w:line="240" w:lineRule="auto"/>
              <w:jc w:val="center"/>
              <w:rPr>
                <w:rFonts w:ascii="Times New Roman" w:hAnsi="Times New Roman"/>
                <w:sz w:val="24"/>
                <w:szCs w:val="24"/>
              </w:rPr>
            </w:pP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3</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3</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4</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5</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5</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6</w:t>
            </w:r>
          </w:p>
        </w:tc>
        <w:tc>
          <w:tcPr>
            <w:tcW w:w="81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7</w:t>
            </w:r>
          </w:p>
        </w:tc>
        <w:tc>
          <w:tcPr>
            <w:tcW w:w="81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7</w:t>
            </w:r>
          </w:p>
        </w:tc>
      </w:tr>
      <w:tr w:rsidR="008020BF" w:rsidRPr="00C96527" w:rsidTr="00C96527">
        <w:trPr>
          <w:trHeight w:val="313"/>
          <w:jc w:val="center"/>
        </w:trPr>
        <w:tc>
          <w:tcPr>
            <w:tcW w:w="1385" w:type="dxa"/>
            <w:vAlign w:val="center"/>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20%;</w:t>
            </w:r>
          </w:p>
        </w:tc>
        <w:tc>
          <w:tcPr>
            <w:tcW w:w="636" w:type="dxa"/>
            <w:vAlign w:val="bottom"/>
          </w:tcPr>
          <w:p w:rsidR="008020BF" w:rsidRPr="00C96527" w:rsidRDefault="008020BF" w:rsidP="00C96527">
            <w:pPr>
              <w:spacing w:after="0" w:line="240" w:lineRule="auto"/>
              <w:jc w:val="center"/>
              <w:rPr>
                <w:rFonts w:ascii="Times New Roman" w:hAnsi="Times New Roman"/>
                <w:sz w:val="24"/>
                <w:szCs w:val="24"/>
              </w:rPr>
            </w:pPr>
          </w:p>
        </w:tc>
        <w:tc>
          <w:tcPr>
            <w:tcW w:w="696" w:type="dxa"/>
            <w:vAlign w:val="bottom"/>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3</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3</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4</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4</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5</w:t>
            </w:r>
          </w:p>
        </w:tc>
        <w:tc>
          <w:tcPr>
            <w:tcW w:w="81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5</w:t>
            </w:r>
          </w:p>
        </w:tc>
        <w:tc>
          <w:tcPr>
            <w:tcW w:w="81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6</w:t>
            </w:r>
          </w:p>
        </w:tc>
      </w:tr>
      <w:tr w:rsidR="008020BF" w:rsidRPr="00C96527" w:rsidTr="00C96527">
        <w:trPr>
          <w:trHeight w:val="313"/>
          <w:jc w:val="center"/>
        </w:trPr>
        <w:tc>
          <w:tcPr>
            <w:tcW w:w="1385" w:type="dxa"/>
            <w:vAlign w:val="center"/>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25%</w:t>
            </w:r>
          </w:p>
        </w:tc>
        <w:tc>
          <w:tcPr>
            <w:tcW w:w="636" w:type="dxa"/>
            <w:vAlign w:val="bottom"/>
          </w:tcPr>
          <w:p w:rsidR="008020BF" w:rsidRPr="00C96527" w:rsidRDefault="008020BF" w:rsidP="00C96527">
            <w:pPr>
              <w:spacing w:after="0" w:line="240" w:lineRule="auto"/>
              <w:jc w:val="center"/>
              <w:rPr>
                <w:rFonts w:ascii="Times New Roman" w:hAnsi="Times New Roman"/>
                <w:sz w:val="24"/>
                <w:szCs w:val="24"/>
              </w:rPr>
            </w:pPr>
          </w:p>
        </w:tc>
        <w:tc>
          <w:tcPr>
            <w:tcW w:w="696" w:type="dxa"/>
            <w:vAlign w:val="bottom"/>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3</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3</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4</w:t>
            </w:r>
          </w:p>
        </w:tc>
        <w:tc>
          <w:tcPr>
            <w:tcW w:w="81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4</w:t>
            </w:r>
          </w:p>
        </w:tc>
        <w:tc>
          <w:tcPr>
            <w:tcW w:w="81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4</w:t>
            </w:r>
          </w:p>
        </w:tc>
      </w:tr>
      <w:tr w:rsidR="008020BF" w:rsidRPr="00C96527" w:rsidTr="00C96527">
        <w:trPr>
          <w:trHeight w:val="328"/>
          <w:jc w:val="center"/>
        </w:trPr>
        <w:tc>
          <w:tcPr>
            <w:tcW w:w="1385" w:type="dxa"/>
            <w:vAlign w:val="center"/>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30%</w:t>
            </w:r>
          </w:p>
        </w:tc>
        <w:tc>
          <w:tcPr>
            <w:tcW w:w="636" w:type="dxa"/>
            <w:vAlign w:val="bottom"/>
          </w:tcPr>
          <w:p w:rsidR="008020BF" w:rsidRPr="00C96527" w:rsidRDefault="008020BF" w:rsidP="00C96527">
            <w:pPr>
              <w:spacing w:after="0" w:line="240" w:lineRule="auto"/>
              <w:jc w:val="center"/>
              <w:rPr>
                <w:rFonts w:ascii="Times New Roman" w:hAnsi="Times New Roman"/>
                <w:sz w:val="24"/>
                <w:szCs w:val="24"/>
              </w:rPr>
            </w:pPr>
          </w:p>
        </w:tc>
        <w:tc>
          <w:tcPr>
            <w:tcW w:w="696" w:type="dxa"/>
            <w:vAlign w:val="bottom"/>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3</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3</w:t>
            </w:r>
          </w:p>
        </w:tc>
        <w:tc>
          <w:tcPr>
            <w:tcW w:w="81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3</w:t>
            </w:r>
          </w:p>
        </w:tc>
        <w:tc>
          <w:tcPr>
            <w:tcW w:w="81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4</w:t>
            </w:r>
          </w:p>
        </w:tc>
      </w:tr>
      <w:tr w:rsidR="008020BF" w:rsidRPr="00C96527" w:rsidTr="00C96527">
        <w:trPr>
          <w:trHeight w:val="313"/>
          <w:jc w:val="center"/>
        </w:trPr>
        <w:tc>
          <w:tcPr>
            <w:tcW w:w="1385" w:type="dxa"/>
            <w:vAlign w:val="center"/>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40%</w:t>
            </w:r>
          </w:p>
        </w:tc>
        <w:tc>
          <w:tcPr>
            <w:tcW w:w="636" w:type="dxa"/>
            <w:vAlign w:val="bottom"/>
          </w:tcPr>
          <w:p w:rsidR="008020BF" w:rsidRPr="00C96527" w:rsidRDefault="008020BF" w:rsidP="00C96527">
            <w:pPr>
              <w:spacing w:after="0" w:line="240" w:lineRule="auto"/>
              <w:jc w:val="center"/>
              <w:rPr>
                <w:rFonts w:ascii="Times New Roman" w:hAnsi="Times New Roman"/>
                <w:sz w:val="24"/>
                <w:szCs w:val="24"/>
              </w:rPr>
            </w:pPr>
          </w:p>
        </w:tc>
        <w:tc>
          <w:tcPr>
            <w:tcW w:w="696" w:type="dxa"/>
            <w:vAlign w:val="bottom"/>
          </w:tcPr>
          <w:p w:rsidR="008020BF" w:rsidRPr="00C96527" w:rsidRDefault="008020BF" w:rsidP="00C96527">
            <w:pPr>
              <w:spacing w:after="0" w:line="240" w:lineRule="auto"/>
              <w:jc w:val="center"/>
              <w:rPr>
                <w:rFonts w:ascii="Times New Roman" w:hAnsi="Times New Roman"/>
                <w:sz w:val="24"/>
                <w:szCs w:val="24"/>
              </w:rPr>
            </w:pP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81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3</w:t>
            </w:r>
          </w:p>
        </w:tc>
        <w:tc>
          <w:tcPr>
            <w:tcW w:w="81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3</w:t>
            </w:r>
          </w:p>
        </w:tc>
      </w:tr>
      <w:tr w:rsidR="008020BF" w:rsidRPr="00C96527" w:rsidTr="00C96527">
        <w:trPr>
          <w:trHeight w:val="313"/>
          <w:jc w:val="center"/>
        </w:trPr>
        <w:tc>
          <w:tcPr>
            <w:tcW w:w="1385" w:type="dxa"/>
            <w:vAlign w:val="center"/>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50%</w:t>
            </w:r>
          </w:p>
        </w:tc>
        <w:tc>
          <w:tcPr>
            <w:tcW w:w="636" w:type="dxa"/>
            <w:vAlign w:val="bottom"/>
          </w:tcPr>
          <w:p w:rsidR="008020BF" w:rsidRPr="00C96527" w:rsidRDefault="008020BF" w:rsidP="00C96527">
            <w:pPr>
              <w:spacing w:after="0" w:line="240" w:lineRule="auto"/>
              <w:jc w:val="center"/>
              <w:rPr>
                <w:rFonts w:ascii="Times New Roman" w:hAnsi="Times New Roman"/>
                <w:sz w:val="24"/>
                <w:szCs w:val="24"/>
              </w:rPr>
            </w:pPr>
          </w:p>
        </w:tc>
        <w:tc>
          <w:tcPr>
            <w:tcW w:w="696" w:type="dxa"/>
            <w:vAlign w:val="bottom"/>
          </w:tcPr>
          <w:p w:rsidR="008020BF" w:rsidRPr="00C96527" w:rsidRDefault="008020BF" w:rsidP="00C96527">
            <w:pPr>
              <w:spacing w:after="0" w:line="240" w:lineRule="auto"/>
              <w:jc w:val="center"/>
              <w:rPr>
                <w:rFonts w:ascii="Times New Roman" w:hAnsi="Times New Roman"/>
                <w:sz w:val="24"/>
                <w:szCs w:val="24"/>
              </w:rPr>
            </w:pPr>
          </w:p>
        </w:tc>
        <w:tc>
          <w:tcPr>
            <w:tcW w:w="696" w:type="dxa"/>
            <w:vAlign w:val="bottom"/>
          </w:tcPr>
          <w:p w:rsidR="008020BF" w:rsidRPr="00C96527" w:rsidRDefault="008020BF" w:rsidP="00C96527">
            <w:pPr>
              <w:spacing w:after="0" w:line="240" w:lineRule="auto"/>
              <w:jc w:val="center"/>
              <w:rPr>
                <w:rFonts w:ascii="Times New Roman" w:hAnsi="Times New Roman"/>
                <w:sz w:val="24"/>
                <w:szCs w:val="24"/>
              </w:rPr>
            </w:pP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81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81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r>
      <w:tr w:rsidR="008020BF" w:rsidRPr="00C96527" w:rsidTr="00C96527">
        <w:trPr>
          <w:trHeight w:val="313"/>
          <w:jc w:val="center"/>
        </w:trPr>
        <w:tc>
          <w:tcPr>
            <w:tcW w:w="1385" w:type="dxa"/>
            <w:vAlign w:val="center"/>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60%</w:t>
            </w:r>
          </w:p>
        </w:tc>
        <w:tc>
          <w:tcPr>
            <w:tcW w:w="636" w:type="dxa"/>
            <w:vAlign w:val="bottom"/>
          </w:tcPr>
          <w:p w:rsidR="008020BF" w:rsidRPr="00C96527" w:rsidRDefault="008020BF" w:rsidP="00C96527">
            <w:pPr>
              <w:spacing w:after="0" w:line="240" w:lineRule="auto"/>
              <w:jc w:val="center"/>
              <w:rPr>
                <w:rFonts w:ascii="Times New Roman" w:hAnsi="Times New Roman"/>
                <w:sz w:val="24"/>
                <w:szCs w:val="24"/>
              </w:rPr>
            </w:pPr>
          </w:p>
        </w:tc>
        <w:tc>
          <w:tcPr>
            <w:tcW w:w="696" w:type="dxa"/>
            <w:vAlign w:val="bottom"/>
          </w:tcPr>
          <w:p w:rsidR="008020BF" w:rsidRPr="00C96527" w:rsidRDefault="008020BF" w:rsidP="00C96527">
            <w:pPr>
              <w:spacing w:after="0" w:line="240" w:lineRule="auto"/>
              <w:jc w:val="center"/>
              <w:rPr>
                <w:rFonts w:ascii="Times New Roman" w:hAnsi="Times New Roman"/>
                <w:sz w:val="24"/>
                <w:szCs w:val="24"/>
              </w:rPr>
            </w:pPr>
          </w:p>
        </w:tc>
        <w:tc>
          <w:tcPr>
            <w:tcW w:w="696" w:type="dxa"/>
            <w:vAlign w:val="bottom"/>
          </w:tcPr>
          <w:p w:rsidR="008020BF" w:rsidRPr="00C96527" w:rsidRDefault="008020BF" w:rsidP="00C96527">
            <w:pPr>
              <w:spacing w:after="0" w:line="240" w:lineRule="auto"/>
              <w:jc w:val="center"/>
              <w:rPr>
                <w:rFonts w:ascii="Times New Roman" w:hAnsi="Times New Roman"/>
                <w:sz w:val="24"/>
                <w:szCs w:val="24"/>
              </w:rPr>
            </w:pP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81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81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r>
    </w:tbl>
    <w:p w:rsidR="008020BF" w:rsidRPr="00C83F11" w:rsidRDefault="008020BF" w:rsidP="00C83F11"/>
    <w:p w:rsidR="008020BF" w:rsidRDefault="008020BF" w:rsidP="00BE4ABC">
      <w:pPr>
        <w:suppressAutoHyphens/>
        <w:spacing w:after="0" w:line="360" w:lineRule="auto"/>
        <w:jc w:val="both"/>
        <w:rPr>
          <w:rFonts w:ascii="Times New Roman" w:eastAsia="Batang" w:hAnsi="Times New Roman"/>
          <w:b/>
          <w:sz w:val="20"/>
          <w:szCs w:val="20"/>
          <w:lang w:eastAsia="zh-CN"/>
        </w:rPr>
      </w:pPr>
    </w:p>
    <w:p w:rsidR="008020BF" w:rsidRDefault="008020BF" w:rsidP="00BE4ABC">
      <w:pPr>
        <w:suppressAutoHyphens/>
        <w:spacing w:after="0" w:line="360" w:lineRule="auto"/>
        <w:jc w:val="both"/>
        <w:rPr>
          <w:rFonts w:ascii="Times New Roman" w:eastAsia="Batang" w:hAnsi="Times New Roman"/>
          <w:b/>
          <w:sz w:val="20"/>
          <w:szCs w:val="20"/>
          <w:lang w:eastAsia="zh-CN"/>
        </w:rPr>
      </w:pPr>
    </w:p>
    <w:p w:rsidR="008020BF" w:rsidRDefault="008020BF" w:rsidP="00BE4ABC">
      <w:pPr>
        <w:suppressAutoHyphens/>
        <w:spacing w:after="0" w:line="360" w:lineRule="auto"/>
        <w:jc w:val="both"/>
        <w:rPr>
          <w:rFonts w:ascii="Times New Roman" w:eastAsia="Batang" w:hAnsi="Times New Roman"/>
          <w:b/>
          <w:sz w:val="20"/>
          <w:szCs w:val="20"/>
          <w:lang w:eastAsia="zh-CN"/>
        </w:rPr>
      </w:pPr>
    </w:p>
    <w:p w:rsidR="00313DF7" w:rsidRDefault="00313DF7" w:rsidP="00BE4ABC">
      <w:pPr>
        <w:suppressAutoHyphens/>
        <w:spacing w:after="0" w:line="360" w:lineRule="auto"/>
        <w:jc w:val="both"/>
        <w:rPr>
          <w:rFonts w:ascii="Times New Roman" w:eastAsia="Batang" w:hAnsi="Times New Roman"/>
          <w:b/>
          <w:sz w:val="20"/>
          <w:szCs w:val="20"/>
          <w:lang w:eastAsia="zh-CN"/>
        </w:rPr>
      </w:pPr>
    </w:p>
    <w:p w:rsidR="008020BF" w:rsidRDefault="008020BF" w:rsidP="00BE4ABC">
      <w:pPr>
        <w:suppressAutoHyphens/>
        <w:spacing w:after="0" w:line="360" w:lineRule="auto"/>
        <w:jc w:val="both"/>
        <w:rPr>
          <w:rFonts w:ascii="Times New Roman" w:eastAsia="Batang" w:hAnsi="Times New Roman"/>
          <w:b/>
          <w:sz w:val="20"/>
          <w:szCs w:val="20"/>
          <w:lang w:eastAsia="zh-CN"/>
        </w:rPr>
      </w:pPr>
    </w:p>
    <w:p w:rsidR="008020BF" w:rsidRDefault="008020BF" w:rsidP="00BE4ABC">
      <w:pPr>
        <w:suppressAutoHyphens/>
        <w:spacing w:after="0" w:line="360" w:lineRule="auto"/>
        <w:jc w:val="both"/>
        <w:rPr>
          <w:rFonts w:ascii="Times New Roman" w:eastAsia="Batang" w:hAnsi="Times New Roman"/>
          <w:b/>
          <w:sz w:val="20"/>
          <w:szCs w:val="20"/>
          <w:lang w:eastAsia="zh-CN"/>
        </w:rPr>
      </w:pPr>
    </w:p>
    <w:p w:rsidR="008020BF" w:rsidRDefault="008020BF" w:rsidP="00BE4ABC">
      <w:pPr>
        <w:suppressAutoHyphens/>
        <w:spacing w:after="0" w:line="360" w:lineRule="auto"/>
        <w:jc w:val="both"/>
        <w:rPr>
          <w:rFonts w:ascii="Times New Roman" w:eastAsia="Batang" w:hAnsi="Times New Roman"/>
          <w:b/>
          <w:sz w:val="20"/>
          <w:szCs w:val="20"/>
          <w:lang w:eastAsia="zh-CN"/>
        </w:rPr>
      </w:pPr>
    </w:p>
    <w:p w:rsidR="008020BF" w:rsidRDefault="008020BF" w:rsidP="00BE4ABC">
      <w:pPr>
        <w:suppressAutoHyphens/>
        <w:spacing w:after="0" w:line="360" w:lineRule="auto"/>
        <w:jc w:val="both"/>
        <w:rPr>
          <w:rFonts w:ascii="Times New Roman" w:eastAsia="Batang" w:hAnsi="Times New Roman"/>
          <w:b/>
          <w:sz w:val="20"/>
          <w:szCs w:val="20"/>
          <w:lang w:eastAsia="zh-CN"/>
        </w:rPr>
      </w:pPr>
    </w:p>
    <w:p w:rsidR="008020BF" w:rsidRDefault="008020BF" w:rsidP="00BE4ABC">
      <w:pPr>
        <w:suppressAutoHyphens/>
        <w:spacing w:after="0" w:line="360" w:lineRule="auto"/>
        <w:jc w:val="both"/>
        <w:rPr>
          <w:rFonts w:ascii="Times New Roman" w:eastAsia="Batang" w:hAnsi="Times New Roman"/>
          <w:b/>
          <w:sz w:val="20"/>
          <w:szCs w:val="20"/>
          <w:lang w:eastAsia="zh-CN"/>
        </w:rPr>
      </w:pPr>
    </w:p>
    <w:p w:rsidR="008020BF" w:rsidRDefault="008020BF" w:rsidP="00BE4ABC">
      <w:pPr>
        <w:suppressAutoHyphens/>
        <w:spacing w:after="0" w:line="360" w:lineRule="auto"/>
        <w:jc w:val="both"/>
        <w:rPr>
          <w:rFonts w:ascii="Times New Roman" w:eastAsia="Batang" w:hAnsi="Times New Roman"/>
          <w:b/>
          <w:sz w:val="20"/>
          <w:szCs w:val="20"/>
          <w:lang w:eastAsia="zh-CN"/>
        </w:rPr>
      </w:pPr>
    </w:p>
    <w:p w:rsidR="008020BF" w:rsidRPr="001654B6" w:rsidRDefault="008020BF" w:rsidP="00BD69DB">
      <w:pPr>
        <w:pStyle w:val="010"/>
        <w:jc w:val="right"/>
        <w:rPr>
          <w:sz w:val="26"/>
          <w:szCs w:val="26"/>
        </w:rPr>
      </w:pPr>
      <w:r w:rsidRPr="001654B6">
        <w:rPr>
          <w:sz w:val="26"/>
          <w:szCs w:val="26"/>
        </w:rPr>
        <w:lastRenderedPageBreak/>
        <w:t>Приложение № 6</w:t>
      </w:r>
    </w:p>
    <w:p w:rsidR="008020BF" w:rsidRPr="001654B6" w:rsidRDefault="008020BF" w:rsidP="00BD69DB">
      <w:pPr>
        <w:pStyle w:val="2"/>
        <w:spacing w:before="0"/>
        <w:jc w:val="center"/>
        <w:rPr>
          <w:rFonts w:ascii="Times New Roman" w:hAnsi="Times New Roman"/>
          <w:color w:val="auto"/>
        </w:rPr>
      </w:pPr>
      <w:bookmarkStart w:id="111" w:name="_Toc442272329"/>
      <w:r w:rsidRPr="001654B6">
        <w:rPr>
          <w:rFonts w:ascii="Times New Roman" w:hAnsi="Times New Roman"/>
          <w:color w:val="auto"/>
        </w:rPr>
        <w:t>Номограмма планировочных параметров микрорайона (квартала) при жилищной обеспеченности 30 м</w:t>
      </w:r>
      <w:r w:rsidRPr="001654B6">
        <w:rPr>
          <w:rFonts w:ascii="Times New Roman" w:hAnsi="Times New Roman"/>
          <w:color w:val="auto"/>
          <w:vertAlign w:val="superscript"/>
        </w:rPr>
        <w:t xml:space="preserve">2 </w:t>
      </w:r>
      <w:r>
        <w:rPr>
          <w:rFonts w:ascii="Times New Roman" w:hAnsi="Times New Roman"/>
          <w:color w:val="auto"/>
        </w:rPr>
        <w:t>/чел.</w:t>
      </w:r>
      <w:bookmarkEnd w:id="111"/>
    </w:p>
    <w:p w:rsidR="008020BF" w:rsidRDefault="00255C86" w:rsidP="00BE4ABC">
      <w:pPr>
        <w:suppressAutoHyphens/>
        <w:spacing w:after="0" w:line="360" w:lineRule="auto"/>
        <w:jc w:val="both"/>
        <w:rPr>
          <w:rFonts w:ascii="Times New Roman" w:eastAsia="Batang" w:hAnsi="Times New Roman"/>
          <w:b/>
          <w:sz w:val="20"/>
          <w:szCs w:val="20"/>
          <w:lang w:eastAsia="zh-CN"/>
        </w:rPr>
      </w:pPr>
      <w:r>
        <w:rPr>
          <w:rFonts w:ascii="Times New Roman" w:hAnsi="Times New Roman"/>
          <w:noProof/>
          <w:sz w:val="24"/>
          <w:szCs w:val="24"/>
          <w:lang w:eastAsia="ru-RU"/>
        </w:rPr>
        <w:pict>
          <v:shape id="Диаграмма 5" o:spid="_x0000_i1034" type="#_x0000_t75" style="width:461.25pt;height:320.25pt;visibility:visible">
            <v:imagedata r:id="rId20" o:title="" cropbottom="-10f"/>
          </v:shape>
        </w:pict>
      </w:r>
    </w:p>
    <w:p w:rsidR="008020BF" w:rsidRDefault="008020BF" w:rsidP="00BE4ABC">
      <w:pPr>
        <w:suppressAutoHyphens/>
        <w:spacing w:after="0" w:line="360" w:lineRule="auto"/>
        <w:jc w:val="both"/>
        <w:rPr>
          <w:rFonts w:ascii="Times New Roman" w:eastAsia="Batang" w:hAnsi="Times New Roman"/>
          <w:b/>
          <w:sz w:val="20"/>
          <w:szCs w:val="20"/>
          <w:lang w:eastAsia="zh-CN"/>
        </w:rPr>
      </w:pPr>
    </w:p>
    <w:p w:rsidR="008020BF" w:rsidRDefault="008020BF" w:rsidP="00BE4ABC">
      <w:pPr>
        <w:suppressAutoHyphens/>
        <w:spacing w:after="0" w:line="360" w:lineRule="auto"/>
        <w:jc w:val="both"/>
        <w:rPr>
          <w:rFonts w:ascii="Times New Roman" w:eastAsia="Batang" w:hAnsi="Times New Roman"/>
          <w:b/>
          <w:sz w:val="20"/>
          <w:szCs w:val="20"/>
          <w:lang w:eastAsia="zh-CN"/>
        </w:rPr>
      </w:pPr>
    </w:p>
    <w:p w:rsidR="008020BF" w:rsidRDefault="008020BF" w:rsidP="00BE4ABC">
      <w:pPr>
        <w:suppressAutoHyphens/>
        <w:spacing w:after="0" w:line="360" w:lineRule="auto"/>
        <w:jc w:val="both"/>
        <w:rPr>
          <w:rFonts w:ascii="Times New Roman" w:eastAsia="Batang" w:hAnsi="Times New Roman"/>
          <w:b/>
          <w:sz w:val="20"/>
          <w:szCs w:val="20"/>
          <w:lang w:eastAsia="zh-CN"/>
        </w:rPr>
      </w:pPr>
    </w:p>
    <w:p w:rsidR="008020BF" w:rsidRDefault="008020BF" w:rsidP="00BE4ABC">
      <w:pPr>
        <w:suppressAutoHyphens/>
        <w:spacing w:after="0" w:line="360" w:lineRule="auto"/>
        <w:jc w:val="both"/>
        <w:rPr>
          <w:rFonts w:ascii="Times New Roman" w:eastAsia="Batang" w:hAnsi="Times New Roman"/>
          <w:b/>
          <w:sz w:val="20"/>
          <w:szCs w:val="20"/>
          <w:lang w:eastAsia="zh-CN"/>
        </w:rPr>
      </w:pPr>
    </w:p>
    <w:p w:rsidR="008020BF" w:rsidRDefault="008020BF" w:rsidP="00BE4ABC">
      <w:pPr>
        <w:suppressAutoHyphens/>
        <w:spacing w:after="0" w:line="360" w:lineRule="auto"/>
        <w:jc w:val="both"/>
        <w:rPr>
          <w:rFonts w:ascii="Times New Roman" w:eastAsia="Batang" w:hAnsi="Times New Roman"/>
          <w:b/>
          <w:sz w:val="20"/>
          <w:szCs w:val="20"/>
          <w:lang w:eastAsia="zh-CN"/>
        </w:rPr>
      </w:pPr>
    </w:p>
    <w:p w:rsidR="008020BF" w:rsidRDefault="008020BF" w:rsidP="00BE4ABC">
      <w:pPr>
        <w:suppressAutoHyphens/>
        <w:spacing w:after="0" w:line="360" w:lineRule="auto"/>
        <w:jc w:val="both"/>
        <w:rPr>
          <w:rFonts w:ascii="Times New Roman" w:eastAsia="Batang" w:hAnsi="Times New Roman"/>
          <w:b/>
          <w:sz w:val="20"/>
          <w:szCs w:val="20"/>
          <w:lang w:eastAsia="zh-CN"/>
        </w:rPr>
      </w:pPr>
    </w:p>
    <w:p w:rsidR="008020BF" w:rsidRDefault="008020BF" w:rsidP="00BE4ABC">
      <w:pPr>
        <w:suppressAutoHyphens/>
        <w:spacing w:after="0" w:line="360" w:lineRule="auto"/>
        <w:jc w:val="both"/>
        <w:rPr>
          <w:rFonts w:ascii="Times New Roman" w:eastAsia="Batang" w:hAnsi="Times New Roman"/>
          <w:b/>
          <w:sz w:val="20"/>
          <w:szCs w:val="20"/>
          <w:lang w:eastAsia="zh-CN"/>
        </w:rPr>
      </w:pPr>
    </w:p>
    <w:p w:rsidR="008020BF" w:rsidRDefault="008020BF" w:rsidP="00BE4ABC">
      <w:pPr>
        <w:suppressAutoHyphens/>
        <w:spacing w:after="0" w:line="360" w:lineRule="auto"/>
        <w:jc w:val="both"/>
        <w:rPr>
          <w:rFonts w:ascii="Times New Roman" w:eastAsia="Batang" w:hAnsi="Times New Roman"/>
          <w:b/>
          <w:sz w:val="20"/>
          <w:szCs w:val="20"/>
          <w:lang w:eastAsia="zh-CN"/>
        </w:rPr>
      </w:pPr>
    </w:p>
    <w:p w:rsidR="008020BF" w:rsidRDefault="008020BF" w:rsidP="00BE4ABC">
      <w:pPr>
        <w:suppressAutoHyphens/>
        <w:spacing w:after="0" w:line="360" w:lineRule="auto"/>
        <w:jc w:val="both"/>
        <w:rPr>
          <w:rFonts w:ascii="Times New Roman" w:eastAsia="Batang" w:hAnsi="Times New Roman"/>
          <w:b/>
          <w:sz w:val="20"/>
          <w:szCs w:val="20"/>
          <w:lang w:eastAsia="zh-CN"/>
        </w:rPr>
      </w:pPr>
    </w:p>
    <w:p w:rsidR="008020BF" w:rsidRDefault="008020BF" w:rsidP="00BE4ABC">
      <w:pPr>
        <w:suppressAutoHyphens/>
        <w:spacing w:after="0" w:line="360" w:lineRule="auto"/>
        <w:jc w:val="both"/>
        <w:rPr>
          <w:rFonts w:ascii="Times New Roman" w:eastAsia="Batang" w:hAnsi="Times New Roman"/>
          <w:b/>
          <w:sz w:val="20"/>
          <w:szCs w:val="20"/>
          <w:lang w:eastAsia="zh-CN"/>
        </w:rPr>
      </w:pPr>
    </w:p>
    <w:p w:rsidR="008020BF" w:rsidRDefault="008020BF" w:rsidP="00BE4ABC">
      <w:pPr>
        <w:suppressAutoHyphens/>
        <w:spacing w:after="0" w:line="360" w:lineRule="auto"/>
        <w:jc w:val="both"/>
        <w:rPr>
          <w:rFonts w:ascii="Times New Roman" w:eastAsia="Batang" w:hAnsi="Times New Roman"/>
          <w:b/>
          <w:sz w:val="20"/>
          <w:szCs w:val="20"/>
          <w:lang w:eastAsia="zh-CN"/>
        </w:rPr>
      </w:pPr>
    </w:p>
    <w:p w:rsidR="008020BF" w:rsidRDefault="008020BF" w:rsidP="00BE4ABC">
      <w:pPr>
        <w:suppressAutoHyphens/>
        <w:spacing w:after="0" w:line="360" w:lineRule="auto"/>
        <w:jc w:val="both"/>
        <w:rPr>
          <w:rFonts w:ascii="Times New Roman" w:eastAsia="Batang" w:hAnsi="Times New Roman"/>
          <w:b/>
          <w:sz w:val="20"/>
          <w:szCs w:val="20"/>
          <w:lang w:eastAsia="zh-CN"/>
        </w:rPr>
      </w:pPr>
    </w:p>
    <w:p w:rsidR="008020BF" w:rsidRDefault="008020BF" w:rsidP="00BE4ABC">
      <w:pPr>
        <w:suppressAutoHyphens/>
        <w:spacing w:after="0" w:line="360" w:lineRule="auto"/>
        <w:jc w:val="both"/>
        <w:rPr>
          <w:rFonts w:ascii="Times New Roman" w:eastAsia="Batang" w:hAnsi="Times New Roman"/>
          <w:b/>
          <w:sz w:val="20"/>
          <w:szCs w:val="20"/>
          <w:lang w:eastAsia="zh-CN"/>
        </w:rPr>
      </w:pPr>
    </w:p>
    <w:p w:rsidR="008020BF" w:rsidRDefault="008020BF" w:rsidP="00BE4ABC">
      <w:pPr>
        <w:suppressAutoHyphens/>
        <w:spacing w:after="0" w:line="360" w:lineRule="auto"/>
        <w:jc w:val="both"/>
        <w:rPr>
          <w:rFonts w:ascii="Times New Roman" w:eastAsia="Batang" w:hAnsi="Times New Roman"/>
          <w:b/>
          <w:sz w:val="20"/>
          <w:szCs w:val="20"/>
          <w:lang w:eastAsia="zh-CN"/>
        </w:rPr>
      </w:pPr>
    </w:p>
    <w:p w:rsidR="008020BF" w:rsidRDefault="008020BF" w:rsidP="00BE4ABC">
      <w:pPr>
        <w:suppressAutoHyphens/>
        <w:spacing w:after="0" w:line="360" w:lineRule="auto"/>
        <w:jc w:val="both"/>
        <w:rPr>
          <w:rFonts w:ascii="Times New Roman" w:eastAsia="Batang" w:hAnsi="Times New Roman"/>
          <w:b/>
          <w:sz w:val="20"/>
          <w:szCs w:val="20"/>
          <w:lang w:eastAsia="zh-CN"/>
        </w:rPr>
      </w:pPr>
    </w:p>
    <w:p w:rsidR="008020BF" w:rsidRDefault="008020BF" w:rsidP="00BE4ABC">
      <w:pPr>
        <w:suppressAutoHyphens/>
        <w:spacing w:after="0" w:line="360" w:lineRule="auto"/>
        <w:jc w:val="both"/>
        <w:rPr>
          <w:rFonts w:ascii="Times New Roman" w:eastAsia="Batang" w:hAnsi="Times New Roman"/>
          <w:b/>
          <w:sz w:val="20"/>
          <w:szCs w:val="20"/>
          <w:lang w:eastAsia="zh-CN"/>
        </w:rPr>
      </w:pPr>
    </w:p>
    <w:p w:rsidR="008020BF" w:rsidRDefault="008020BF" w:rsidP="00BE4ABC">
      <w:pPr>
        <w:suppressAutoHyphens/>
        <w:spacing w:after="0" w:line="360" w:lineRule="auto"/>
        <w:jc w:val="both"/>
        <w:rPr>
          <w:rFonts w:ascii="Times New Roman" w:eastAsia="Batang" w:hAnsi="Times New Roman"/>
          <w:b/>
          <w:sz w:val="20"/>
          <w:szCs w:val="20"/>
          <w:lang w:eastAsia="zh-CN"/>
        </w:rPr>
      </w:pPr>
    </w:p>
    <w:p w:rsidR="008020BF" w:rsidRPr="001654B6" w:rsidRDefault="008020BF" w:rsidP="00747D62">
      <w:pPr>
        <w:pStyle w:val="010"/>
        <w:jc w:val="right"/>
        <w:rPr>
          <w:sz w:val="26"/>
          <w:szCs w:val="26"/>
        </w:rPr>
      </w:pPr>
      <w:r w:rsidRPr="001654B6">
        <w:rPr>
          <w:sz w:val="26"/>
          <w:szCs w:val="26"/>
        </w:rPr>
        <w:lastRenderedPageBreak/>
        <w:t>Приложение №7</w:t>
      </w:r>
    </w:p>
    <w:p w:rsidR="008020BF" w:rsidRPr="001654B6" w:rsidRDefault="008020BF" w:rsidP="00747D62">
      <w:pPr>
        <w:pStyle w:val="2"/>
        <w:spacing w:before="0"/>
        <w:jc w:val="center"/>
        <w:rPr>
          <w:rFonts w:ascii="Times New Roman" w:hAnsi="Times New Roman"/>
          <w:color w:val="auto"/>
        </w:rPr>
      </w:pPr>
      <w:bookmarkStart w:id="112" w:name="_Toc442272330"/>
      <w:r w:rsidRPr="001654B6">
        <w:rPr>
          <w:rFonts w:ascii="Times New Roman" w:hAnsi="Times New Roman"/>
          <w:color w:val="auto"/>
        </w:rPr>
        <w:t>Рекомендуемые планировочные нормативы застройки микрорайона (квартала)при жилищной обеспеченности 40 м</w:t>
      </w:r>
      <w:r w:rsidRPr="001654B6">
        <w:rPr>
          <w:rFonts w:ascii="Times New Roman" w:hAnsi="Times New Roman"/>
          <w:color w:val="auto"/>
          <w:vertAlign w:val="superscript"/>
        </w:rPr>
        <w:t>2</w:t>
      </w:r>
      <w:r w:rsidRPr="001654B6">
        <w:rPr>
          <w:rFonts w:ascii="Times New Roman" w:hAnsi="Times New Roman"/>
          <w:color w:val="auto"/>
        </w:rPr>
        <w:t>/ чел.</w:t>
      </w:r>
      <w:bookmarkEnd w:id="112"/>
    </w:p>
    <w:p w:rsidR="008020BF" w:rsidRDefault="008020BF" w:rsidP="00BE4ABC">
      <w:pPr>
        <w:suppressAutoHyphens/>
        <w:spacing w:after="0" w:line="360" w:lineRule="auto"/>
        <w:jc w:val="both"/>
        <w:rPr>
          <w:rFonts w:ascii="Times New Roman" w:eastAsia="Batang" w:hAnsi="Times New Roman"/>
          <w:b/>
          <w:sz w:val="20"/>
          <w:szCs w:val="20"/>
          <w:lang w:eastAsia="zh-CN"/>
        </w:rPr>
      </w:pPr>
    </w:p>
    <w:tbl>
      <w:tblPr>
        <w:tblW w:w="99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5"/>
        <w:gridCol w:w="636"/>
        <w:gridCol w:w="696"/>
        <w:gridCol w:w="696"/>
        <w:gridCol w:w="696"/>
        <w:gridCol w:w="696"/>
        <w:gridCol w:w="696"/>
        <w:gridCol w:w="696"/>
        <w:gridCol w:w="696"/>
        <w:gridCol w:w="696"/>
        <w:gridCol w:w="696"/>
        <w:gridCol w:w="816"/>
        <w:gridCol w:w="816"/>
      </w:tblGrid>
      <w:tr w:rsidR="008020BF" w:rsidRPr="00C96527" w:rsidTr="00C96527">
        <w:trPr>
          <w:trHeight w:val="313"/>
          <w:jc w:val="center"/>
        </w:trPr>
        <w:tc>
          <w:tcPr>
            <w:tcW w:w="9101" w:type="dxa"/>
            <w:gridSpan w:val="12"/>
          </w:tcPr>
          <w:p w:rsidR="008020BF" w:rsidRPr="008D2E83" w:rsidRDefault="008020BF" w:rsidP="00C96527">
            <w:pPr>
              <w:pStyle w:val="G0"/>
              <w:spacing w:before="0" w:after="0"/>
              <w:ind w:firstLine="0"/>
              <w:jc w:val="center"/>
              <w:rPr>
                <w:rFonts w:ascii="Times New Roman" w:hAnsi="Times New Roman"/>
                <w:szCs w:val="24"/>
                <w:highlight w:val="yellow"/>
                <w:lang w:eastAsia="en-US"/>
              </w:rPr>
            </w:pPr>
            <w:r w:rsidRPr="008D2E83">
              <w:rPr>
                <w:rFonts w:ascii="Times New Roman" w:hAnsi="Times New Roman"/>
                <w:b/>
                <w:bCs/>
                <w:szCs w:val="24"/>
                <w:lang w:eastAsia="en-US"/>
              </w:rPr>
              <w:t>Расход территории в расчете на 1 кв.м. общей площади</w:t>
            </w:r>
          </w:p>
        </w:tc>
        <w:tc>
          <w:tcPr>
            <w:tcW w:w="816" w:type="dxa"/>
          </w:tcPr>
          <w:p w:rsidR="008020BF" w:rsidRPr="008D2E83" w:rsidRDefault="008020BF" w:rsidP="00C96527">
            <w:pPr>
              <w:pStyle w:val="G0"/>
              <w:spacing w:before="0" w:after="0"/>
              <w:ind w:firstLine="0"/>
              <w:rPr>
                <w:rFonts w:ascii="Times New Roman" w:hAnsi="Times New Roman"/>
                <w:szCs w:val="24"/>
                <w:highlight w:val="yellow"/>
                <w:lang w:eastAsia="en-US"/>
              </w:rPr>
            </w:pPr>
          </w:p>
        </w:tc>
      </w:tr>
      <w:tr w:rsidR="008020BF" w:rsidRPr="00C96527" w:rsidTr="00C96527">
        <w:trPr>
          <w:trHeight w:val="313"/>
          <w:jc w:val="center"/>
        </w:trPr>
        <w:tc>
          <w:tcPr>
            <w:tcW w:w="1385" w:type="dxa"/>
          </w:tcPr>
          <w:p w:rsidR="008020BF" w:rsidRPr="008D2E83" w:rsidRDefault="008020BF" w:rsidP="00C96527">
            <w:pPr>
              <w:pStyle w:val="G0"/>
              <w:spacing w:before="0" w:after="0"/>
              <w:ind w:firstLine="0"/>
              <w:rPr>
                <w:rFonts w:ascii="Times New Roman" w:hAnsi="Times New Roman"/>
                <w:szCs w:val="24"/>
                <w:lang w:eastAsia="en-US"/>
              </w:rPr>
            </w:pPr>
          </w:p>
        </w:tc>
        <w:tc>
          <w:tcPr>
            <w:tcW w:w="636" w:type="dxa"/>
            <w:vAlign w:val="center"/>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44,4</w:t>
            </w:r>
          </w:p>
        </w:tc>
        <w:tc>
          <w:tcPr>
            <w:tcW w:w="696" w:type="dxa"/>
            <w:vAlign w:val="center"/>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14,8</w:t>
            </w:r>
          </w:p>
        </w:tc>
        <w:tc>
          <w:tcPr>
            <w:tcW w:w="696" w:type="dxa"/>
            <w:vAlign w:val="center"/>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11,1</w:t>
            </w:r>
          </w:p>
        </w:tc>
        <w:tc>
          <w:tcPr>
            <w:tcW w:w="696" w:type="dxa"/>
            <w:vAlign w:val="center"/>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8,9</w:t>
            </w:r>
          </w:p>
        </w:tc>
        <w:tc>
          <w:tcPr>
            <w:tcW w:w="696" w:type="dxa"/>
            <w:vAlign w:val="center"/>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6,3</w:t>
            </w:r>
          </w:p>
        </w:tc>
        <w:tc>
          <w:tcPr>
            <w:tcW w:w="696" w:type="dxa"/>
            <w:vAlign w:val="center"/>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5,6</w:t>
            </w:r>
          </w:p>
        </w:tc>
        <w:tc>
          <w:tcPr>
            <w:tcW w:w="696" w:type="dxa"/>
            <w:vAlign w:val="center"/>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4,9</w:t>
            </w:r>
          </w:p>
        </w:tc>
        <w:tc>
          <w:tcPr>
            <w:tcW w:w="696" w:type="dxa"/>
            <w:vAlign w:val="center"/>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4,4</w:t>
            </w:r>
          </w:p>
        </w:tc>
        <w:tc>
          <w:tcPr>
            <w:tcW w:w="696" w:type="dxa"/>
            <w:vAlign w:val="center"/>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4,0</w:t>
            </w:r>
          </w:p>
        </w:tc>
        <w:tc>
          <w:tcPr>
            <w:tcW w:w="696" w:type="dxa"/>
            <w:vAlign w:val="center"/>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3,7</w:t>
            </w:r>
          </w:p>
        </w:tc>
        <w:tc>
          <w:tcPr>
            <w:tcW w:w="816" w:type="dxa"/>
            <w:vAlign w:val="center"/>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3,4</w:t>
            </w:r>
          </w:p>
        </w:tc>
        <w:tc>
          <w:tcPr>
            <w:tcW w:w="816" w:type="dxa"/>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3,2</w:t>
            </w:r>
          </w:p>
        </w:tc>
      </w:tr>
      <w:tr w:rsidR="008020BF" w:rsidRPr="00C96527" w:rsidTr="00C96527">
        <w:trPr>
          <w:trHeight w:val="313"/>
          <w:jc w:val="center"/>
        </w:trPr>
        <w:tc>
          <w:tcPr>
            <w:tcW w:w="9101" w:type="dxa"/>
            <w:gridSpan w:val="12"/>
          </w:tcPr>
          <w:p w:rsidR="008020BF" w:rsidRPr="008D2E83" w:rsidRDefault="008020BF" w:rsidP="00C96527">
            <w:pPr>
              <w:pStyle w:val="G0"/>
              <w:spacing w:before="0" w:after="0"/>
              <w:ind w:firstLine="0"/>
              <w:jc w:val="center"/>
              <w:rPr>
                <w:rFonts w:ascii="Times New Roman" w:hAnsi="Times New Roman"/>
                <w:b/>
                <w:szCs w:val="24"/>
                <w:lang w:eastAsia="en-US"/>
              </w:rPr>
            </w:pPr>
            <w:r w:rsidRPr="008D2E83">
              <w:rPr>
                <w:rFonts w:ascii="Times New Roman" w:hAnsi="Times New Roman"/>
                <w:b/>
                <w:szCs w:val="24"/>
                <w:lang w:eastAsia="en-US"/>
              </w:rPr>
              <w:t>Коэффициент плотности застройки нормативный не более 1,2</w:t>
            </w:r>
          </w:p>
        </w:tc>
        <w:tc>
          <w:tcPr>
            <w:tcW w:w="816" w:type="dxa"/>
          </w:tcPr>
          <w:p w:rsidR="008020BF" w:rsidRPr="008D2E83" w:rsidRDefault="008020BF" w:rsidP="00C96527">
            <w:pPr>
              <w:pStyle w:val="G0"/>
              <w:spacing w:before="0" w:after="0"/>
              <w:ind w:firstLine="0"/>
              <w:jc w:val="center"/>
              <w:rPr>
                <w:rFonts w:ascii="Times New Roman" w:hAnsi="Times New Roman"/>
                <w:szCs w:val="24"/>
                <w:lang w:eastAsia="en-US"/>
              </w:rPr>
            </w:pPr>
          </w:p>
        </w:tc>
      </w:tr>
      <w:tr w:rsidR="008020BF" w:rsidRPr="00C96527" w:rsidTr="00C96527">
        <w:trPr>
          <w:trHeight w:val="328"/>
          <w:jc w:val="center"/>
        </w:trPr>
        <w:tc>
          <w:tcPr>
            <w:tcW w:w="1385" w:type="dxa"/>
          </w:tcPr>
          <w:p w:rsidR="008020BF" w:rsidRPr="008D2E83" w:rsidRDefault="008020BF" w:rsidP="00C96527">
            <w:pPr>
              <w:pStyle w:val="G0"/>
              <w:spacing w:before="0" w:after="0"/>
              <w:ind w:firstLine="0"/>
              <w:rPr>
                <w:rFonts w:ascii="Times New Roman" w:hAnsi="Times New Roman"/>
                <w:szCs w:val="24"/>
                <w:lang w:eastAsia="en-US"/>
              </w:rPr>
            </w:pPr>
          </w:p>
        </w:tc>
        <w:tc>
          <w:tcPr>
            <w:tcW w:w="63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0,05</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0,15</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0,2</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0,25</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0,35</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0,4</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0,45</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0,5</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0,55</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0,6</w:t>
            </w:r>
          </w:p>
        </w:tc>
        <w:tc>
          <w:tcPr>
            <w:tcW w:w="81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0,65</w:t>
            </w:r>
          </w:p>
        </w:tc>
        <w:tc>
          <w:tcPr>
            <w:tcW w:w="816" w:type="dxa"/>
          </w:tcPr>
          <w:p w:rsidR="008020BF" w:rsidRPr="008D2E83" w:rsidRDefault="008020BF" w:rsidP="00C96527">
            <w:pPr>
              <w:pStyle w:val="G0"/>
              <w:spacing w:before="0" w:after="0"/>
              <w:ind w:firstLine="0"/>
              <w:jc w:val="center"/>
              <w:rPr>
                <w:rFonts w:ascii="Times New Roman" w:hAnsi="Times New Roman"/>
                <w:szCs w:val="24"/>
                <w:lang w:eastAsia="en-US"/>
              </w:rPr>
            </w:pPr>
            <w:r w:rsidRPr="008D2E83">
              <w:rPr>
                <w:rFonts w:ascii="Times New Roman" w:hAnsi="Times New Roman"/>
                <w:szCs w:val="24"/>
                <w:lang w:eastAsia="en-US"/>
              </w:rPr>
              <w:t>0,7</w:t>
            </w:r>
          </w:p>
        </w:tc>
      </w:tr>
      <w:tr w:rsidR="008020BF" w:rsidRPr="00C96527" w:rsidTr="00C96527">
        <w:trPr>
          <w:trHeight w:val="313"/>
          <w:jc w:val="center"/>
        </w:trPr>
        <w:tc>
          <w:tcPr>
            <w:tcW w:w="9101" w:type="dxa"/>
            <w:gridSpan w:val="12"/>
          </w:tcPr>
          <w:p w:rsidR="008020BF" w:rsidRPr="008D2E83" w:rsidRDefault="008020BF" w:rsidP="00C96527">
            <w:pPr>
              <w:pStyle w:val="G0"/>
              <w:spacing w:before="0" w:after="0"/>
              <w:ind w:firstLine="0"/>
              <w:jc w:val="center"/>
              <w:rPr>
                <w:rFonts w:ascii="Times New Roman" w:hAnsi="Times New Roman"/>
                <w:b/>
                <w:szCs w:val="24"/>
                <w:lang w:eastAsia="en-US"/>
              </w:rPr>
            </w:pPr>
            <w:r w:rsidRPr="008D2E83">
              <w:rPr>
                <w:rFonts w:ascii="Times New Roman" w:hAnsi="Times New Roman"/>
                <w:b/>
                <w:szCs w:val="24"/>
                <w:lang w:eastAsia="en-US"/>
              </w:rPr>
              <w:t>Расход территории в расчете на 1 жителя кв.м.</w:t>
            </w:r>
          </w:p>
        </w:tc>
        <w:tc>
          <w:tcPr>
            <w:tcW w:w="816" w:type="dxa"/>
          </w:tcPr>
          <w:p w:rsidR="008020BF" w:rsidRPr="008D2E83" w:rsidRDefault="008020BF" w:rsidP="00C96527">
            <w:pPr>
              <w:pStyle w:val="G0"/>
              <w:spacing w:before="0" w:after="0"/>
              <w:ind w:firstLine="0"/>
              <w:jc w:val="center"/>
              <w:rPr>
                <w:rFonts w:ascii="Times New Roman" w:hAnsi="Times New Roman"/>
                <w:szCs w:val="24"/>
                <w:lang w:eastAsia="en-US"/>
              </w:rPr>
            </w:pPr>
          </w:p>
        </w:tc>
      </w:tr>
      <w:tr w:rsidR="008020BF" w:rsidRPr="00C96527" w:rsidTr="00C96527">
        <w:trPr>
          <w:trHeight w:val="313"/>
          <w:jc w:val="center"/>
        </w:trPr>
        <w:tc>
          <w:tcPr>
            <w:tcW w:w="1385" w:type="dxa"/>
          </w:tcPr>
          <w:p w:rsidR="008020BF" w:rsidRPr="008D2E83" w:rsidRDefault="008020BF" w:rsidP="00C96527">
            <w:pPr>
              <w:pStyle w:val="G0"/>
              <w:spacing w:before="0" w:after="0"/>
              <w:ind w:firstLine="0"/>
              <w:rPr>
                <w:rFonts w:ascii="Times New Roman" w:hAnsi="Times New Roman"/>
                <w:szCs w:val="24"/>
                <w:lang w:eastAsia="en-US"/>
              </w:rPr>
            </w:pPr>
          </w:p>
        </w:tc>
        <w:tc>
          <w:tcPr>
            <w:tcW w:w="63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800</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267</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200</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160</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114</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100</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89</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80</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73</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67</w:t>
            </w:r>
          </w:p>
        </w:tc>
        <w:tc>
          <w:tcPr>
            <w:tcW w:w="81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62</w:t>
            </w:r>
          </w:p>
        </w:tc>
        <w:tc>
          <w:tcPr>
            <w:tcW w:w="816" w:type="dxa"/>
          </w:tcPr>
          <w:p w:rsidR="008020BF" w:rsidRPr="008D2E83" w:rsidRDefault="008020BF" w:rsidP="00C96527">
            <w:pPr>
              <w:pStyle w:val="G0"/>
              <w:spacing w:before="0" w:after="0"/>
              <w:ind w:firstLine="0"/>
              <w:jc w:val="center"/>
              <w:rPr>
                <w:rFonts w:ascii="Times New Roman" w:hAnsi="Times New Roman"/>
                <w:szCs w:val="24"/>
                <w:lang w:eastAsia="en-US"/>
              </w:rPr>
            </w:pPr>
            <w:r w:rsidRPr="008D2E83">
              <w:rPr>
                <w:rFonts w:ascii="Times New Roman" w:hAnsi="Times New Roman"/>
                <w:szCs w:val="24"/>
                <w:lang w:eastAsia="en-US"/>
              </w:rPr>
              <w:t>57</w:t>
            </w:r>
          </w:p>
        </w:tc>
      </w:tr>
      <w:tr w:rsidR="008020BF" w:rsidRPr="00C96527" w:rsidTr="00C96527">
        <w:trPr>
          <w:trHeight w:val="313"/>
          <w:jc w:val="center"/>
        </w:trPr>
        <w:tc>
          <w:tcPr>
            <w:tcW w:w="9101" w:type="dxa"/>
            <w:gridSpan w:val="12"/>
          </w:tcPr>
          <w:p w:rsidR="008020BF" w:rsidRPr="008D2E83" w:rsidRDefault="008020BF" w:rsidP="00C96527">
            <w:pPr>
              <w:pStyle w:val="G0"/>
              <w:spacing w:before="0" w:after="0"/>
              <w:ind w:firstLine="0"/>
              <w:jc w:val="center"/>
              <w:rPr>
                <w:rFonts w:ascii="Times New Roman" w:hAnsi="Times New Roman"/>
                <w:b/>
                <w:szCs w:val="24"/>
                <w:lang w:eastAsia="en-US"/>
              </w:rPr>
            </w:pPr>
            <w:r w:rsidRPr="008D2E83">
              <w:rPr>
                <w:rFonts w:ascii="Times New Roman" w:hAnsi="Times New Roman"/>
                <w:b/>
                <w:szCs w:val="24"/>
                <w:lang w:eastAsia="en-US"/>
              </w:rPr>
              <w:t>Численность населения на 1 га территории микрорайона (квартала) при жилищной обеспеченности 25 кв.м. на 1 человека</w:t>
            </w:r>
          </w:p>
        </w:tc>
        <w:tc>
          <w:tcPr>
            <w:tcW w:w="816" w:type="dxa"/>
          </w:tcPr>
          <w:p w:rsidR="008020BF" w:rsidRPr="008D2E83" w:rsidRDefault="008020BF" w:rsidP="00C96527">
            <w:pPr>
              <w:pStyle w:val="G0"/>
              <w:spacing w:before="0" w:after="0"/>
              <w:ind w:firstLine="0"/>
              <w:jc w:val="center"/>
              <w:rPr>
                <w:rFonts w:ascii="Times New Roman" w:hAnsi="Times New Roman"/>
                <w:szCs w:val="24"/>
                <w:lang w:eastAsia="en-US"/>
              </w:rPr>
            </w:pPr>
          </w:p>
        </w:tc>
      </w:tr>
      <w:tr w:rsidR="008020BF" w:rsidRPr="00C96527" w:rsidTr="00C96527">
        <w:trPr>
          <w:trHeight w:val="313"/>
          <w:jc w:val="center"/>
        </w:trPr>
        <w:tc>
          <w:tcPr>
            <w:tcW w:w="1385" w:type="dxa"/>
          </w:tcPr>
          <w:p w:rsidR="008020BF" w:rsidRPr="008D2E83" w:rsidRDefault="008020BF" w:rsidP="00C96527">
            <w:pPr>
              <w:pStyle w:val="G0"/>
              <w:spacing w:before="0" w:after="0"/>
              <w:ind w:firstLine="0"/>
              <w:rPr>
                <w:rFonts w:ascii="Times New Roman" w:hAnsi="Times New Roman"/>
                <w:szCs w:val="24"/>
                <w:lang w:eastAsia="en-US"/>
              </w:rPr>
            </w:pPr>
          </w:p>
        </w:tc>
        <w:tc>
          <w:tcPr>
            <w:tcW w:w="63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13</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38</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50</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63</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88</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100</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113</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125</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138</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150</w:t>
            </w:r>
          </w:p>
        </w:tc>
        <w:tc>
          <w:tcPr>
            <w:tcW w:w="81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163</w:t>
            </w:r>
          </w:p>
        </w:tc>
        <w:tc>
          <w:tcPr>
            <w:tcW w:w="816" w:type="dxa"/>
          </w:tcPr>
          <w:p w:rsidR="008020BF" w:rsidRPr="008D2E83" w:rsidRDefault="008020BF" w:rsidP="00C96527">
            <w:pPr>
              <w:pStyle w:val="G0"/>
              <w:spacing w:before="0" w:after="0"/>
              <w:ind w:firstLine="0"/>
              <w:jc w:val="center"/>
              <w:rPr>
                <w:rFonts w:ascii="Times New Roman" w:hAnsi="Times New Roman"/>
                <w:szCs w:val="24"/>
                <w:lang w:eastAsia="en-US"/>
              </w:rPr>
            </w:pPr>
            <w:r w:rsidRPr="008D2E83">
              <w:rPr>
                <w:rFonts w:ascii="Times New Roman" w:hAnsi="Times New Roman"/>
                <w:szCs w:val="24"/>
                <w:lang w:eastAsia="en-US"/>
              </w:rPr>
              <w:t>175</w:t>
            </w:r>
          </w:p>
        </w:tc>
      </w:tr>
      <w:tr w:rsidR="008020BF" w:rsidRPr="00C96527" w:rsidTr="00C96527">
        <w:trPr>
          <w:trHeight w:val="313"/>
          <w:jc w:val="center"/>
        </w:trPr>
        <w:tc>
          <w:tcPr>
            <w:tcW w:w="9101" w:type="dxa"/>
            <w:gridSpan w:val="12"/>
          </w:tcPr>
          <w:p w:rsidR="008020BF" w:rsidRPr="008D2E83" w:rsidRDefault="008020BF" w:rsidP="00C96527">
            <w:pPr>
              <w:pStyle w:val="G0"/>
              <w:spacing w:before="0" w:after="0"/>
              <w:ind w:firstLine="0"/>
              <w:jc w:val="center"/>
              <w:rPr>
                <w:rFonts w:ascii="Times New Roman" w:hAnsi="Times New Roman"/>
                <w:b/>
                <w:szCs w:val="24"/>
                <w:lang w:eastAsia="en-US"/>
              </w:rPr>
            </w:pPr>
            <w:r w:rsidRPr="008D2E83">
              <w:rPr>
                <w:rFonts w:ascii="Times New Roman" w:hAnsi="Times New Roman"/>
                <w:b/>
                <w:szCs w:val="24"/>
                <w:lang w:eastAsia="en-US"/>
              </w:rPr>
              <w:t>Плотность жилого фонда кв.м. на 1 га территории микрорайона (квартала)</w:t>
            </w:r>
          </w:p>
        </w:tc>
        <w:tc>
          <w:tcPr>
            <w:tcW w:w="816" w:type="dxa"/>
          </w:tcPr>
          <w:p w:rsidR="008020BF" w:rsidRPr="008D2E83" w:rsidRDefault="008020BF" w:rsidP="00C96527">
            <w:pPr>
              <w:pStyle w:val="G0"/>
              <w:spacing w:before="0" w:after="0"/>
              <w:ind w:firstLine="0"/>
              <w:jc w:val="center"/>
              <w:rPr>
                <w:rFonts w:ascii="Times New Roman" w:hAnsi="Times New Roman"/>
                <w:szCs w:val="24"/>
                <w:lang w:eastAsia="en-US"/>
              </w:rPr>
            </w:pPr>
          </w:p>
        </w:tc>
      </w:tr>
      <w:tr w:rsidR="008020BF" w:rsidRPr="00C96527" w:rsidTr="00C96527">
        <w:trPr>
          <w:trHeight w:val="313"/>
          <w:jc w:val="center"/>
        </w:trPr>
        <w:tc>
          <w:tcPr>
            <w:tcW w:w="1385" w:type="dxa"/>
          </w:tcPr>
          <w:p w:rsidR="008020BF" w:rsidRPr="008D2E83" w:rsidRDefault="008020BF" w:rsidP="00C96527">
            <w:pPr>
              <w:pStyle w:val="G0"/>
              <w:spacing w:before="0" w:after="0"/>
              <w:ind w:firstLine="0"/>
              <w:rPr>
                <w:rFonts w:ascii="Times New Roman" w:hAnsi="Times New Roman"/>
                <w:b/>
                <w:szCs w:val="24"/>
                <w:lang w:eastAsia="en-US"/>
              </w:rPr>
            </w:pPr>
            <w:r w:rsidRPr="008D2E83">
              <w:rPr>
                <w:rFonts w:ascii="Times New Roman" w:hAnsi="Times New Roman"/>
                <w:b/>
                <w:szCs w:val="24"/>
                <w:lang w:eastAsia="en-US"/>
              </w:rPr>
              <w:t>Плотность застройки</w:t>
            </w:r>
          </w:p>
        </w:tc>
        <w:tc>
          <w:tcPr>
            <w:tcW w:w="63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500</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1500</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2000</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2500</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3500</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4000</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4500</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5000</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5500</w:t>
            </w: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6000</w:t>
            </w:r>
          </w:p>
        </w:tc>
        <w:tc>
          <w:tcPr>
            <w:tcW w:w="816" w:type="dxa"/>
          </w:tcPr>
          <w:p w:rsidR="008020BF" w:rsidRPr="008D2E83" w:rsidRDefault="008020BF" w:rsidP="00C96527">
            <w:pPr>
              <w:pStyle w:val="G0"/>
              <w:spacing w:before="0" w:after="0"/>
              <w:ind w:firstLine="0"/>
              <w:rPr>
                <w:rFonts w:ascii="Times New Roman" w:hAnsi="Times New Roman"/>
                <w:szCs w:val="24"/>
                <w:lang w:eastAsia="en-US"/>
              </w:rPr>
            </w:pPr>
            <w:r w:rsidRPr="008D2E83">
              <w:rPr>
                <w:rFonts w:ascii="Times New Roman" w:hAnsi="Times New Roman"/>
                <w:szCs w:val="24"/>
                <w:lang w:eastAsia="en-US"/>
              </w:rPr>
              <w:t>6500</w:t>
            </w:r>
          </w:p>
        </w:tc>
        <w:tc>
          <w:tcPr>
            <w:tcW w:w="816" w:type="dxa"/>
          </w:tcPr>
          <w:p w:rsidR="008020BF" w:rsidRPr="008D2E83" w:rsidRDefault="008020BF" w:rsidP="00C96527">
            <w:pPr>
              <w:pStyle w:val="G0"/>
              <w:spacing w:before="0" w:after="0"/>
              <w:ind w:firstLine="0"/>
              <w:jc w:val="center"/>
              <w:rPr>
                <w:rFonts w:ascii="Times New Roman" w:hAnsi="Times New Roman"/>
                <w:szCs w:val="24"/>
                <w:lang w:eastAsia="en-US"/>
              </w:rPr>
            </w:pPr>
            <w:r w:rsidRPr="008D2E83">
              <w:rPr>
                <w:rFonts w:ascii="Times New Roman" w:hAnsi="Times New Roman"/>
                <w:szCs w:val="24"/>
                <w:lang w:eastAsia="en-US"/>
              </w:rPr>
              <w:t>7000</w:t>
            </w:r>
          </w:p>
        </w:tc>
      </w:tr>
      <w:tr w:rsidR="008020BF" w:rsidRPr="00C96527" w:rsidTr="00C96527">
        <w:trPr>
          <w:trHeight w:val="313"/>
          <w:jc w:val="center"/>
        </w:trPr>
        <w:tc>
          <w:tcPr>
            <w:tcW w:w="9101" w:type="dxa"/>
            <w:gridSpan w:val="12"/>
          </w:tcPr>
          <w:p w:rsidR="008020BF" w:rsidRPr="008D2E83" w:rsidRDefault="008020BF" w:rsidP="00C96527">
            <w:pPr>
              <w:pStyle w:val="G0"/>
              <w:spacing w:before="0" w:after="0"/>
              <w:ind w:firstLine="0"/>
              <w:jc w:val="center"/>
              <w:rPr>
                <w:rFonts w:ascii="Times New Roman" w:hAnsi="Times New Roman"/>
                <w:b/>
                <w:szCs w:val="24"/>
                <w:lang w:eastAsia="en-US"/>
              </w:rPr>
            </w:pPr>
            <w:r w:rsidRPr="008D2E83">
              <w:rPr>
                <w:rFonts w:ascii="Times New Roman" w:hAnsi="Times New Roman"/>
                <w:b/>
                <w:szCs w:val="24"/>
                <w:lang w:eastAsia="en-US"/>
              </w:rPr>
              <w:t xml:space="preserve">Этажность </w:t>
            </w:r>
          </w:p>
        </w:tc>
        <w:tc>
          <w:tcPr>
            <w:tcW w:w="816" w:type="dxa"/>
          </w:tcPr>
          <w:p w:rsidR="008020BF" w:rsidRPr="008D2E83" w:rsidRDefault="008020BF" w:rsidP="00C96527">
            <w:pPr>
              <w:pStyle w:val="G0"/>
              <w:spacing w:before="0" w:after="0"/>
              <w:ind w:firstLine="0"/>
              <w:rPr>
                <w:rFonts w:ascii="Times New Roman" w:hAnsi="Times New Roman"/>
                <w:szCs w:val="24"/>
                <w:lang w:eastAsia="en-US"/>
              </w:rPr>
            </w:pPr>
          </w:p>
        </w:tc>
      </w:tr>
      <w:tr w:rsidR="008020BF" w:rsidRPr="00C96527" w:rsidTr="00C96527">
        <w:trPr>
          <w:trHeight w:val="328"/>
          <w:jc w:val="center"/>
        </w:trPr>
        <w:tc>
          <w:tcPr>
            <w:tcW w:w="1385" w:type="dxa"/>
          </w:tcPr>
          <w:p w:rsidR="008020BF" w:rsidRPr="008D2E83" w:rsidRDefault="008020BF" w:rsidP="00C96527">
            <w:pPr>
              <w:pStyle w:val="G0"/>
              <w:spacing w:before="0" w:after="0"/>
              <w:ind w:firstLine="0"/>
              <w:rPr>
                <w:rFonts w:ascii="Times New Roman" w:hAnsi="Times New Roman"/>
                <w:szCs w:val="24"/>
                <w:lang w:eastAsia="en-US"/>
              </w:rPr>
            </w:pPr>
          </w:p>
        </w:tc>
        <w:tc>
          <w:tcPr>
            <w:tcW w:w="636" w:type="dxa"/>
          </w:tcPr>
          <w:p w:rsidR="008020BF" w:rsidRPr="008D2E83" w:rsidRDefault="008020BF" w:rsidP="00C96527">
            <w:pPr>
              <w:pStyle w:val="G0"/>
              <w:spacing w:before="0" w:after="0"/>
              <w:ind w:firstLine="0"/>
              <w:rPr>
                <w:rFonts w:ascii="Times New Roman" w:hAnsi="Times New Roman"/>
                <w:szCs w:val="24"/>
                <w:lang w:eastAsia="en-US"/>
              </w:rPr>
            </w:pP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p>
        </w:tc>
        <w:tc>
          <w:tcPr>
            <w:tcW w:w="696" w:type="dxa"/>
          </w:tcPr>
          <w:p w:rsidR="008020BF" w:rsidRPr="008D2E83" w:rsidRDefault="008020BF" w:rsidP="00C96527">
            <w:pPr>
              <w:pStyle w:val="G0"/>
              <w:spacing w:before="0" w:after="0"/>
              <w:ind w:firstLine="0"/>
              <w:rPr>
                <w:rFonts w:ascii="Times New Roman" w:hAnsi="Times New Roman"/>
                <w:szCs w:val="24"/>
                <w:lang w:eastAsia="en-US"/>
              </w:rPr>
            </w:pPr>
          </w:p>
        </w:tc>
        <w:tc>
          <w:tcPr>
            <w:tcW w:w="816" w:type="dxa"/>
          </w:tcPr>
          <w:p w:rsidR="008020BF" w:rsidRPr="008D2E83" w:rsidRDefault="008020BF" w:rsidP="00C96527">
            <w:pPr>
              <w:pStyle w:val="G0"/>
              <w:spacing w:before="0" w:after="0"/>
              <w:ind w:firstLine="0"/>
              <w:rPr>
                <w:rFonts w:ascii="Times New Roman" w:hAnsi="Times New Roman"/>
                <w:szCs w:val="24"/>
                <w:lang w:eastAsia="en-US"/>
              </w:rPr>
            </w:pPr>
          </w:p>
        </w:tc>
        <w:tc>
          <w:tcPr>
            <w:tcW w:w="816" w:type="dxa"/>
          </w:tcPr>
          <w:p w:rsidR="008020BF" w:rsidRPr="008D2E83" w:rsidRDefault="008020BF" w:rsidP="00C96527">
            <w:pPr>
              <w:pStyle w:val="G0"/>
              <w:spacing w:before="0" w:after="0"/>
              <w:ind w:firstLine="0"/>
              <w:rPr>
                <w:rFonts w:ascii="Times New Roman" w:hAnsi="Times New Roman"/>
                <w:szCs w:val="24"/>
                <w:lang w:eastAsia="en-US"/>
              </w:rPr>
            </w:pPr>
          </w:p>
        </w:tc>
      </w:tr>
      <w:tr w:rsidR="008020BF" w:rsidRPr="00C96527" w:rsidTr="00C96527">
        <w:trPr>
          <w:trHeight w:val="313"/>
          <w:jc w:val="center"/>
        </w:trPr>
        <w:tc>
          <w:tcPr>
            <w:tcW w:w="1385" w:type="dxa"/>
            <w:vAlign w:val="center"/>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3%</w:t>
            </w:r>
          </w:p>
        </w:tc>
        <w:tc>
          <w:tcPr>
            <w:tcW w:w="63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5</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7</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10</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13</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17</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15</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17</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27</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p>
        </w:tc>
        <w:tc>
          <w:tcPr>
            <w:tcW w:w="816" w:type="dxa"/>
            <w:vAlign w:val="bottom"/>
          </w:tcPr>
          <w:p w:rsidR="008020BF" w:rsidRPr="00C96527" w:rsidRDefault="008020BF" w:rsidP="00C96527">
            <w:pPr>
              <w:spacing w:after="0" w:line="240" w:lineRule="auto"/>
              <w:jc w:val="center"/>
              <w:rPr>
                <w:rFonts w:ascii="Times New Roman" w:hAnsi="Times New Roman"/>
                <w:b/>
                <w:bCs/>
                <w:sz w:val="24"/>
                <w:szCs w:val="24"/>
              </w:rPr>
            </w:pPr>
          </w:p>
        </w:tc>
        <w:tc>
          <w:tcPr>
            <w:tcW w:w="816" w:type="dxa"/>
            <w:vAlign w:val="bottom"/>
          </w:tcPr>
          <w:p w:rsidR="008020BF" w:rsidRPr="00C96527" w:rsidRDefault="008020BF" w:rsidP="00C96527">
            <w:pPr>
              <w:spacing w:after="0" w:line="240" w:lineRule="auto"/>
              <w:jc w:val="center"/>
              <w:rPr>
                <w:rFonts w:ascii="Times New Roman" w:hAnsi="Times New Roman"/>
                <w:b/>
                <w:bCs/>
                <w:sz w:val="24"/>
                <w:szCs w:val="24"/>
              </w:rPr>
            </w:pPr>
          </w:p>
        </w:tc>
      </w:tr>
      <w:tr w:rsidR="008020BF" w:rsidRPr="00C96527" w:rsidTr="00C96527">
        <w:trPr>
          <w:trHeight w:val="313"/>
          <w:jc w:val="center"/>
        </w:trPr>
        <w:tc>
          <w:tcPr>
            <w:tcW w:w="1385" w:type="dxa"/>
            <w:vAlign w:val="center"/>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5%</w:t>
            </w:r>
          </w:p>
        </w:tc>
        <w:tc>
          <w:tcPr>
            <w:tcW w:w="63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3</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4</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6</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8</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10</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12</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14</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16</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18</w:t>
            </w:r>
          </w:p>
        </w:tc>
        <w:tc>
          <w:tcPr>
            <w:tcW w:w="81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20</w:t>
            </w:r>
          </w:p>
        </w:tc>
        <w:tc>
          <w:tcPr>
            <w:tcW w:w="81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22</w:t>
            </w:r>
          </w:p>
        </w:tc>
      </w:tr>
      <w:tr w:rsidR="008020BF" w:rsidRPr="00C96527" w:rsidTr="00C96527">
        <w:trPr>
          <w:trHeight w:val="313"/>
          <w:jc w:val="center"/>
        </w:trPr>
        <w:tc>
          <w:tcPr>
            <w:tcW w:w="1385" w:type="dxa"/>
            <w:vAlign w:val="center"/>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10%</w:t>
            </w:r>
          </w:p>
        </w:tc>
        <w:tc>
          <w:tcPr>
            <w:tcW w:w="63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3</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4</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5</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6</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7</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8</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9</w:t>
            </w:r>
          </w:p>
        </w:tc>
        <w:tc>
          <w:tcPr>
            <w:tcW w:w="81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10</w:t>
            </w:r>
          </w:p>
        </w:tc>
        <w:tc>
          <w:tcPr>
            <w:tcW w:w="81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11</w:t>
            </w:r>
          </w:p>
        </w:tc>
      </w:tr>
      <w:tr w:rsidR="008020BF" w:rsidRPr="00C96527" w:rsidTr="00C96527">
        <w:trPr>
          <w:trHeight w:val="313"/>
          <w:jc w:val="center"/>
        </w:trPr>
        <w:tc>
          <w:tcPr>
            <w:tcW w:w="1385" w:type="dxa"/>
            <w:vAlign w:val="center"/>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15%</w:t>
            </w:r>
          </w:p>
        </w:tc>
        <w:tc>
          <w:tcPr>
            <w:tcW w:w="636" w:type="dxa"/>
            <w:vAlign w:val="bottom"/>
          </w:tcPr>
          <w:p w:rsidR="008020BF" w:rsidRPr="00C96527" w:rsidRDefault="008020BF" w:rsidP="00C96527">
            <w:pPr>
              <w:spacing w:after="0" w:line="240" w:lineRule="auto"/>
              <w:jc w:val="center"/>
              <w:rPr>
                <w:rFonts w:ascii="Times New Roman" w:hAnsi="Times New Roman"/>
                <w:sz w:val="24"/>
                <w:szCs w:val="24"/>
              </w:rPr>
            </w:pP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3</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3</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4</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5</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5</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6</w:t>
            </w:r>
          </w:p>
        </w:tc>
        <w:tc>
          <w:tcPr>
            <w:tcW w:w="81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7</w:t>
            </w:r>
          </w:p>
        </w:tc>
        <w:tc>
          <w:tcPr>
            <w:tcW w:w="81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7</w:t>
            </w:r>
          </w:p>
        </w:tc>
      </w:tr>
      <w:tr w:rsidR="008020BF" w:rsidRPr="00C96527" w:rsidTr="00C96527">
        <w:trPr>
          <w:trHeight w:val="313"/>
          <w:jc w:val="center"/>
        </w:trPr>
        <w:tc>
          <w:tcPr>
            <w:tcW w:w="1385" w:type="dxa"/>
            <w:vAlign w:val="center"/>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20%;</w:t>
            </w:r>
          </w:p>
        </w:tc>
        <w:tc>
          <w:tcPr>
            <w:tcW w:w="636" w:type="dxa"/>
            <w:vAlign w:val="bottom"/>
          </w:tcPr>
          <w:p w:rsidR="008020BF" w:rsidRPr="00C96527" w:rsidRDefault="008020BF" w:rsidP="00C96527">
            <w:pPr>
              <w:spacing w:after="0" w:line="240" w:lineRule="auto"/>
              <w:jc w:val="center"/>
              <w:rPr>
                <w:rFonts w:ascii="Times New Roman" w:hAnsi="Times New Roman"/>
                <w:sz w:val="24"/>
                <w:szCs w:val="24"/>
              </w:rPr>
            </w:pPr>
          </w:p>
        </w:tc>
        <w:tc>
          <w:tcPr>
            <w:tcW w:w="696" w:type="dxa"/>
            <w:vAlign w:val="bottom"/>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3</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3</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4</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4</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5</w:t>
            </w:r>
          </w:p>
        </w:tc>
        <w:tc>
          <w:tcPr>
            <w:tcW w:w="81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5</w:t>
            </w:r>
          </w:p>
        </w:tc>
        <w:tc>
          <w:tcPr>
            <w:tcW w:w="81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6</w:t>
            </w:r>
          </w:p>
        </w:tc>
      </w:tr>
      <w:tr w:rsidR="008020BF" w:rsidRPr="00C96527" w:rsidTr="00C96527">
        <w:trPr>
          <w:trHeight w:val="313"/>
          <w:jc w:val="center"/>
        </w:trPr>
        <w:tc>
          <w:tcPr>
            <w:tcW w:w="1385" w:type="dxa"/>
            <w:vAlign w:val="center"/>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25%</w:t>
            </w:r>
          </w:p>
        </w:tc>
        <w:tc>
          <w:tcPr>
            <w:tcW w:w="636" w:type="dxa"/>
            <w:vAlign w:val="bottom"/>
          </w:tcPr>
          <w:p w:rsidR="008020BF" w:rsidRPr="00C96527" w:rsidRDefault="008020BF" w:rsidP="00C96527">
            <w:pPr>
              <w:spacing w:after="0" w:line="240" w:lineRule="auto"/>
              <w:jc w:val="center"/>
              <w:rPr>
                <w:rFonts w:ascii="Times New Roman" w:hAnsi="Times New Roman"/>
                <w:sz w:val="24"/>
                <w:szCs w:val="24"/>
              </w:rPr>
            </w:pPr>
          </w:p>
        </w:tc>
        <w:tc>
          <w:tcPr>
            <w:tcW w:w="696" w:type="dxa"/>
            <w:vAlign w:val="bottom"/>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3</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3</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4</w:t>
            </w:r>
          </w:p>
        </w:tc>
        <w:tc>
          <w:tcPr>
            <w:tcW w:w="81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4</w:t>
            </w:r>
          </w:p>
        </w:tc>
        <w:tc>
          <w:tcPr>
            <w:tcW w:w="81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4</w:t>
            </w:r>
          </w:p>
        </w:tc>
      </w:tr>
      <w:tr w:rsidR="008020BF" w:rsidRPr="00C96527" w:rsidTr="00C96527">
        <w:trPr>
          <w:trHeight w:val="328"/>
          <w:jc w:val="center"/>
        </w:trPr>
        <w:tc>
          <w:tcPr>
            <w:tcW w:w="1385" w:type="dxa"/>
            <w:vAlign w:val="center"/>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30%</w:t>
            </w:r>
          </w:p>
        </w:tc>
        <w:tc>
          <w:tcPr>
            <w:tcW w:w="636" w:type="dxa"/>
            <w:vAlign w:val="bottom"/>
          </w:tcPr>
          <w:p w:rsidR="008020BF" w:rsidRPr="00C96527" w:rsidRDefault="008020BF" w:rsidP="00C96527">
            <w:pPr>
              <w:spacing w:after="0" w:line="240" w:lineRule="auto"/>
              <w:jc w:val="center"/>
              <w:rPr>
                <w:rFonts w:ascii="Times New Roman" w:hAnsi="Times New Roman"/>
                <w:sz w:val="24"/>
                <w:szCs w:val="24"/>
              </w:rPr>
            </w:pPr>
          </w:p>
        </w:tc>
        <w:tc>
          <w:tcPr>
            <w:tcW w:w="696" w:type="dxa"/>
            <w:vAlign w:val="bottom"/>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3</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3</w:t>
            </w:r>
          </w:p>
        </w:tc>
        <w:tc>
          <w:tcPr>
            <w:tcW w:w="81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3</w:t>
            </w:r>
          </w:p>
        </w:tc>
        <w:tc>
          <w:tcPr>
            <w:tcW w:w="81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4</w:t>
            </w:r>
          </w:p>
        </w:tc>
      </w:tr>
      <w:tr w:rsidR="008020BF" w:rsidRPr="00C96527" w:rsidTr="00C96527">
        <w:trPr>
          <w:trHeight w:val="313"/>
          <w:jc w:val="center"/>
        </w:trPr>
        <w:tc>
          <w:tcPr>
            <w:tcW w:w="1385" w:type="dxa"/>
            <w:vAlign w:val="center"/>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40%</w:t>
            </w:r>
          </w:p>
        </w:tc>
        <w:tc>
          <w:tcPr>
            <w:tcW w:w="636" w:type="dxa"/>
            <w:vAlign w:val="bottom"/>
          </w:tcPr>
          <w:p w:rsidR="008020BF" w:rsidRPr="00C96527" w:rsidRDefault="008020BF" w:rsidP="00C96527">
            <w:pPr>
              <w:spacing w:after="0" w:line="240" w:lineRule="auto"/>
              <w:jc w:val="center"/>
              <w:rPr>
                <w:rFonts w:ascii="Times New Roman" w:hAnsi="Times New Roman"/>
                <w:sz w:val="24"/>
                <w:szCs w:val="24"/>
              </w:rPr>
            </w:pPr>
          </w:p>
        </w:tc>
        <w:tc>
          <w:tcPr>
            <w:tcW w:w="696" w:type="dxa"/>
            <w:vAlign w:val="bottom"/>
          </w:tcPr>
          <w:p w:rsidR="008020BF" w:rsidRPr="00C96527" w:rsidRDefault="008020BF" w:rsidP="00C96527">
            <w:pPr>
              <w:spacing w:after="0" w:line="240" w:lineRule="auto"/>
              <w:jc w:val="center"/>
              <w:rPr>
                <w:rFonts w:ascii="Times New Roman" w:hAnsi="Times New Roman"/>
                <w:sz w:val="24"/>
                <w:szCs w:val="24"/>
              </w:rPr>
            </w:pP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81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3</w:t>
            </w:r>
          </w:p>
        </w:tc>
        <w:tc>
          <w:tcPr>
            <w:tcW w:w="81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3</w:t>
            </w:r>
          </w:p>
        </w:tc>
      </w:tr>
      <w:tr w:rsidR="008020BF" w:rsidRPr="00C96527" w:rsidTr="00C96527">
        <w:trPr>
          <w:trHeight w:val="313"/>
          <w:jc w:val="center"/>
        </w:trPr>
        <w:tc>
          <w:tcPr>
            <w:tcW w:w="1385" w:type="dxa"/>
            <w:vAlign w:val="center"/>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50%</w:t>
            </w:r>
          </w:p>
        </w:tc>
        <w:tc>
          <w:tcPr>
            <w:tcW w:w="636" w:type="dxa"/>
            <w:vAlign w:val="bottom"/>
          </w:tcPr>
          <w:p w:rsidR="008020BF" w:rsidRPr="00C96527" w:rsidRDefault="008020BF" w:rsidP="00C96527">
            <w:pPr>
              <w:spacing w:after="0" w:line="240" w:lineRule="auto"/>
              <w:jc w:val="center"/>
              <w:rPr>
                <w:rFonts w:ascii="Times New Roman" w:hAnsi="Times New Roman"/>
                <w:sz w:val="24"/>
                <w:szCs w:val="24"/>
              </w:rPr>
            </w:pPr>
          </w:p>
        </w:tc>
        <w:tc>
          <w:tcPr>
            <w:tcW w:w="696" w:type="dxa"/>
            <w:vAlign w:val="bottom"/>
          </w:tcPr>
          <w:p w:rsidR="008020BF" w:rsidRPr="00C96527" w:rsidRDefault="008020BF" w:rsidP="00C96527">
            <w:pPr>
              <w:spacing w:after="0" w:line="240" w:lineRule="auto"/>
              <w:jc w:val="center"/>
              <w:rPr>
                <w:rFonts w:ascii="Times New Roman" w:hAnsi="Times New Roman"/>
                <w:sz w:val="24"/>
                <w:szCs w:val="24"/>
              </w:rPr>
            </w:pPr>
          </w:p>
        </w:tc>
        <w:tc>
          <w:tcPr>
            <w:tcW w:w="696" w:type="dxa"/>
            <w:vAlign w:val="bottom"/>
          </w:tcPr>
          <w:p w:rsidR="008020BF" w:rsidRPr="00C96527" w:rsidRDefault="008020BF" w:rsidP="00C96527">
            <w:pPr>
              <w:spacing w:after="0" w:line="240" w:lineRule="auto"/>
              <w:jc w:val="center"/>
              <w:rPr>
                <w:rFonts w:ascii="Times New Roman" w:hAnsi="Times New Roman"/>
                <w:sz w:val="24"/>
                <w:szCs w:val="24"/>
              </w:rPr>
            </w:pP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81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81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r>
      <w:tr w:rsidR="008020BF" w:rsidRPr="00C96527" w:rsidTr="00C96527">
        <w:trPr>
          <w:trHeight w:val="313"/>
          <w:jc w:val="center"/>
        </w:trPr>
        <w:tc>
          <w:tcPr>
            <w:tcW w:w="1385" w:type="dxa"/>
            <w:vAlign w:val="center"/>
          </w:tcPr>
          <w:p w:rsidR="008020BF" w:rsidRPr="00C96527" w:rsidRDefault="008020BF" w:rsidP="00C96527">
            <w:pPr>
              <w:spacing w:after="0" w:line="240" w:lineRule="auto"/>
              <w:jc w:val="center"/>
              <w:rPr>
                <w:rFonts w:ascii="Times New Roman" w:hAnsi="Times New Roman"/>
                <w:sz w:val="24"/>
                <w:szCs w:val="24"/>
              </w:rPr>
            </w:pPr>
            <w:r w:rsidRPr="00C96527">
              <w:rPr>
                <w:rFonts w:ascii="Times New Roman" w:hAnsi="Times New Roman"/>
                <w:sz w:val="24"/>
                <w:szCs w:val="24"/>
              </w:rPr>
              <w:t>60%</w:t>
            </w:r>
          </w:p>
        </w:tc>
        <w:tc>
          <w:tcPr>
            <w:tcW w:w="636" w:type="dxa"/>
            <w:vAlign w:val="bottom"/>
          </w:tcPr>
          <w:p w:rsidR="008020BF" w:rsidRPr="00C96527" w:rsidRDefault="008020BF" w:rsidP="00C96527">
            <w:pPr>
              <w:spacing w:after="0" w:line="240" w:lineRule="auto"/>
              <w:jc w:val="center"/>
              <w:rPr>
                <w:rFonts w:ascii="Times New Roman" w:hAnsi="Times New Roman"/>
                <w:sz w:val="24"/>
                <w:szCs w:val="24"/>
              </w:rPr>
            </w:pPr>
          </w:p>
        </w:tc>
        <w:tc>
          <w:tcPr>
            <w:tcW w:w="696" w:type="dxa"/>
            <w:vAlign w:val="bottom"/>
          </w:tcPr>
          <w:p w:rsidR="008020BF" w:rsidRPr="00C96527" w:rsidRDefault="008020BF" w:rsidP="00C96527">
            <w:pPr>
              <w:spacing w:after="0" w:line="240" w:lineRule="auto"/>
              <w:jc w:val="center"/>
              <w:rPr>
                <w:rFonts w:ascii="Times New Roman" w:hAnsi="Times New Roman"/>
                <w:sz w:val="24"/>
                <w:szCs w:val="24"/>
              </w:rPr>
            </w:pPr>
          </w:p>
        </w:tc>
        <w:tc>
          <w:tcPr>
            <w:tcW w:w="696" w:type="dxa"/>
            <w:vAlign w:val="bottom"/>
          </w:tcPr>
          <w:p w:rsidR="008020BF" w:rsidRPr="00C96527" w:rsidRDefault="008020BF" w:rsidP="00C96527">
            <w:pPr>
              <w:spacing w:after="0" w:line="240" w:lineRule="auto"/>
              <w:jc w:val="center"/>
              <w:rPr>
                <w:rFonts w:ascii="Times New Roman" w:hAnsi="Times New Roman"/>
                <w:sz w:val="24"/>
                <w:szCs w:val="24"/>
              </w:rPr>
            </w:pP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1</w:t>
            </w:r>
          </w:p>
        </w:tc>
        <w:tc>
          <w:tcPr>
            <w:tcW w:w="69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81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c>
          <w:tcPr>
            <w:tcW w:w="816" w:type="dxa"/>
            <w:vAlign w:val="bottom"/>
          </w:tcPr>
          <w:p w:rsidR="008020BF" w:rsidRPr="00C96527" w:rsidRDefault="008020BF" w:rsidP="00C96527">
            <w:pPr>
              <w:spacing w:after="0" w:line="240" w:lineRule="auto"/>
              <w:jc w:val="center"/>
              <w:rPr>
                <w:rFonts w:ascii="Times New Roman" w:hAnsi="Times New Roman"/>
                <w:b/>
                <w:bCs/>
                <w:sz w:val="24"/>
                <w:szCs w:val="24"/>
              </w:rPr>
            </w:pPr>
            <w:r w:rsidRPr="00C96527">
              <w:rPr>
                <w:rFonts w:ascii="Times New Roman" w:hAnsi="Times New Roman"/>
                <w:b/>
                <w:bCs/>
                <w:sz w:val="24"/>
                <w:szCs w:val="24"/>
              </w:rPr>
              <w:t>2</w:t>
            </w:r>
          </w:p>
        </w:tc>
      </w:tr>
    </w:tbl>
    <w:p w:rsidR="008020BF" w:rsidRDefault="008020BF" w:rsidP="00BE4ABC">
      <w:pPr>
        <w:suppressAutoHyphens/>
        <w:spacing w:after="0" w:line="360" w:lineRule="auto"/>
        <w:jc w:val="both"/>
        <w:rPr>
          <w:rFonts w:ascii="Times New Roman" w:eastAsia="Batang" w:hAnsi="Times New Roman"/>
          <w:b/>
          <w:sz w:val="20"/>
          <w:szCs w:val="20"/>
          <w:lang w:eastAsia="zh-CN"/>
        </w:rPr>
      </w:pPr>
    </w:p>
    <w:p w:rsidR="008020BF" w:rsidRDefault="008020BF" w:rsidP="00BE4ABC">
      <w:pPr>
        <w:suppressAutoHyphens/>
        <w:spacing w:after="0" w:line="360" w:lineRule="auto"/>
        <w:jc w:val="both"/>
        <w:rPr>
          <w:rFonts w:ascii="Times New Roman" w:eastAsia="Batang" w:hAnsi="Times New Roman"/>
          <w:b/>
          <w:sz w:val="20"/>
          <w:szCs w:val="20"/>
          <w:lang w:eastAsia="zh-CN"/>
        </w:rPr>
      </w:pPr>
    </w:p>
    <w:p w:rsidR="008020BF" w:rsidRDefault="008020BF" w:rsidP="00BE4ABC">
      <w:pPr>
        <w:suppressAutoHyphens/>
        <w:spacing w:after="0" w:line="360" w:lineRule="auto"/>
        <w:jc w:val="both"/>
        <w:rPr>
          <w:rFonts w:ascii="Times New Roman" w:eastAsia="Batang" w:hAnsi="Times New Roman"/>
          <w:b/>
          <w:sz w:val="20"/>
          <w:szCs w:val="20"/>
          <w:lang w:eastAsia="zh-CN"/>
        </w:rPr>
      </w:pPr>
    </w:p>
    <w:p w:rsidR="008020BF" w:rsidRDefault="008020BF" w:rsidP="00BE4ABC">
      <w:pPr>
        <w:suppressAutoHyphens/>
        <w:spacing w:after="0" w:line="360" w:lineRule="auto"/>
        <w:jc w:val="both"/>
        <w:rPr>
          <w:rFonts w:ascii="Times New Roman" w:eastAsia="Batang" w:hAnsi="Times New Roman"/>
          <w:b/>
          <w:sz w:val="20"/>
          <w:szCs w:val="20"/>
          <w:lang w:eastAsia="zh-CN"/>
        </w:rPr>
      </w:pPr>
    </w:p>
    <w:p w:rsidR="008020BF" w:rsidRDefault="008020BF" w:rsidP="00BE4ABC">
      <w:pPr>
        <w:suppressAutoHyphens/>
        <w:spacing w:after="0" w:line="360" w:lineRule="auto"/>
        <w:jc w:val="both"/>
        <w:rPr>
          <w:rFonts w:ascii="Times New Roman" w:eastAsia="Batang" w:hAnsi="Times New Roman"/>
          <w:b/>
          <w:sz w:val="20"/>
          <w:szCs w:val="20"/>
          <w:lang w:eastAsia="zh-CN"/>
        </w:rPr>
      </w:pPr>
    </w:p>
    <w:p w:rsidR="008020BF" w:rsidRDefault="008020BF" w:rsidP="00BE4ABC">
      <w:pPr>
        <w:suppressAutoHyphens/>
        <w:spacing w:after="0" w:line="360" w:lineRule="auto"/>
        <w:jc w:val="both"/>
        <w:rPr>
          <w:rFonts w:ascii="Times New Roman" w:eastAsia="Batang" w:hAnsi="Times New Roman"/>
          <w:b/>
          <w:sz w:val="20"/>
          <w:szCs w:val="20"/>
          <w:lang w:eastAsia="zh-CN"/>
        </w:rPr>
      </w:pPr>
    </w:p>
    <w:p w:rsidR="008020BF" w:rsidRDefault="008020BF" w:rsidP="00BE4ABC">
      <w:pPr>
        <w:suppressAutoHyphens/>
        <w:spacing w:after="0" w:line="360" w:lineRule="auto"/>
        <w:jc w:val="both"/>
        <w:rPr>
          <w:rFonts w:ascii="Times New Roman" w:eastAsia="Batang" w:hAnsi="Times New Roman"/>
          <w:b/>
          <w:sz w:val="20"/>
          <w:szCs w:val="20"/>
          <w:lang w:eastAsia="zh-CN"/>
        </w:rPr>
      </w:pPr>
    </w:p>
    <w:p w:rsidR="008020BF" w:rsidRDefault="008020BF" w:rsidP="00BE4ABC">
      <w:pPr>
        <w:suppressAutoHyphens/>
        <w:spacing w:after="0" w:line="360" w:lineRule="auto"/>
        <w:jc w:val="both"/>
        <w:rPr>
          <w:rFonts w:ascii="Times New Roman" w:eastAsia="Batang" w:hAnsi="Times New Roman"/>
          <w:b/>
          <w:sz w:val="20"/>
          <w:szCs w:val="20"/>
          <w:lang w:eastAsia="zh-CN"/>
        </w:rPr>
      </w:pPr>
    </w:p>
    <w:p w:rsidR="008020BF" w:rsidRDefault="008020BF" w:rsidP="00BE4ABC">
      <w:pPr>
        <w:suppressAutoHyphens/>
        <w:spacing w:after="0" w:line="360" w:lineRule="auto"/>
        <w:jc w:val="both"/>
        <w:rPr>
          <w:rFonts w:ascii="Times New Roman" w:eastAsia="Batang" w:hAnsi="Times New Roman"/>
          <w:b/>
          <w:sz w:val="20"/>
          <w:szCs w:val="20"/>
          <w:lang w:eastAsia="zh-CN"/>
        </w:rPr>
      </w:pPr>
    </w:p>
    <w:p w:rsidR="008020BF" w:rsidRDefault="008020BF" w:rsidP="00BE4ABC">
      <w:pPr>
        <w:suppressAutoHyphens/>
        <w:spacing w:after="0" w:line="360" w:lineRule="auto"/>
        <w:jc w:val="both"/>
        <w:rPr>
          <w:rFonts w:ascii="Times New Roman" w:eastAsia="Batang" w:hAnsi="Times New Roman"/>
          <w:b/>
          <w:sz w:val="20"/>
          <w:szCs w:val="20"/>
          <w:lang w:eastAsia="zh-CN"/>
        </w:rPr>
      </w:pPr>
    </w:p>
    <w:p w:rsidR="008020BF" w:rsidRDefault="008020BF" w:rsidP="00BE4ABC">
      <w:pPr>
        <w:suppressAutoHyphens/>
        <w:spacing w:after="0" w:line="360" w:lineRule="auto"/>
        <w:jc w:val="both"/>
        <w:rPr>
          <w:rFonts w:ascii="Times New Roman" w:eastAsia="Batang" w:hAnsi="Times New Roman"/>
          <w:b/>
          <w:sz w:val="20"/>
          <w:szCs w:val="20"/>
          <w:lang w:eastAsia="zh-CN"/>
        </w:rPr>
      </w:pPr>
    </w:p>
    <w:p w:rsidR="008020BF" w:rsidRDefault="008020BF" w:rsidP="00BE4ABC">
      <w:pPr>
        <w:suppressAutoHyphens/>
        <w:spacing w:after="0" w:line="360" w:lineRule="auto"/>
        <w:jc w:val="both"/>
        <w:rPr>
          <w:rFonts w:ascii="Times New Roman" w:eastAsia="Batang" w:hAnsi="Times New Roman"/>
          <w:b/>
          <w:sz w:val="20"/>
          <w:szCs w:val="20"/>
          <w:lang w:eastAsia="zh-CN"/>
        </w:rPr>
      </w:pPr>
    </w:p>
    <w:p w:rsidR="008020BF" w:rsidRDefault="008020BF" w:rsidP="00BE4ABC">
      <w:pPr>
        <w:suppressAutoHyphens/>
        <w:spacing w:after="0" w:line="360" w:lineRule="auto"/>
        <w:jc w:val="both"/>
        <w:rPr>
          <w:rFonts w:ascii="Times New Roman" w:eastAsia="Batang" w:hAnsi="Times New Roman"/>
          <w:b/>
          <w:sz w:val="20"/>
          <w:szCs w:val="20"/>
          <w:lang w:eastAsia="zh-CN"/>
        </w:rPr>
      </w:pPr>
    </w:p>
    <w:p w:rsidR="008020BF" w:rsidRPr="001654B6" w:rsidRDefault="008020BF" w:rsidP="00747D62">
      <w:pPr>
        <w:pStyle w:val="010"/>
        <w:jc w:val="right"/>
        <w:rPr>
          <w:sz w:val="26"/>
          <w:szCs w:val="26"/>
        </w:rPr>
      </w:pPr>
      <w:r w:rsidRPr="001654B6">
        <w:rPr>
          <w:sz w:val="26"/>
          <w:szCs w:val="26"/>
        </w:rPr>
        <w:lastRenderedPageBreak/>
        <w:t>Приложение № 8</w:t>
      </w:r>
    </w:p>
    <w:p w:rsidR="008020BF" w:rsidRPr="001654B6" w:rsidRDefault="008020BF" w:rsidP="00747D62">
      <w:pPr>
        <w:pStyle w:val="2"/>
        <w:spacing w:before="0"/>
        <w:jc w:val="center"/>
        <w:rPr>
          <w:rFonts w:ascii="Times New Roman" w:hAnsi="Times New Roman"/>
          <w:color w:val="auto"/>
        </w:rPr>
      </w:pPr>
      <w:bookmarkStart w:id="113" w:name="_Toc442272331"/>
      <w:r w:rsidRPr="001654B6">
        <w:rPr>
          <w:rFonts w:ascii="Times New Roman" w:hAnsi="Times New Roman"/>
          <w:color w:val="auto"/>
        </w:rPr>
        <w:t>Номограмма планировочных параметров микрорайона (квартала) при жилищной обеспеченности 40 м</w:t>
      </w:r>
      <w:r w:rsidRPr="001654B6">
        <w:rPr>
          <w:rFonts w:ascii="Times New Roman" w:hAnsi="Times New Roman"/>
          <w:color w:val="auto"/>
          <w:vertAlign w:val="superscript"/>
        </w:rPr>
        <w:t xml:space="preserve">2 </w:t>
      </w:r>
      <w:r>
        <w:rPr>
          <w:rFonts w:ascii="Times New Roman" w:hAnsi="Times New Roman"/>
          <w:color w:val="auto"/>
        </w:rPr>
        <w:t>/чел.</w:t>
      </w:r>
      <w:bookmarkEnd w:id="113"/>
    </w:p>
    <w:p w:rsidR="008020BF" w:rsidRDefault="008020BF" w:rsidP="00BE4ABC">
      <w:pPr>
        <w:suppressAutoHyphens/>
        <w:spacing w:after="0" w:line="360" w:lineRule="auto"/>
        <w:jc w:val="both"/>
        <w:rPr>
          <w:rFonts w:ascii="Times New Roman" w:eastAsia="Batang" w:hAnsi="Times New Roman"/>
          <w:b/>
          <w:sz w:val="20"/>
          <w:szCs w:val="20"/>
          <w:lang w:eastAsia="zh-CN"/>
        </w:rPr>
      </w:pPr>
    </w:p>
    <w:p w:rsidR="008020BF" w:rsidRDefault="00255C86" w:rsidP="00BE4ABC">
      <w:pPr>
        <w:suppressAutoHyphens/>
        <w:spacing w:after="0" w:line="360" w:lineRule="auto"/>
        <w:jc w:val="both"/>
        <w:rPr>
          <w:rFonts w:ascii="Times New Roman" w:eastAsia="Batang" w:hAnsi="Times New Roman"/>
          <w:b/>
          <w:sz w:val="20"/>
          <w:szCs w:val="20"/>
          <w:lang w:eastAsia="zh-CN"/>
        </w:rPr>
      </w:pPr>
      <w:r>
        <w:rPr>
          <w:rFonts w:ascii="Times New Roman" w:hAnsi="Times New Roman"/>
          <w:noProof/>
          <w:sz w:val="24"/>
          <w:szCs w:val="24"/>
          <w:lang w:eastAsia="ru-RU"/>
        </w:rPr>
        <w:pict>
          <v:shape id="Диаграмма 6" o:spid="_x0000_i1035" type="#_x0000_t75" style="width:492.75pt;height:306.75pt;visibility:visible">
            <v:imagedata r:id="rId21" o:title="" cropbottom="-27f"/>
          </v:shape>
        </w:pict>
      </w:r>
    </w:p>
    <w:p w:rsidR="008020BF" w:rsidRDefault="008020BF" w:rsidP="00BE4ABC">
      <w:pPr>
        <w:suppressAutoHyphens/>
        <w:spacing w:after="0" w:line="360" w:lineRule="auto"/>
        <w:jc w:val="both"/>
        <w:rPr>
          <w:rFonts w:ascii="Times New Roman" w:eastAsia="Batang" w:hAnsi="Times New Roman"/>
          <w:b/>
          <w:sz w:val="20"/>
          <w:szCs w:val="20"/>
          <w:lang w:eastAsia="zh-CN"/>
        </w:rPr>
      </w:pPr>
    </w:p>
    <w:p w:rsidR="008020BF" w:rsidRPr="003E0E50" w:rsidRDefault="008020BF" w:rsidP="00BE4ABC">
      <w:pPr>
        <w:suppressAutoHyphens/>
        <w:spacing w:after="0" w:line="360" w:lineRule="auto"/>
        <w:jc w:val="both"/>
        <w:rPr>
          <w:rFonts w:ascii="Times New Roman" w:eastAsia="Batang" w:hAnsi="Times New Roman"/>
          <w:b/>
          <w:sz w:val="20"/>
          <w:szCs w:val="20"/>
          <w:lang w:eastAsia="zh-CN"/>
        </w:rPr>
      </w:pPr>
    </w:p>
    <w:sectPr w:rsidR="008020BF" w:rsidRPr="003E0E50" w:rsidSect="00F72C36">
      <w:headerReference w:type="default" r:id="rId22"/>
      <w:footerReference w:type="default" r:id="rId23"/>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716C" w:rsidRDefault="00D0716C" w:rsidP="00F72C36">
      <w:pPr>
        <w:spacing w:after="0" w:line="240" w:lineRule="auto"/>
      </w:pPr>
      <w:r>
        <w:separator/>
      </w:r>
    </w:p>
  </w:endnote>
  <w:endnote w:type="continuationSeparator" w:id="0">
    <w:p w:rsidR="00D0716C" w:rsidRDefault="00D0716C" w:rsidP="00F72C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Swis721 LtCn BT">
    <w:altName w:val="Arial Narrow"/>
    <w:charset w:val="00"/>
    <w:family w:val="swiss"/>
    <w:pitch w:val="variable"/>
    <w:sig w:usb0="00000087" w:usb1="00000000" w:usb2="00000000" w:usb3="00000000" w:csb0="0000001B"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Mangal">
    <w:altName w:val="Courier New"/>
    <w:panose1 w:val="000004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C86" w:rsidRDefault="00255C86">
    <w:pPr>
      <w:pStyle w:val="a5"/>
      <w:jc w:val="center"/>
    </w:pPr>
    <w:r>
      <w:fldChar w:fldCharType="begin"/>
    </w:r>
    <w:r>
      <w:instrText>PAGE   \* MERGEFORMAT</w:instrText>
    </w:r>
    <w:r>
      <w:fldChar w:fldCharType="separate"/>
    </w:r>
    <w:r w:rsidR="009104E1">
      <w:rPr>
        <w:noProof/>
      </w:rPr>
      <w:t>129</w:t>
    </w:r>
    <w:r>
      <w:rPr>
        <w:noProof/>
      </w:rPr>
      <w:fldChar w:fldCharType="end"/>
    </w:r>
  </w:p>
  <w:p w:rsidR="00255C86" w:rsidRDefault="00255C86">
    <w:pPr>
      <w:pStyle w:val="a5"/>
    </w:pPr>
  </w:p>
  <w:p w:rsidR="00255C86" w:rsidRDefault="00255C86"/>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716C" w:rsidRDefault="00D0716C" w:rsidP="00F72C36">
      <w:pPr>
        <w:spacing w:after="0" w:line="240" w:lineRule="auto"/>
      </w:pPr>
      <w:r>
        <w:separator/>
      </w:r>
    </w:p>
  </w:footnote>
  <w:footnote w:type="continuationSeparator" w:id="0">
    <w:p w:rsidR="00D0716C" w:rsidRDefault="00D0716C" w:rsidP="00F72C36">
      <w:pPr>
        <w:spacing w:after="0" w:line="240" w:lineRule="auto"/>
      </w:pPr>
      <w:r>
        <w:continuationSeparator/>
      </w:r>
    </w:p>
  </w:footnote>
  <w:footnote w:id="1">
    <w:p w:rsidR="00255C86" w:rsidRDefault="00255C86" w:rsidP="00806B4A">
      <w:pPr>
        <w:pStyle w:val="af6"/>
        <w:jc w:val="both"/>
      </w:pPr>
      <w:r>
        <w:rPr>
          <w:rStyle w:val="af8"/>
        </w:rPr>
        <w:footnoteRef/>
      </w:r>
      <w:r>
        <w:t xml:space="preserve"> В соответствии с нормативами градостроительного проектирования городских округов и поселений Ростовской области</w:t>
      </w:r>
    </w:p>
  </w:footnote>
  <w:footnote w:id="2">
    <w:p w:rsidR="00255C86" w:rsidRDefault="00255C86" w:rsidP="00BE4ABC">
      <w:pPr>
        <w:pStyle w:val="af6"/>
      </w:pPr>
      <w:r>
        <w:rPr>
          <w:rStyle w:val="af8"/>
        </w:rPr>
        <w:footnoteRef/>
      </w:r>
      <w:r>
        <w:t xml:space="preserve"> Распоряжение Правительства Российской Федерации от 03.07.1996 № 1063-р (ред. от 23.06.2014) «О социальных нормативах и нормах»</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C86" w:rsidRPr="00F72C36" w:rsidRDefault="00255C86" w:rsidP="00F72C36">
    <w:pPr>
      <w:pStyle w:val="a3"/>
      <w:jc w:val="center"/>
      <w:rPr>
        <w:rFonts w:ascii="Times New Roman" w:hAnsi="Times New Roman"/>
        <w:color w:val="AEAAAA"/>
        <w:sz w:val="16"/>
        <w:szCs w:val="16"/>
      </w:rPr>
    </w:pPr>
    <w:r>
      <w:rPr>
        <w:rFonts w:ascii="Times New Roman" w:hAnsi="Times New Roman"/>
        <w:color w:val="AEAAAA"/>
        <w:sz w:val="16"/>
        <w:szCs w:val="16"/>
      </w:rPr>
      <w:t xml:space="preserve"> Н</w:t>
    </w:r>
    <w:r w:rsidRPr="00F72C36">
      <w:rPr>
        <w:rFonts w:ascii="Times New Roman" w:hAnsi="Times New Roman"/>
        <w:color w:val="AEAAAA"/>
        <w:sz w:val="16"/>
        <w:szCs w:val="16"/>
      </w:rPr>
      <w:t xml:space="preserve">ормативы градостроительного проектирования </w:t>
    </w:r>
    <w:r>
      <w:rPr>
        <w:rFonts w:ascii="Times New Roman" w:hAnsi="Times New Roman"/>
        <w:color w:val="AEAAAA"/>
        <w:sz w:val="16"/>
        <w:szCs w:val="16"/>
      </w:rPr>
      <w:t xml:space="preserve"> Миллеровского городского поселения</w:t>
    </w:r>
    <w:r w:rsidRPr="00F72C36">
      <w:rPr>
        <w:rFonts w:ascii="Times New Roman" w:hAnsi="Times New Roman"/>
        <w:color w:val="AEAAAA"/>
        <w:sz w:val="16"/>
        <w:szCs w:val="16"/>
      </w:rPr>
      <w:t xml:space="preserve"> Миллеровского района Ростовской области</w:t>
    </w:r>
  </w:p>
  <w:p w:rsidR="00255C86" w:rsidRDefault="00255C86">
    <w:pPr>
      <w:pStyle w:val="a3"/>
    </w:pPr>
  </w:p>
  <w:p w:rsidR="00255C86" w:rsidRDefault="00255C86"/>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F69B8"/>
    <w:multiLevelType w:val="hybridMultilevel"/>
    <w:tmpl w:val="22522D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11C44BA"/>
    <w:multiLevelType w:val="hybridMultilevel"/>
    <w:tmpl w:val="D7D24658"/>
    <w:lvl w:ilvl="0" w:tplc="9BCC5D82">
      <w:start w:val="8"/>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15:restartNumberingAfterBreak="0">
    <w:nsid w:val="02546D11"/>
    <w:multiLevelType w:val="hybridMultilevel"/>
    <w:tmpl w:val="CA7CA34E"/>
    <w:lvl w:ilvl="0" w:tplc="F53206BC">
      <w:start w:val="1"/>
      <w:numFmt w:val="bullet"/>
      <w:lvlText w:val=""/>
      <w:lvlJc w:val="left"/>
      <w:pPr>
        <w:ind w:left="1068" w:hanging="360"/>
      </w:pPr>
      <w:rPr>
        <w:rFonts w:ascii="Symbol" w:hAnsi="Symbol" w:hint="default"/>
      </w:rPr>
    </w:lvl>
    <w:lvl w:ilvl="1" w:tplc="F53206BC">
      <w:start w:val="1"/>
      <w:numFmt w:val="bullet"/>
      <w:lvlText w:val=""/>
      <w:lvlJc w:val="left"/>
      <w:pPr>
        <w:ind w:left="1788" w:hanging="360"/>
      </w:pPr>
      <w:rPr>
        <w:rFonts w:ascii="Symbol" w:hAnsi="Symbol"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02B927C2"/>
    <w:multiLevelType w:val="hybridMultilevel"/>
    <w:tmpl w:val="046C1B4E"/>
    <w:lvl w:ilvl="0" w:tplc="53E6FED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978715E"/>
    <w:multiLevelType w:val="hybridMultilevel"/>
    <w:tmpl w:val="D1648460"/>
    <w:lvl w:ilvl="0" w:tplc="53E6FED4">
      <w:start w:val="1"/>
      <w:numFmt w:val="bullet"/>
      <w:lvlText w:val="-"/>
      <w:lvlJc w:val="left"/>
      <w:pPr>
        <w:ind w:left="1434" w:hanging="360"/>
      </w:pPr>
      <w:rPr>
        <w:rFonts w:ascii="Times New Roman" w:hAnsi="Times New Roman" w:hint="default"/>
      </w:rPr>
    </w:lvl>
    <w:lvl w:ilvl="1" w:tplc="04190003" w:tentative="1">
      <w:start w:val="1"/>
      <w:numFmt w:val="bullet"/>
      <w:lvlText w:val="o"/>
      <w:lvlJc w:val="left"/>
      <w:pPr>
        <w:ind w:left="2154" w:hanging="360"/>
      </w:pPr>
      <w:rPr>
        <w:rFonts w:ascii="Courier New" w:hAnsi="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5" w15:restartNumberingAfterBreak="0">
    <w:nsid w:val="0F252515"/>
    <w:multiLevelType w:val="hybridMultilevel"/>
    <w:tmpl w:val="034E294E"/>
    <w:lvl w:ilvl="0" w:tplc="16D8DDB2">
      <w:start w:val="1"/>
      <w:numFmt w:val="decimal"/>
      <w:lvlText w:val="Статья %1"/>
      <w:lvlJc w:val="left"/>
      <w:pPr>
        <w:ind w:left="720" w:hanging="360"/>
      </w:pPr>
      <w:rPr>
        <w:rFonts w:ascii="Times New Roman" w:hAnsi="Times New Roman" w:cs="Times New Roman" w:hint="default"/>
        <w:b/>
      </w:rPr>
    </w:lvl>
    <w:lvl w:ilvl="1" w:tplc="73CE3986">
      <w:start w:val="1"/>
      <w:numFmt w:val="decimal"/>
      <w:lvlText w:val="%2)"/>
      <w:lvlJc w:val="left"/>
      <w:pPr>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15BF6388"/>
    <w:multiLevelType w:val="hybridMultilevel"/>
    <w:tmpl w:val="4FDE5CE4"/>
    <w:lvl w:ilvl="0" w:tplc="97E6B9BA">
      <w:start w:val="1"/>
      <w:numFmt w:val="bullet"/>
      <w:lvlText w:val="-"/>
      <w:lvlJc w:val="left"/>
      <w:pPr>
        <w:ind w:left="360" w:hanging="360"/>
      </w:pPr>
      <w:rPr>
        <w:rFonts w:ascii="Times New Roman" w:hAnsi="Times New Roman" w:hint="default"/>
        <w:b/>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15F0578F"/>
    <w:multiLevelType w:val="hybridMultilevel"/>
    <w:tmpl w:val="95987972"/>
    <w:lvl w:ilvl="0" w:tplc="53E6FED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60326BC"/>
    <w:multiLevelType w:val="hybridMultilevel"/>
    <w:tmpl w:val="67F6CDC0"/>
    <w:lvl w:ilvl="0" w:tplc="53E6FED4">
      <w:start w:val="1"/>
      <w:numFmt w:val="bullet"/>
      <w:lvlText w:val="-"/>
      <w:lvlJc w:val="left"/>
      <w:pPr>
        <w:ind w:left="1287"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81E6D24"/>
    <w:multiLevelType w:val="hybridMultilevel"/>
    <w:tmpl w:val="8A9053D2"/>
    <w:lvl w:ilvl="0" w:tplc="53E6FED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AA72209"/>
    <w:multiLevelType w:val="hybridMultilevel"/>
    <w:tmpl w:val="C56C34BA"/>
    <w:lvl w:ilvl="0" w:tplc="F53206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21462E76"/>
    <w:multiLevelType w:val="hybridMultilevel"/>
    <w:tmpl w:val="23A86BFC"/>
    <w:lvl w:ilvl="0" w:tplc="53E6FED4">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6554C00"/>
    <w:multiLevelType w:val="hybridMultilevel"/>
    <w:tmpl w:val="CA5010EA"/>
    <w:lvl w:ilvl="0" w:tplc="04190001">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13" w15:restartNumberingAfterBreak="0">
    <w:nsid w:val="27285085"/>
    <w:multiLevelType w:val="hybridMultilevel"/>
    <w:tmpl w:val="E832509E"/>
    <w:styleLink w:val="1111111"/>
    <w:lvl w:ilvl="0" w:tplc="1AE05E60">
      <w:start w:val="1"/>
      <w:numFmt w:val="bullet"/>
      <w:pStyle w:val="G"/>
      <w:lvlText w:val=""/>
      <w:lvlJc w:val="left"/>
      <w:pPr>
        <w:ind w:left="644" w:hanging="360"/>
      </w:pPr>
      <w:rPr>
        <w:rFonts w:ascii="Symbol" w:hAnsi="Symbol" w:hint="default"/>
      </w:rPr>
    </w:lvl>
    <w:lvl w:ilvl="1" w:tplc="04190003">
      <w:start w:val="1"/>
      <w:numFmt w:val="bullet"/>
      <w:lvlText w:val="o"/>
      <w:lvlJc w:val="left"/>
      <w:pPr>
        <w:ind w:left="2140" w:hanging="360"/>
      </w:pPr>
      <w:rPr>
        <w:rFonts w:ascii="Courier New" w:hAnsi="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14" w15:restartNumberingAfterBreak="0">
    <w:nsid w:val="2D15324C"/>
    <w:multiLevelType w:val="hybridMultilevel"/>
    <w:tmpl w:val="A2C4E6D6"/>
    <w:lvl w:ilvl="0" w:tplc="53E6FED4">
      <w:start w:val="1"/>
      <w:numFmt w:val="bullet"/>
      <w:lvlText w:val="-"/>
      <w:lvlJc w:val="left"/>
      <w:pPr>
        <w:ind w:left="1287"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2616814"/>
    <w:multiLevelType w:val="multilevel"/>
    <w:tmpl w:val="1974CE82"/>
    <w:lvl w:ilvl="0">
      <w:start w:val="1"/>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6" w15:restartNumberingAfterBreak="0">
    <w:nsid w:val="361C0EF6"/>
    <w:multiLevelType w:val="hybridMultilevel"/>
    <w:tmpl w:val="E0A0EFF2"/>
    <w:lvl w:ilvl="0" w:tplc="96165C26">
      <w:start w:val="1"/>
      <w:numFmt w:val="decimal"/>
      <w:lvlText w:val="%1."/>
      <w:lvlJc w:val="left"/>
      <w:pPr>
        <w:ind w:left="1068" w:hanging="360"/>
      </w:pPr>
      <w:rPr>
        <w:rFonts w:cs="Times New Roman" w:hint="default"/>
        <w:color w:val="auto"/>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7" w15:restartNumberingAfterBreak="0">
    <w:nsid w:val="36C13DFD"/>
    <w:multiLevelType w:val="hybridMultilevel"/>
    <w:tmpl w:val="ADD8DC64"/>
    <w:lvl w:ilvl="0" w:tplc="F53206BC">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8" w15:restartNumberingAfterBreak="0">
    <w:nsid w:val="36F64C0E"/>
    <w:multiLevelType w:val="hybridMultilevel"/>
    <w:tmpl w:val="D8E2FB40"/>
    <w:lvl w:ilvl="0" w:tplc="53E6FED4">
      <w:start w:val="1"/>
      <w:numFmt w:val="bullet"/>
      <w:lvlText w:val="-"/>
      <w:lvlJc w:val="left"/>
      <w:pPr>
        <w:ind w:left="1004" w:hanging="360"/>
      </w:pPr>
      <w:rPr>
        <w:rFonts w:ascii="Times New Roman" w:hAnsi="Times New Roman"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9" w15:restartNumberingAfterBreak="0">
    <w:nsid w:val="39F93BED"/>
    <w:multiLevelType w:val="hybridMultilevel"/>
    <w:tmpl w:val="1E8437C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3AF15F52"/>
    <w:multiLevelType w:val="hybridMultilevel"/>
    <w:tmpl w:val="1AE4156C"/>
    <w:lvl w:ilvl="0" w:tplc="97E6B9BA">
      <w:start w:val="1"/>
      <w:numFmt w:val="bullet"/>
      <w:lvlText w:val="-"/>
      <w:lvlJc w:val="left"/>
      <w:pPr>
        <w:ind w:left="360" w:hanging="360"/>
      </w:pPr>
      <w:rPr>
        <w:rFonts w:ascii="Times New Roman" w:hAnsi="Times New Roman" w:hint="default"/>
        <w:b/>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15:restartNumberingAfterBreak="0">
    <w:nsid w:val="40B40D7F"/>
    <w:multiLevelType w:val="hybridMultilevel"/>
    <w:tmpl w:val="FF945376"/>
    <w:lvl w:ilvl="0" w:tplc="53E6FED4">
      <w:start w:val="1"/>
      <w:numFmt w:val="bullet"/>
      <w:lvlText w:val="-"/>
      <w:lvlJc w:val="left"/>
      <w:pPr>
        <w:ind w:left="1287"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140790D"/>
    <w:multiLevelType w:val="multilevel"/>
    <w:tmpl w:val="04190025"/>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3" w15:restartNumberingAfterBreak="0">
    <w:nsid w:val="4668503B"/>
    <w:multiLevelType w:val="hybridMultilevel"/>
    <w:tmpl w:val="449EF6F2"/>
    <w:lvl w:ilvl="0" w:tplc="53E6FED4">
      <w:start w:val="1"/>
      <w:numFmt w:val="bullet"/>
      <w:lvlText w:val="-"/>
      <w:lvlJc w:val="left"/>
      <w:pPr>
        <w:ind w:left="1287"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49156391"/>
    <w:multiLevelType w:val="hybridMultilevel"/>
    <w:tmpl w:val="FF7E48F8"/>
    <w:lvl w:ilvl="0" w:tplc="53E6FED4">
      <w:start w:val="1"/>
      <w:numFmt w:val="bullet"/>
      <w:lvlText w:val="-"/>
      <w:lvlJc w:val="left"/>
      <w:pPr>
        <w:ind w:left="1287"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495A5763"/>
    <w:multiLevelType w:val="hybridMultilevel"/>
    <w:tmpl w:val="5ED0DE42"/>
    <w:lvl w:ilvl="0" w:tplc="53E6FED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D771E4D"/>
    <w:multiLevelType w:val="hybridMultilevel"/>
    <w:tmpl w:val="7440390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7BC10F6"/>
    <w:multiLevelType w:val="hybridMultilevel"/>
    <w:tmpl w:val="A54255FA"/>
    <w:lvl w:ilvl="0" w:tplc="53E6FED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B034BD7"/>
    <w:multiLevelType w:val="hybridMultilevel"/>
    <w:tmpl w:val="2FBA7014"/>
    <w:lvl w:ilvl="0" w:tplc="9156142A">
      <w:numFmt w:val="bullet"/>
      <w:pStyle w:val="01"/>
      <w:lvlText w:val="-"/>
      <w:lvlJc w:val="left"/>
      <w:pPr>
        <w:ind w:left="1069" w:hanging="360"/>
      </w:pPr>
      <w:rPr>
        <w:rFonts w:hint="default"/>
      </w:rPr>
    </w:lvl>
    <w:lvl w:ilvl="1" w:tplc="A5425782">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9" w15:restartNumberingAfterBreak="0">
    <w:nsid w:val="60B66BF5"/>
    <w:multiLevelType w:val="hybridMultilevel"/>
    <w:tmpl w:val="D4BA9E84"/>
    <w:lvl w:ilvl="0" w:tplc="53E6FED4">
      <w:start w:val="1"/>
      <w:numFmt w:val="bullet"/>
      <w:lvlText w:val="-"/>
      <w:lvlJc w:val="left"/>
      <w:pPr>
        <w:ind w:left="1647" w:hanging="360"/>
      </w:pPr>
      <w:rPr>
        <w:rFonts w:ascii="Times New Roman" w:hAnsi="Times New Roman" w:hint="default"/>
      </w:rPr>
    </w:lvl>
    <w:lvl w:ilvl="1" w:tplc="04190003" w:tentative="1">
      <w:start w:val="1"/>
      <w:numFmt w:val="bullet"/>
      <w:lvlText w:val="o"/>
      <w:lvlJc w:val="left"/>
      <w:pPr>
        <w:ind w:left="2367" w:hanging="360"/>
      </w:pPr>
      <w:rPr>
        <w:rFonts w:ascii="Courier New" w:hAnsi="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30" w15:restartNumberingAfterBreak="0">
    <w:nsid w:val="67811412"/>
    <w:multiLevelType w:val="hybridMultilevel"/>
    <w:tmpl w:val="410240B0"/>
    <w:lvl w:ilvl="0" w:tplc="A04E706C">
      <w:start w:val="1"/>
      <w:numFmt w:val="bullet"/>
      <w:lvlText w:val="-"/>
      <w:lvlJc w:val="left"/>
      <w:pPr>
        <w:tabs>
          <w:tab w:val="num" w:pos="2318"/>
        </w:tabs>
        <w:ind w:left="2318" w:hanging="360"/>
      </w:pPr>
      <w:rPr>
        <w:rFonts w:ascii="Arial" w:hAnsi="Aria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1" w15:restartNumberingAfterBreak="0">
    <w:nsid w:val="6BD4704E"/>
    <w:multiLevelType w:val="hybridMultilevel"/>
    <w:tmpl w:val="6D527ABA"/>
    <w:lvl w:ilvl="0" w:tplc="67CEE8CE">
      <w:start w:val="1"/>
      <w:numFmt w:val="bullet"/>
      <w:lvlText w:val="-"/>
      <w:lvlJc w:val="left"/>
      <w:pPr>
        <w:ind w:left="1571" w:hanging="360"/>
      </w:pPr>
      <w:rPr>
        <w:rFonts w:ascii="Swis721 LtCn BT" w:hAnsi="Swis721 LtCn BT"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2" w15:restartNumberingAfterBreak="0">
    <w:nsid w:val="706A6278"/>
    <w:multiLevelType w:val="hybridMultilevel"/>
    <w:tmpl w:val="D75C6562"/>
    <w:lvl w:ilvl="0" w:tplc="53E6FED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2630F93"/>
    <w:multiLevelType w:val="hybridMultilevel"/>
    <w:tmpl w:val="62B41D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73CF2733"/>
    <w:multiLevelType w:val="hybridMultilevel"/>
    <w:tmpl w:val="2994615E"/>
    <w:lvl w:ilvl="0" w:tplc="53E6FED4">
      <w:start w:val="1"/>
      <w:numFmt w:val="bullet"/>
      <w:lvlText w:val="-"/>
      <w:lvlJc w:val="left"/>
      <w:pPr>
        <w:ind w:left="1287"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7B2436E"/>
    <w:multiLevelType w:val="hybridMultilevel"/>
    <w:tmpl w:val="4DEA6F0E"/>
    <w:lvl w:ilvl="0" w:tplc="F53206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CF46F1C"/>
    <w:multiLevelType w:val="hybridMultilevel"/>
    <w:tmpl w:val="8FF2CD3E"/>
    <w:lvl w:ilvl="0" w:tplc="53E6FED4">
      <w:start w:val="1"/>
      <w:numFmt w:val="bullet"/>
      <w:lvlText w:val="-"/>
      <w:lvlJc w:val="left"/>
      <w:pPr>
        <w:ind w:left="1140" w:hanging="360"/>
      </w:pPr>
      <w:rPr>
        <w:rFonts w:ascii="Times New Roman" w:hAnsi="Times New Roman" w:hint="default"/>
      </w:rPr>
    </w:lvl>
    <w:lvl w:ilvl="1" w:tplc="04190003" w:tentative="1">
      <w:start w:val="1"/>
      <w:numFmt w:val="bullet"/>
      <w:lvlText w:val="o"/>
      <w:lvlJc w:val="left"/>
      <w:pPr>
        <w:ind w:left="1860" w:hanging="360"/>
      </w:pPr>
      <w:rPr>
        <w:rFonts w:ascii="Courier New" w:hAnsi="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hint="default"/>
      </w:rPr>
    </w:lvl>
    <w:lvl w:ilvl="8" w:tplc="04190005" w:tentative="1">
      <w:start w:val="1"/>
      <w:numFmt w:val="bullet"/>
      <w:lvlText w:val=""/>
      <w:lvlJc w:val="left"/>
      <w:pPr>
        <w:ind w:left="6900" w:hanging="360"/>
      </w:pPr>
      <w:rPr>
        <w:rFonts w:ascii="Wingdings" w:hAnsi="Wingdings" w:hint="default"/>
      </w:rPr>
    </w:lvl>
  </w:abstractNum>
  <w:num w:numId="1">
    <w:abstractNumId w:val="15"/>
  </w:num>
  <w:num w:numId="2">
    <w:abstractNumId w:val="16"/>
  </w:num>
  <w:num w:numId="3">
    <w:abstractNumId w:val="30"/>
  </w:num>
  <w:num w:numId="4">
    <w:abstractNumId w:val="5"/>
  </w:num>
  <w:num w:numId="5">
    <w:abstractNumId w:val="19"/>
  </w:num>
  <w:num w:numId="6">
    <w:abstractNumId w:val="1"/>
  </w:num>
  <w:num w:numId="7">
    <w:abstractNumId w:val="22"/>
  </w:num>
  <w:num w:numId="8">
    <w:abstractNumId w:val="13"/>
  </w:num>
  <w:num w:numId="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num>
  <w:num w:numId="12">
    <w:abstractNumId w:val="28"/>
  </w:num>
  <w:num w:numId="13">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35"/>
  </w:num>
  <w:num w:numId="19">
    <w:abstractNumId w:val="17"/>
  </w:num>
  <w:num w:numId="20">
    <w:abstractNumId w:val="36"/>
  </w:num>
  <w:num w:numId="21">
    <w:abstractNumId w:val="33"/>
  </w:num>
  <w:num w:numId="22">
    <w:abstractNumId w:val="29"/>
  </w:num>
  <w:num w:numId="23">
    <w:abstractNumId w:val="24"/>
  </w:num>
  <w:num w:numId="24">
    <w:abstractNumId w:val="14"/>
  </w:num>
  <w:num w:numId="25">
    <w:abstractNumId w:val="11"/>
  </w:num>
  <w:num w:numId="26">
    <w:abstractNumId w:val="8"/>
  </w:num>
  <w:num w:numId="27">
    <w:abstractNumId w:val="25"/>
  </w:num>
  <w:num w:numId="28">
    <w:abstractNumId w:val="7"/>
  </w:num>
  <w:num w:numId="29">
    <w:abstractNumId w:val="32"/>
  </w:num>
  <w:num w:numId="30">
    <w:abstractNumId w:val="9"/>
  </w:num>
  <w:num w:numId="31">
    <w:abstractNumId w:val="3"/>
  </w:num>
  <w:num w:numId="32">
    <w:abstractNumId w:val="2"/>
  </w:num>
  <w:num w:numId="33">
    <w:abstractNumId w:val="4"/>
  </w:num>
  <w:num w:numId="34">
    <w:abstractNumId w:val="12"/>
  </w:num>
  <w:num w:numId="35">
    <w:abstractNumId w:val="18"/>
  </w:num>
  <w:num w:numId="36">
    <w:abstractNumId w:val="23"/>
  </w:num>
  <w:num w:numId="3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5CFC"/>
    <w:rsid w:val="00021374"/>
    <w:rsid w:val="00084550"/>
    <w:rsid w:val="0008487F"/>
    <w:rsid w:val="000C62DD"/>
    <w:rsid w:val="000D532C"/>
    <w:rsid w:val="00103431"/>
    <w:rsid w:val="00103D45"/>
    <w:rsid w:val="001046D0"/>
    <w:rsid w:val="00116C99"/>
    <w:rsid w:val="00123BA3"/>
    <w:rsid w:val="0015208F"/>
    <w:rsid w:val="001608B9"/>
    <w:rsid w:val="001654B6"/>
    <w:rsid w:val="00170017"/>
    <w:rsid w:val="001C5B97"/>
    <w:rsid w:val="001F19B6"/>
    <w:rsid w:val="001F74DF"/>
    <w:rsid w:val="0020053E"/>
    <w:rsid w:val="00205CFC"/>
    <w:rsid w:val="00206ED0"/>
    <w:rsid w:val="00210B47"/>
    <w:rsid w:val="00213496"/>
    <w:rsid w:val="00222670"/>
    <w:rsid w:val="00255298"/>
    <w:rsid w:val="00255C86"/>
    <w:rsid w:val="00283EA4"/>
    <w:rsid w:val="00286055"/>
    <w:rsid w:val="002A0D2A"/>
    <w:rsid w:val="002A3E21"/>
    <w:rsid w:val="002C2231"/>
    <w:rsid w:val="00313DF7"/>
    <w:rsid w:val="00330FD9"/>
    <w:rsid w:val="00346083"/>
    <w:rsid w:val="003673F2"/>
    <w:rsid w:val="00376417"/>
    <w:rsid w:val="00396544"/>
    <w:rsid w:val="003B6058"/>
    <w:rsid w:val="003B7B51"/>
    <w:rsid w:val="003E0E50"/>
    <w:rsid w:val="003E2245"/>
    <w:rsid w:val="003E4CF8"/>
    <w:rsid w:val="003F3CC1"/>
    <w:rsid w:val="00400D5F"/>
    <w:rsid w:val="004131A5"/>
    <w:rsid w:val="00423752"/>
    <w:rsid w:val="00454066"/>
    <w:rsid w:val="00472F91"/>
    <w:rsid w:val="00482695"/>
    <w:rsid w:val="004A10C9"/>
    <w:rsid w:val="004A4A87"/>
    <w:rsid w:val="004C0F26"/>
    <w:rsid w:val="004C55EB"/>
    <w:rsid w:val="004D5A67"/>
    <w:rsid w:val="004F2FFD"/>
    <w:rsid w:val="004F528D"/>
    <w:rsid w:val="00504E2D"/>
    <w:rsid w:val="00516B1F"/>
    <w:rsid w:val="005321D1"/>
    <w:rsid w:val="00557472"/>
    <w:rsid w:val="00564D28"/>
    <w:rsid w:val="00565E8A"/>
    <w:rsid w:val="005B61F5"/>
    <w:rsid w:val="005C4D8F"/>
    <w:rsid w:val="005F1380"/>
    <w:rsid w:val="005F278E"/>
    <w:rsid w:val="00602C41"/>
    <w:rsid w:val="00605BE0"/>
    <w:rsid w:val="006353AC"/>
    <w:rsid w:val="006733F4"/>
    <w:rsid w:val="00694F27"/>
    <w:rsid w:val="006E7A4D"/>
    <w:rsid w:val="006F00C9"/>
    <w:rsid w:val="006F49EE"/>
    <w:rsid w:val="00737BCE"/>
    <w:rsid w:val="00747D62"/>
    <w:rsid w:val="00765481"/>
    <w:rsid w:val="00765A36"/>
    <w:rsid w:val="00766C71"/>
    <w:rsid w:val="007B73FA"/>
    <w:rsid w:val="007C5124"/>
    <w:rsid w:val="007D0356"/>
    <w:rsid w:val="007D0A7E"/>
    <w:rsid w:val="007F2567"/>
    <w:rsid w:val="008020BF"/>
    <w:rsid w:val="00806B4A"/>
    <w:rsid w:val="008569C3"/>
    <w:rsid w:val="00860CE6"/>
    <w:rsid w:val="00863B37"/>
    <w:rsid w:val="008A2EDF"/>
    <w:rsid w:val="008D2E83"/>
    <w:rsid w:val="008D6D6D"/>
    <w:rsid w:val="008F0946"/>
    <w:rsid w:val="009104E1"/>
    <w:rsid w:val="00911164"/>
    <w:rsid w:val="00917FF8"/>
    <w:rsid w:val="00933D33"/>
    <w:rsid w:val="0095148F"/>
    <w:rsid w:val="00974DB8"/>
    <w:rsid w:val="00982542"/>
    <w:rsid w:val="009B5213"/>
    <w:rsid w:val="009C4002"/>
    <w:rsid w:val="009C73F2"/>
    <w:rsid w:val="009E5D2A"/>
    <w:rsid w:val="009F7898"/>
    <w:rsid w:val="00A04E5C"/>
    <w:rsid w:val="00A12844"/>
    <w:rsid w:val="00A13E32"/>
    <w:rsid w:val="00A2193F"/>
    <w:rsid w:val="00A21EBB"/>
    <w:rsid w:val="00A2724F"/>
    <w:rsid w:val="00A43251"/>
    <w:rsid w:val="00A62631"/>
    <w:rsid w:val="00A70DFC"/>
    <w:rsid w:val="00A742CD"/>
    <w:rsid w:val="00A80564"/>
    <w:rsid w:val="00A94A35"/>
    <w:rsid w:val="00A97C74"/>
    <w:rsid w:val="00AA2825"/>
    <w:rsid w:val="00AA4C7D"/>
    <w:rsid w:val="00AE0F78"/>
    <w:rsid w:val="00AE5490"/>
    <w:rsid w:val="00AE5A5A"/>
    <w:rsid w:val="00AF40D8"/>
    <w:rsid w:val="00AF5257"/>
    <w:rsid w:val="00B1085D"/>
    <w:rsid w:val="00B13D95"/>
    <w:rsid w:val="00B439C3"/>
    <w:rsid w:val="00B82D0C"/>
    <w:rsid w:val="00B84821"/>
    <w:rsid w:val="00B90D4B"/>
    <w:rsid w:val="00BB7314"/>
    <w:rsid w:val="00BD35C7"/>
    <w:rsid w:val="00BD69DB"/>
    <w:rsid w:val="00BE4ABC"/>
    <w:rsid w:val="00C056E0"/>
    <w:rsid w:val="00C21DA5"/>
    <w:rsid w:val="00C23DD9"/>
    <w:rsid w:val="00C36A0B"/>
    <w:rsid w:val="00C444EB"/>
    <w:rsid w:val="00C8114A"/>
    <w:rsid w:val="00C82F3A"/>
    <w:rsid w:val="00C83F11"/>
    <w:rsid w:val="00C95F53"/>
    <w:rsid w:val="00C96527"/>
    <w:rsid w:val="00CA0BD0"/>
    <w:rsid w:val="00CA15F4"/>
    <w:rsid w:val="00CA2CFF"/>
    <w:rsid w:val="00CB2604"/>
    <w:rsid w:val="00CC7D1E"/>
    <w:rsid w:val="00CF5C6C"/>
    <w:rsid w:val="00D04B3D"/>
    <w:rsid w:val="00D0716C"/>
    <w:rsid w:val="00D304CD"/>
    <w:rsid w:val="00D37C3D"/>
    <w:rsid w:val="00D403E3"/>
    <w:rsid w:val="00D513A0"/>
    <w:rsid w:val="00D723BA"/>
    <w:rsid w:val="00DB2D79"/>
    <w:rsid w:val="00DE3C27"/>
    <w:rsid w:val="00DE62D9"/>
    <w:rsid w:val="00E014A6"/>
    <w:rsid w:val="00E15D4A"/>
    <w:rsid w:val="00E40887"/>
    <w:rsid w:val="00E479B5"/>
    <w:rsid w:val="00E503A3"/>
    <w:rsid w:val="00E52B76"/>
    <w:rsid w:val="00E702AA"/>
    <w:rsid w:val="00E7514A"/>
    <w:rsid w:val="00E76A5C"/>
    <w:rsid w:val="00E839CF"/>
    <w:rsid w:val="00E923B6"/>
    <w:rsid w:val="00EA2D84"/>
    <w:rsid w:val="00EA3935"/>
    <w:rsid w:val="00EC19E1"/>
    <w:rsid w:val="00ED4426"/>
    <w:rsid w:val="00ED4968"/>
    <w:rsid w:val="00EF546E"/>
    <w:rsid w:val="00EF7F14"/>
    <w:rsid w:val="00F00907"/>
    <w:rsid w:val="00F100CE"/>
    <w:rsid w:val="00F17C8C"/>
    <w:rsid w:val="00F72C36"/>
    <w:rsid w:val="00F75569"/>
    <w:rsid w:val="00F926CC"/>
    <w:rsid w:val="00F92DCE"/>
    <w:rsid w:val="00F9747C"/>
    <w:rsid w:val="00FC2104"/>
    <w:rsid w:val="00FC3419"/>
    <w:rsid w:val="00FC5AF4"/>
    <w:rsid w:val="00FF4E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ocId w14:val="7DE3AA44"/>
  <w15:docId w15:val="{F0BA718B-1F79-4339-9F87-E7AFD6A39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7898"/>
    <w:pPr>
      <w:spacing w:after="160" w:line="259" w:lineRule="auto"/>
    </w:pPr>
    <w:rPr>
      <w:sz w:val="22"/>
      <w:szCs w:val="22"/>
      <w:lang w:eastAsia="en-US"/>
    </w:rPr>
  </w:style>
  <w:style w:type="paragraph" w:styleId="1">
    <w:name w:val="heading 1"/>
    <w:basedOn w:val="a"/>
    <w:next w:val="a"/>
    <w:link w:val="10"/>
    <w:uiPriority w:val="99"/>
    <w:qFormat/>
    <w:rsid w:val="00860CE6"/>
    <w:pPr>
      <w:keepNext/>
      <w:keepLines/>
      <w:spacing w:before="240" w:after="0"/>
      <w:outlineLvl w:val="0"/>
    </w:pPr>
    <w:rPr>
      <w:rFonts w:ascii="Calibri Light" w:eastAsia="Times New Roman" w:hAnsi="Calibri Light"/>
      <w:color w:val="2E74B5"/>
      <w:sz w:val="32"/>
      <w:szCs w:val="32"/>
    </w:rPr>
  </w:style>
  <w:style w:type="paragraph" w:styleId="2">
    <w:name w:val="heading 2"/>
    <w:aliases w:val="Знак2 Знак,Знак2,Знак2 Знак Знак Знак,Знак2 Знак1,ГЛАВА,Заголовок 2 Знак1,Заголовок 2 Знак Знак"/>
    <w:basedOn w:val="a"/>
    <w:next w:val="a"/>
    <w:link w:val="20"/>
    <w:uiPriority w:val="99"/>
    <w:qFormat/>
    <w:rsid w:val="001F19B6"/>
    <w:pPr>
      <w:keepNext/>
      <w:keepLines/>
      <w:spacing w:before="200" w:after="0" w:line="276" w:lineRule="auto"/>
      <w:outlineLvl w:val="1"/>
    </w:pPr>
    <w:rPr>
      <w:rFonts w:ascii="Cambria" w:eastAsia="Times New Roman" w:hAnsi="Cambria"/>
      <w:b/>
      <w:bCs/>
      <w:color w:val="4F81BD"/>
      <w:sz w:val="26"/>
      <w:szCs w:val="26"/>
    </w:rPr>
  </w:style>
  <w:style w:type="paragraph" w:styleId="4">
    <w:name w:val="heading 4"/>
    <w:basedOn w:val="a"/>
    <w:next w:val="a"/>
    <w:link w:val="40"/>
    <w:uiPriority w:val="99"/>
    <w:qFormat/>
    <w:rsid w:val="002A3E21"/>
    <w:pPr>
      <w:keepNext/>
      <w:keepLines/>
      <w:spacing w:before="40" w:after="0"/>
      <w:outlineLvl w:val="3"/>
    </w:pPr>
    <w:rPr>
      <w:rFonts w:ascii="Calibri Light" w:eastAsia="Times New Roman" w:hAnsi="Calibri Light"/>
      <w:i/>
      <w:iCs/>
      <w:color w:val="2E74B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60CE6"/>
    <w:rPr>
      <w:rFonts w:ascii="Calibri Light" w:hAnsi="Calibri Light" w:cs="Times New Roman"/>
      <w:color w:val="2E74B5"/>
      <w:sz w:val="32"/>
      <w:szCs w:val="32"/>
    </w:rPr>
  </w:style>
  <w:style w:type="character" w:customStyle="1" w:styleId="20">
    <w:name w:val="Заголовок 2 Знак"/>
    <w:aliases w:val="Знак2 Знак Знак,Знак2 Знак2,Знак2 Знак Знак Знак Знак,Знак2 Знак1 Знак,ГЛАВА Знак,Заголовок 2 Знак1 Знак,Заголовок 2 Знак Знак Знак"/>
    <w:link w:val="2"/>
    <w:uiPriority w:val="99"/>
    <w:locked/>
    <w:rsid w:val="001F19B6"/>
    <w:rPr>
      <w:rFonts w:ascii="Cambria" w:hAnsi="Cambria" w:cs="Times New Roman"/>
      <w:b/>
      <w:bCs/>
      <w:color w:val="4F81BD"/>
      <w:sz w:val="26"/>
      <w:szCs w:val="26"/>
    </w:rPr>
  </w:style>
  <w:style w:type="character" w:customStyle="1" w:styleId="40">
    <w:name w:val="Заголовок 4 Знак"/>
    <w:link w:val="4"/>
    <w:uiPriority w:val="99"/>
    <w:semiHidden/>
    <w:locked/>
    <w:rsid w:val="002A3E21"/>
    <w:rPr>
      <w:rFonts w:ascii="Calibri Light" w:hAnsi="Calibri Light" w:cs="Times New Roman"/>
      <w:i/>
      <w:iCs/>
      <w:color w:val="2E74B5"/>
    </w:rPr>
  </w:style>
  <w:style w:type="paragraph" w:styleId="a3">
    <w:name w:val="header"/>
    <w:basedOn w:val="a"/>
    <w:link w:val="a4"/>
    <w:uiPriority w:val="99"/>
    <w:rsid w:val="00F72C36"/>
    <w:pPr>
      <w:tabs>
        <w:tab w:val="center" w:pos="4677"/>
        <w:tab w:val="right" w:pos="9355"/>
      </w:tabs>
      <w:spacing w:after="0" w:line="240" w:lineRule="auto"/>
    </w:pPr>
  </w:style>
  <w:style w:type="character" w:customStyle="1" w:styleId="a4">
    <w:name w:val="Верхний колонтитул Знак"/>
    <w:link w:val="a3"/>
    <w:uiPriority w:val="99"/>
    <w:locked/>
    <w:rsid w:val="00F72C36"/>
    <w:rPr>
      <w:rFonts w:cs="Times New Roman"/>
    </w:rPr>
  </w:style>
  <w:style w:type="paragraph" w:styleId="a5">
    <w:name w:val="footer"/>
    <w:basedOn w:val="a"/>
    <w:link w:val="a6"/>
    <w:uiPriority w:val="99"/>
    <w:rsid w:val="00F72C36"/>
    <w:pPr>
      <w:tabs>
        <w:tab w:val="center" w:pos="4677"/>
        <w:tab w:val="right" w:pos="9355"/>
      </w:tabs>
      <w:spacing w:after="0" w:line="240" w:lineRule="auto"/>
    </w:pPr>
  </w:style>
  <w:style w:type="character" w:customStyle="1" w:styleId="a6">
    <w:name w:val="Нижний колонтитул Знак"/>
    <w:link w:val="a5"/>
    <w:uiPriority w:val="99"/>
    <w:locked/>
    <w:rsid w:val="00F72C36"/>
    <w:rPr>
      <w:rFonts w:cs="Times New Roman"/>
    </w:rPr>
  </w:style>
  <w:style w:type="paragraph" w:styleId="a7">
    <w:name w:val="List Paragraph"/>
    <w:basedOn w:val="a"/>
    <w:link w:val="a8"/>
    <w:uiPriority w:val="99"/>
    <w:qFormat/>
    <w:rsid w:val="00E52B76"/>
    <w:pPr>
      <w:ind w:left="720"/>
      <w:contextualSpacing/>
    </w:pPr>
  </w:style>
  <w:style w:type="table" w:styleId="a9">
    <w:name w:val="Table Grid"/>
    <w:basedOn w:val="a1"/>
    <w:uiPriority w:val="99"/>
    <w:rsid w:val="006F00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12"/>
    <w:basedOn w:val="a"/>
    <w:link w:val="120"/>
    <w:uiPriority w:val="99"/>
    <w:rsid w:val="003F3CC1"/>
    <w:pPr>
      <w:spacing w:before="360" w:after="120" w:line="240" w:lineRule="auto"/>
      <w:jc w:val="both"/>
    </w:pPr>
    <w:rPr>
      <w:rFonts w:ascii="Times New Roman" w:eastAsia="Times New Roman" w:hAnsi="Times New Roman"/>
      <w:sz w:val="24"/>
      <w:szCs w:val="20"/>
      <w:lang w:eastAsia="ar-SA"/>
    </w:rPr>
  </w:style>
  <w:style w:type="character" w:customStyle="1" w:styleId="120">
    <w:name w:val="12 Знак"/>
    <w:link w:val="12"/>
    <w:uiPriority w:val="99"/>
    <w:locked/>
    <w:rsid w:val="003F3CC1"/>
    <w:rPr>
      <w:rFonts w:ascii="Times New Roman" w:hAnsi="Times New Roman"/>
      <w:sz w:val="24"/>
      <w:lang w:eastAsia="ar-SA" w:bidi="ar-SA"/>
    </w:rPr>
  </w:style>
  <w:style w:type="paragraph" w:customStyle="1" w:styleId="100">
    <w:name w:val="10 Ж"/>
    <w:basedOn w:val="a"/>
    <w:link w:val="101"/>
    <w:uiPriority w:val="99"/>
    <w:rsid w:val="003F3CC1"/>
    <w:pPr>
      <w:spacing w:after="0" w:line="240" w:lineRule="auto"/>
      <w:jc w:val="both"/>
    </w:pPr>
    <w:rPr>
      <w:rFonts w:ascii="Times New Roman" w:eastAsia="Times New Roman" w:hAnsi="Times New Roman"/>
      <w:b/>
      <w:sz w:val="18"/>
      <w:szCs w:val="20"/>
      <w:lang w:eastAsia="ar-SA"/>
    </w:rPr>
  </w:style>
  <w:style w:type="character" w:customStyle="1" w:styleId="101">
    <w:name w:val="10 Ж Знак"/>
    <w:link w:val="100"/>
    <w:uiPriority w:val="99"/>
    <w:locked/>
    <w:rsid w:val="003F3CC1"/>
    <w:rPr>
      <w:rFonts w:ascii="Times New Roman" w:hAnsi="Times New Roman"/>
      <w:b/>
      <w:sz w:val="18"/>
      <w:lang w:eastAsia="ar-SA" w:bidi="ar-SA"/>
    </w:rPr>
  </w:style>
  <w:style w:type="paragraph" w:styleId="aa">
    <w:name w:val="Normal (Web)"/>
    <w:basedOn w:val="a"/>
    <w:uiPriority w:val="99"/>
    <w:rsid w:val="003F3CC1"/>
    <w:pPr>
      <w:spacing w:before="100" w:beforeAutospacing="1" w:after="100" w:afterAutospacing="1" w:line="240" w:lineRule="auto"/>
    </w:pPr>
    <w:rPr>
      <w:rFonts w:ascii="Times New Roman" w:eastAsia="Times New Roman" w:hAnsi="Times New Roman"/>
      <w:sz w:val="24"/>
      <w:szCs w:val="24"/>
      <w:lang w:eastAsia="ru-RU"/>
    </w:rPr>
  </w:style>
  <w:style w:type="paragraph" w:styleId="ab">
    <w:name w:val="Balloon Text"/>
    <w:basedOn w:val="a"/>
    <w:link w:val="ac"/>
    <w:uiPriority w:val="99"/>
    <w:semiHidden/>
    <w:rsid w:val="005321D1"/>
    <w:pPr>
      <w:spacing w:after="0" w:line="240" w:lineRule="auto"/>
    </w:pPr>
    <w:rPr>
      <w:rFonts w:ascii="Segoe UI" w:hAnsi="Segoe UI" w:cs="Segoe UI"/>
      <w:sz w:val="18"/>
      <w:szCs w:val="18"/>
    </w:rPr>
  </w:style>
  <w:style w:type="character" w:customStyle="1" w:styleId="ac">
    <w:name w:val="Текст выноски Знак"/>
    <w:link w:val="ab"/>
    <w:uiPriority w:val="99"/>
    <w:semiHidden/>
    <w:locked/>
    <w:rsid w:val="005321D1"/>
    <w:rPr>
      <w:rFonts w:ascii="Segoe UI" w:hAnsi="Segoe UI" w:cs="Segoe UI"/>
      <w:sz w:val="18"/>
      <w:szCs w:val="18"/>
    </w:rPr>
  </w:style>
  <w:style w:type="paragraph" w:customStyle="1" w:styleId="ad">
    <w:name w:val="Статья №"/>
    <w:basedOn w:val="a"/>
    <w:link w:val="ae"/>
    <w:uiPriority w:val="99"/>
    <w:rsid w:val="005321D1"/>
    <w:pPr>
      <w:spacing w:before="360" w:after="120" w:line="240" w:lineRule="auto"/>
      <w:jc w:val="both"/>
      <w:outlineLvl w:val="1"/>
    </w:pPr>
    <w:rPr>
      <w:rFonts w:ascii="Times New Roman" w:eastAsia="Times New Roman" w:hAnsi="Times New Roman"/>
      <w:b/>
      <w:sz w:val="24"/>
      <w:szCs w:val="20"/>
      <w:lang w:eastAsia="ar-SA"/>
    </w:rPr>
  </w:style>
  <w:style w:type="character" w:customStyle="1" w:styleId="ae">
    <w:name w:val="Статья № Знак"/>
    <w:link w:val="ad"/>
    <w:uiPriority w:val="99"/>
    <w:locked/>
    <w:rsid w:val="005321D1"/>
    <w:rPr>
      <w:rFonts w:ascii="Times New Roman" w:hAnsi="Times New Roman"/>
      <w:b/>
      <w:sz w:val="24"/>
      <w:lang w:eastAsia="ar-SA" w:bidi="ar-SA"/>
    </w:rPr>
  </w:style>
  <w:style w:type="paragraph" w:customStyle="1" w:styleId="102">
    <w:name w:val="10"/>
    <w:basedOn w:val="12"/>
    <w:link w:val="103"/>
    <w:uiPriority w:val="99"/>
    <w:rsid w:val="00B82D0C"/>
    <w:pPr>
      <w:spacing w:before="0" w:after="0"/>
    </w:pPr>
    <w:rPr>
      <w:sz w:val="20"/>
    </w:rPr>
  </w:style>
  <w:style w:type="character" w:customStyle="1" w:styleId="103">
    <w:name w:val="10 Знак"/>
    <w:link w:val="102"/>
    <w:uiPriority w:val="99"/>
    <w:locked/>
    <w:rsid w:val="00B82D0C"/>
    <w:rPr>
      <w:rFonts w:ascii="Times New Roman" w:hAnsi="Times New Roman"/>
      <w:sz w:val="20"/>
      <w:lang w:eastAsia="ar-SA" w:bidi="ar-SA"/>
    </w:rPr>
  </w:style>
  <w:style w:type="paragraph" w:customStyle="1" w:styleId="G0">
    <w:name w:val="G_Обычный текст"/>
    <w:basedOn w:val="a"/>
    <w:link w:val="G1"/>
    <w:uiPriority w:val="99"/>
    <w:rsid w:val="001F19B6"/>
    <w:pPr>
      <w:spacing w:before="120" w:after="60" w:line="240" w:lineRule="auto"/>
      <w:ind w:firstLine="567"/>
      <w:jc w:val="both"/>
    </w:pPr>
    <w:rPr>
      <w:sz w:val="24"/>
      <w:szCs w:val="20"/>
      <w:lang w:eastAsia="ru-RU"/>
    </w:rPr>
  </w:style>
  <w:style w:type="character" w:customStyle="1" w:styleId="G1">
    <w:name w:val="G_Обычный текст Знак"/>
    <w:link w:val="G0"/>
    <w:uiPriority w:val="99"/>
    <w:locked/>
    <w:rsid w:val="001F19B6"/>
    <w:rPr>
      <w:rFonts w:ascii="Calibri" w:hAnsi="Calibri"/>
      <w:sz w:val="24"/>
    </w:rPr>
  </w:style>
  <w:style w:type="paragraph" w:customStyle="1" w:styleId="G">
    <w:name w:val="G_Маркированый список"/>
    <w:basedOn w:val="a"/>
    <w:link w:val="G2"/>
    <w:uiPriority w:val="99"/>
    <w:rsid w:val="001F19B6"/>
    <w:pPr>
      <w:numPr>
        <w:numId w:val="8"/>
      </w:numPr>
      <w:tabs>
        <w:tab w:val="left" w:pos="993"/>
      </w:tabs>
      <w:spacing w:after="0" w:line="276" w:lineRule="auto"/>
      <w:jc w:val="both"/>
    </w:pPr>
    <w:rPr>
      <w:sz w:val="24"/>
      <w:szCs w:val="20"/>
      <w:lang w:eastAsia="ru-RU"/>
    </w:rPr>
  </w:style>
  <w:style w:type="character" w:customStyle="1" w:styleId="G2">
    <w:name w:val="G_Маркированый список Знак"/>
    <w:link w:val="G"/>
    <w:uiPriority w:val="99"/>
    <w:locked/>
    <w:rsid w:val="001F19B6"/>
    <w:rPr>
      <w:rFonts w:ascii="Calibri" w:hAnsi="Calibri"/>
      <w:sz w:val="24"/>
    </w:rPr>
  </w:style>
  <w:style w:type="paragraph" w:customStyle="1" w:styleId="af">
    <w:name w:val="Прижатый влево"/>
    <w:basedOn w:val="a"/>
    <w:next w:val="a"/>
    <w:uiPriority w:val="99"/>
    <w:rsid w:val="001F19B6"/>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ConsPlusNormal">
    <w:name w:val="ConsPlusNormal"/>
    <w:link w:val="ConsPlusNormal0"/>
    <w:uiPriority w:val="99"/>
    <w:rsid w:val="001F19B6"/>
    <w:pPr>
      <w:autoSpaceDE w:val="0"/>
      <w:autoSpaceDN w:val="0"/>
      <w:adjustRightInd w:val="0"/>
    </w:pPr>
    <w:rPr>
      <w:rFonts w:ascii="Times New Roman" w:eastAsia="Times New Roman" w:hAnsi="Times New Roman"/>
      <w:sz w:val="28"/>
      <w:szCs w:val="22"/>
    </w:rPr>
  </w:style>
  <w:style w:type="character" w:customStyle="1" w:styleId="ConsPlusNormal0">
    <w:name w:val="ConsPlusNormal Знак"/>
    <w:link w:val="ConsPlusNormal"/>
    <w:uiPriority w:val="99"/>
    <w:locked/>
    <w:rsid w:val="001F19B6"/>
    <w:rPr>
      <w:rFonts w:ascii="Times New Roman" w:hAnsi="Times New Roman"/>
      <w:sz w:val="22"/>
      <w:lang w:eastAsia="ru-RU"/>
    </w:rPr>
  </w:style>
  <w:style w:type="paragraph" w:customStyle="1" w:styleId="ConsPlusDocList1">
    <w:name w:val="ConsPlusDocList1"/>
    <w:next w:val="a"/>
    <w:uiPriority w:val="99"/>
    <w:rsid w:val="001F19B6"/>
    <w:pPr>
      <w:widowControl w:val="0"/>
      <w:suppressAutoHyphens/>
      <w:autoSpaceDE w:val="0"/>
    </w:pPr>
    <w:rPr>
      <w:rFonts w:ascii="Arial" w:hAnsi="Arial" w:cs="Arial"/>
      <w:lang w:eastAsia="hi-IN" w:bidi="hi-IN"/>
    </w:rPr>
  </w:style>
  <w:style w:type="character" w:customStyle="1" w:styleId="af0">
    <w:name w:val="Цветовое выделение"/>
    <w:uiPriority w:val="99"/>
    <w:rsid w:val="001F19B6"/>
    <w:rPr>
      <w:b/>
      <w:color w:val="000080"/>
    </w:rPr>
  </w:style>
  <w:style w:type="paragraph" w:customStyle="1" w:styleId="af1">
    <w:name w:val="Нормальный (таблица)"/>
    <w:basedOn w:val="a"/>
    <w:next w:val="a"/>
    <w:uiPriority w:val="99"/>
    <w:rsid w:val="001F19B6"/>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styleId="af2">
    <w:name w:val="Hyperlink"/>
    <w:uiPriority w:val="99"/>
    <w:rsid w:val="001F19B6"/>
    <w:rPr>
      <w:rFonts w:cs="Times New Roman"/>
      <w:color w:val="0000FF"/>
      <w:u w:val="single"/>
    </w:rPr>
  </w:style>
  <w:style w:type="paragraph" w:styleId="af3">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next w:val="a"/>
    <w:link w:val="21"/>
    <w:uiPriority w:val="99"/>
    <w:qFormat/>
    <w:rsid w:val="001F19B6"/>
    <w:pPr>
      <w:keepNext/>
      <w:spacing w:after="200" w:line="240" w:lineRule="auto"/>
      <w:ind w:right="425"/>
    </w:pPr>
    <w:rPr>
      <w:rFonts w:ascii="Times New Roman" w:eastAsia="Times New Roman" w:hAnsi="Times New Roman"/>
      <w:sz w:val="28"/>
      <w:szCs w:val="20"/>
      <w:lang w:eastAsia="ru-RU"/>
    </w:rPr>
  </w:style>
  <w:style w:type="character" w:customStyle="1" w:styleId="a8">
    <w:name w:val="Абзац списка Знак"/>
    <w:link w:val="a7"/>
    <w:uiPriority w:val="99"/>
    <w:locked/>
    <w:rsid w:val="001F19B6"/>
  </w:style>
  <w:style w:type="paragraph" w:customStyle="1" w:styleId="010">
    <w:name w:val="01 Основной текст"/>
    <w:basedOn w:val="a"/>
    <w:uiPriority w:val="99"/>
    <w:rsid w:val="001F19B6"/>
    <w:pPr>
      <w:autoSpaceDE w:val="0"/>
      <w:autoSpaceDN w:val="0"/>
      <w:adjustRightInd w:val="0"/>
      <w:spacing w:after="0" w:line="240" w:lineRule="auto"/>
      <w:ind w:firstLine="709"/>
      <w:jc w:val="both"/>
    </w:pPr>
    <w:rPr>
      <w:rFonts w:ascii="Times New Roman" w:eastAsia="Times New Roman" w:hAnsi="Times New Roman"/>
      <w:sz w:val="28"/>
      <w:szCs w:val="28"/>
      <w:lang w:eastAsia="ru-RU"/>
    </w:rPr>
  </w:style>
  <w:style w:type="paragraph" w:customStyle="1" w:styleId="Geonika">
    <w:name w:val="Geonika Текст в таблице"/>
    <w:basedOn w:val="a"/>
    <w:link w:val="Geonika0"/>
    <w:uiPriority w:val="99"/>
    <w:rsid w:val="001F19B6"/>
    <w:pPr>
      <w:spacing w:before="120" w:after="60" w:line="240" w:lineRule="auto"/>
      <w:jc w:val="center"/>
    </w:pPr>
    <w:rPr>
      <w:sz w:val="24"/>
      <w:szCs w:val="20"/>
      <w:lang w:eastAsia="ar-SA"/>
    </w:rPr>
  </w:style>
  <w:style w:type="character" w:customStyle="1" w:styleId="Geonika0">
    <w:name w:val="Geonika Текст в таблице Знак"/>
    <w:link w:val="Geonika"/>
    <w:uiPriority w:val="99"/>
    <w:locked/>
    <w:rsid w:val="001F19B6"/>
    <w:rPr>
      <w:rFonts w:ascii="Calibri" w:hAnsi="Calibri"/>
      <w:sz w:val="24"/>
      <w:lang w:eastAsia="ar-SA" w:bidi="ar-SA"/>
    </w:rPr>
  </w:style>
  <w:style w:type="character" w:customStyle="1" w:styleId="21">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3"/>
    <w:uiPriority w:val="99"/>
    <w:locked/>
    <w:rsid w:val="001F19B6"/>
    <w:rPr>
      <w:rFonts w:ascii="Times New Roman" w:hAnsi="Times New Roman"/>
      <w:sz w:val="28"/>
    </w:rPr>
  </w:style>
  <w:style w:type="paragraph" w:customStyle="1" w:styleId="af4">
    <w:name w:val="ПЗ Заголовок"/>
    <w:basedOn w:val="2"/>
    <w:link w:val="af5"/>
    <w:uiPriority w:val="99"/>
    <w:rsid w:val="001F19B6"/>
    <w:rPr>
      <w:rFonts w:ascii="Times New Roman" w:hAnsi="Times New Roman"/>
    </w:rPr>
  </w:style>
  <w:style w:type="character" w:customStyle="1" w:styleId="af5">
    <w:name w:val="ПЗ Заголовок Знак"/>
    <w:link w:val="af4"/>
    <w:uiPriority w:val="99"/>
    <w:locked/>
    <w:rsid w:val="001F19B6"/>
    <w:rPr>
      <w:rFonts w:ascii="Times New Roman" w:hAnsi="Times New Roman" w:cs="Times New Roman"/>
      <w:b/>
      <w:bCs/>
      <w:color w:val="4F81BD"/>
      <w:sz w:val="26"/>
      <w:szCs w:val="26"/>
    </w:rPr>
  </w:style>
  <w:style w:type="paragraph" w:customStyle="1" w:styleId="01">
    <w:name w:val="01 маркированный список"/>
    <w:basedOn w:val="a"/>
    <w:uiPriority w:val="99"/>
    <w:rsid w:val="001F19B6"/>
    <w:pPr>
      <w:widowControl w:val="0"/>
      <w:numPr>
        <w:numId w:val="12"/>
      </w:numPr>
      <w:spacing w:after="0" w:line="240" w:lineRule="auto"/>
      <w:jc w:val="both"/>
    </w:pPr>
    <w:rPr>
      <w:rFonts w:ascii="Times New Roman" w:eastAsia="Times New Roman" w:hAnsi="Times New Roman"/>
      <w:sz w:val="28"/>
      <w:szCs w:val="28"/>
      <w:lang w:eastAsia="ru-RU"/>
    </w:rPr>
  </w:style>
  <w:style w:type="paragraph" w:styleId="af6">
    <w:name w:val="footnote text"/>
    <w:basedOn w:val="a"/>
    <w:link w:val="af7"/>
    <w:uiPriority w:val="99"/>
    <w:semiHidden/>
    <w:rsid w:val="00806B4A"/>
    <w:pPr>
      <w:spacing w:after="0" w:line="240" w:lineRule="auto"/>
    </w:pPr>
    <w:rPr>
      <w:rFonts w:ascii="Times New Roman" w:eastAsia="Times New Roman" w:hAnsi="Times New Roman"/>
      <w:sz w:val="20"/>
      <w:szCs w:val="20"/>
      <w:lang w:eastAsia="ru-RU"/>
    </w:rPr>
  </w:style>
  <w:style w:type="character" w:customStyle="1" w:styleId="af7">
    <w:name w:val="Текст сноски Знак"/>
    <w:link w:val="af6"/>
    <w:uiPriority w:val="99"/>
    <w:semiHidden/>
    <w:locked/>
    <w:rsid w:val="00806B4A"/>
    <w:rPr>
      <w:rFonts w:ascii="Times New Roman" w:hAnsi="Times New Roman" w:cs="Times New Roman"/>
      <w:sz w:val="20"/>
      <w:szCs w:val="20"/>
      <w:lang w:eastAsia="ru-RU"/>
    </w:rPr>
  </w:style>
  <w:style w:type="character" w:styleId="af8">
    <w:name w:val="footnote reference"/>
    <w:uiPriority w:val="99"/>
    <w:semiHidden/>
    <w:rsid w:val="00806B4A"/>
    <w:rPr>
      <w:rFonts w:cs="Times New Roman"/>
      <w:vertAlign w:val="superscript"/>
    </w:rPr>
  </w:style>
  <w:style w:type="paragraph" w:customStyle="1" w:styleId="ConsPlusDocList">
    <w:name w:val="ConsPlusDocList"/>
    <w:next w:val="a"/>
    <w:uiPriority w:val="99"/>
    <w:rsid w:val="00BE4ABC"/>
    <w:pPr>
      <w:widowControl w:val="0"/>
      <w:suppressAutoHyphens/>
      <w:autoSpaceDE w:val="0"/>
    </w:pPr>
    <w:rPr>
      <w:rFonts w:ascii="Arial" w:hAnsi="Arial" w:cs="Arial"/>
      <w:lang w:eastAsia="hi-IN" w:bidi="hi-IN"/>
    </w:rPr>
  </w:style>
  <w:style w:type="paragraph" w:customStyle="1" w:styleId="22">
    <w:name w:val="ПЗ Заголовок 2"/>
    <w:basedOn w:val="a"/>
    <w:link w:val="23"/>
    <w:autoRedefine/>
    <w:uiPriority w:val="99"/>
    <w:rsid w:val="00C83F11"/>
    <w:pPr>
      <w:spacing w:after="200" w:line="240" w:lineRule="auto"/>
      <w:jc w:val="right"/>
    </w:pPr>
    <w:rPr>
      <w:rFonts w:ascii="Times New Roman" w:eastAsia="Times New Roman" w:hAnsi="Times New Roman"/>
      <w:b/>
      <w:iCs/>
      <w:sz w:val="20"/>
      <w:szCs w:val="20"/>
    </w:rPr>
  </w:style>
  <w:style w:type="character" w:customStyle="1" w:styleId="23">
    <w:name w:val="ПЗ Заголовок 2 Знак"/>
    <w:link w:val="22"/>
    <w:uiPriority w:val="99"/>
    <w:locked/>
    <w:rsid w:val="00C83F11"/>
    <w:rPr>
      <w:rFonts w:ascii="Times New Roman" w:hAnsi="Times New Roman" w:cs="Times New Roman"/>
      <w:b/>
      <w:iCs/>
      <w:sz w:val="20"/>
      <w:szCs w:val="20"/>
    </w:rPr>
  </w:style>
  <w:style w:type="paragraph" w:customStyle="1" w:styleId="00">
    <w:name w:val="00 Основной текст"/>
    <w:basedOn w:val="a"/>
    <w:uiPriority w:val="99"/>
    <w:rsid w:val="00C444EB"/>
    <w:pPr>
      <w:spacing w:after="0" w:line="319" w:lineRule="auto"/>
      <w:ind w:firstLine="709"/>
      <w:jc w:val="both"/>
    </w:pPr>
    <w:rPr>
      <w:rFonts w:ascii="Times New Roman" w:eastAsia="Times New Roman" w:hAnsi="Times New Roman"/>
      <w:sz w:val="24"/>
      <w:szCs w:val="28"/>
      <w:lang w:eastAsia="ru-RU"/>
    </w:rPr>
  </w:style>
  <w:style w:type="paragraph" w:customStyle="1" w:styleId="ConsPlusDocList2">
    <w:name w:val="ConsPlusDocList2"/>
    <w:next w:val="a"/>
    <w:uiPriority w:val="99"/>
    <w:rsid w:val="002A3E21"/>
    <w:pPr>
      <w:widowControl w:val="0"/>
      <w:suppressAutoHyphens/>
      <w:autoSpaceDE w:val="0"/>
    </w:pPr>
    <w:rPr>
      <w:rFonts w:ascii="Arial" w:hAnsi="Arial" w:cs="Arial"/>
      <w:lang w:eastAsia="hi-IN" w:bidi="hi-IN"/>
    </w:rPr>
  </w:style>
  <w:style w:type="character" w:customStyle="1" w:styleId="apple-converted-space">
    <w:name w:val="apple-converted-space"/>
    <w:uiPriority w:val="99"/>
    <w:rsid w:val="002A3E21"/>
    <w:rPr>
      <w:rFonts w:cs="Times New Roman"/>
    </w:rPr>
  </w:style>
  <w:style w:type="character" w:customStyle="1" w:styleId="af9">
    <w:name w:val="Гипертекстовая ссылка"/>
    <w:uiPriority w:val="99"/>
    <w:rsid w:val="002A3E21"/>
    <w:rPr>
      <w:b/>
      <w:color w:val="008000"/>
    </w:rPr>
  </w:style>
  <w:style w:type="paragraph" w:customStyle="1" w:styleId="Geonika1">
    <w:name w:val="Geonika Обычный текст"/>
    <w:basedOn w:val="a"/>
    <w:link w:val="Geonika2"/>
    <w:uiPriority w:val="99"/>
    <w:rsid w:val="00DB2D79"/>
    <w:pPr>
      <w:spacing w:before="120" w:after="60" w:line="276" w:lineRule="auto"/>
      <w:ind w:firstLine="567"/>
      <w:jc w:val="both"/>
    </w:pPr>
    <w:rPr>
      <w:sz w:val="24"/>
      <w:szCs w:val="20"/>
      <w:lang w:eastAsia="ar-SA"/>
    </w:rPr>
  </w:style>
  <w:style w:type="character" w:customStyle="1" w:styleId="Geonika2">
    <w:name w:val="Geonika Обычный текст Знак"/>
    <w:link w:val="Geonika1"/>
    <w:uiPriority w:val="99"/>
    <w:locked/>
    <w:rsid w:val="00DB2D79"/>
    <w:rPr>
      <w:rFonts w:ascii="Calibri" w:hAnsi="Calibri"/>
      <w:sz w:val="24"/>
      <w:lang w:eastAsia="ar-SA" w:bidi="ar-SA"/>
    </w:rPr>
  </w:style>
  <w:style w:type="numbering" w:customStyle="1" w:styleId="1111111">
    <w:name w:val="1 / 1.1 / 1.1.11"/>
    <w:rsid w:val="005C73F0"/>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emf"/><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hyperlink" Target="consultantplus://offline/ref=7403143B81C16305A40FCA24B608AB786405B47FB3BEF5D0FB3C6CB0760E7B1D33839E8048DA9BB72F046DQ7Z1I"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7403143B81C16305A40FCA24B608AB786405B47FB3BEF5D0FB3C6CB0760E7B1D33839E8048DA9BB72F046DQ7Z1I" TargetMode="External"/><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footer" Target="footer1.xml"/><Relationship Id="rId10" Type="http://schemas.openxmlformats.org/officeDocument/2006/relationships/oleObject" Target="embeddings/oleObject2.bin"/><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5.emf"/><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1E4160-F853-46E7-8A60-3E7918E7C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1019</TotalTime>
  <Pages>1</Pages>
  <Words>29460</Words>
  <Characters>167924</Characters>
  <Application>Microsoft Office Word</Application>
  <DocSecurity>0</DocSecurity>
  <Lines>1399</Lines>
  <Paragraphs>393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2017-12-15T13:40:00Z</cp:lastPrinted>
  <dcterms:created xsi:type="dcterms:W3CDTF">2017-12-07T05:44:00Z</dcterms:created>
  <dcterms:modified xsi:type="dcterms:W3CDTF">2017-12-15T13:53:00Z</dcterms:modified>
</cp:coreProperties>
</file>