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65032F" w:rsidRDefault="008639A0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BD" w:rsidRPr="005830A4">
        <w:rPr>
          <w:rFonts w:ascii="Times New Roman" w:hAnsi="Times New Roman" w:cs="Times New Roman"/>
          <w:sz w:val="28"/>
          <w:szCs w:val="28"/>
        </w:rPr>
        <w:t>Глав</w:t>
      </w:r>
      <w:r w:rsidR="0065032F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65032F"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639A0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 w:rsidR="008639A0"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864DBD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FB1509">
        <w:rPr>
          <w:rFonts w:ascii="Times New Roman" w:hAnsi="Times New Roman" w:cs="Times New Roman"/>
          <w:sz w:val="28"/>
          <w:szCs w:val="28"/>
        </w:rPr>
        <w:t>6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864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r w:rsidR="00153D8D">
        <w:rPr>
          <w:rFonts w:ascii="Times New Roman" w:hAnsi="Times New Roman" w:cs="Times New Roman"/>
          <w:b/>
          <w:sz w:val="28"/>
          <w:szCs w:val="28"/>
        </w:rPr>
        <w:t>7</w:t>
      </w:r>
      <w:r w:rsidR="004D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153D8D">
        <w:rPr>
          <w:rFonts w:ascii="Times New Roman" w:hAnsi="Times New Roman" w:cs="Times New Roman"/>
          <w:b/>
          <w:sz w:val="28"/>
          <w:szCs w:val="28"/>
        </w:rPr>
        <w:t>1</w:t>
      </w:r>
      <w:r w:rsidR="00820C4B">
        <w:rPr>
          <w:rFonts w:ascii="Times New Roman" w:hAnsi="Times New Roman" w:cs="Times New Roman"/>
          <w:b/>
          <w:sz w:val="28"/>
          <w:szCs w:val="28"/>
        </w:rPr>
        <w:t>0</w:t>
      </w:r>
      <w:r w:rsidR="00153D8D">
        <w:rPr>
          <w:rFonts w:ascii="Times New Roman" w:hAnsi="Times New Roman" w:cs="Times New Roman"/>
          <w:b/>
          <w:sz w:val="28"/>
          <w:szCs w:val="28"/>
        </w:rPr>
        <w:t>.</w:t>
      </w:r>
      <w:r w:rsidR="009C4B6D">
        <w:rPr>
          <w:rFonts w:ascii="Times New Roman" w:hAnsi="Times New Roman" w:cs="Times New Roman"/>
          <w:b/>
          <w:sz w:val="28"/>
          <w:szCs w:val="28"/>
        </w:rPr>
        <w:t>10</w:t>
      </w:r>
      <w:r w:rsidR="00153D8D">
        <w:rPr>
          <w:rFonts w:ascii="Times New Roman" w:hAnsi="Times New Roman" w:cs="Times New Roman"/>
          <w:b/>
          <w:sz w:val="28"/>
          <w:szCs w:val="28"/>
        </w:rPr>
        <w:t>.201</w:t>
      </w:r>
      <w:r w:rsidR="00CB1D3B">
        <w:rPr>
          <w:rFonts w:ascii="Times New Roman" w:hAnsi="Times New Roman" w:cs="Times New Roman"/>
          <w:b/>
          <w:sz w:val="28"/>
          <w:szCs w:val="28"/>
        </w:rPr>
        <w:t>6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proofErr w:type="spellStart"/>
      <w:r w:rsidRPr="00716C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716C24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4D08B3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864DBD" w:rsidRPr="00716C24" w:rsidRDefault="008639A0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="00820C4B">
        <w:rPr>
          <w:rFonts w:ascii="Times New Roman" w:hAnsi="Times New Roman" w:cs="Times New Roman"/>
          <w:sz w:val="28"/>
          <w:szCs w:val="28"/>
        </w:rPr>
        <w:t>9</w:t>
      </w:r>
      <w:r w:rsidR="00D10A0B">
        <w:rPr>
          <w:rFonts w:ascii="Times New Roman" w:hAnsi="Times New Roman" w:cs="Times New Roman"/>
          <w:sz w:val="28"/>
          <w:szCs w:val="28"/>
        </w:rPr>
        <w:t xml:space="preserve"> </w:t>
      </w:r>
      <w:r w:rsidR="00820C4B">
        <w:rPr>
          <w:rFonts w:ascii="Times New Roman" w:hAnsi="Times New Roman" w:cs="Times New Roman"/>
          <w:sz w:val="28"/>
          <w:szCs w:val="28"/>
        </w:rPr>
        <w:t>месяцев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651DCF">
        <w:rPr>
          <w:rFonts w:ascii="Times New Roman" w:hAnsi="Times New Roman" w:cs="Times New Roman"/>
          <w:sz w:val="28"/>
          <w:szCs w:val="28"/>
        </w:rPr>
        <w:t>6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4DBD" w:rsidRDefault="00864DBD" w:rsidP="00864D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864DBD" w:rsidTr="002A3D4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</w:tr>
      <w:tr w:rsidR="00864DBD" w:rsidTr="002A3D4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DBD" w:rsidTr="002A3D4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2A3D43">
              <w:rPr>
                <w:rFonts w:ascii="Times New Roman" w:hAnsi="Times New Roman" w:cs="Times New Roman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864DBD" w:rsidTr="005769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2A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ханизмов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</w:t>
            </w:r>
            <w:proofErr w:type="gram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снижением недоимки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Pr="00131915" w:rsidRDefault="007F7A7E" w:rsidP="007F7A7E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864DBD" w:rsidRDefault="00864DBD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76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параметров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 в том числе с 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A7E" w:rsidRPr="007F7A7E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7F7A7E" w:rsidTr="002F24D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F24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ланирование бюджетных ассигнований резервного фонда Администрации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lastRenderedPageBreak/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</w:t>
            </w:r>
            <w:r w:rsidRPr="00770A0D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733B5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0B5D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0B5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0B5DCE">
            <w:pPr>
              <w:jc w:val="center"/>
            </w:pPr>
            <w:r w:rsidRPr="001F39D6">
              <w:t>31.12.201</w:t>
            </w:r>
            <w:r w:rsidR="000B5DCE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574A6A" w:rsidP="000A13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0A13D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9A4129" w:rsidP="00423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9A4129" w:rsidP="00423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11 722,7</w:t>
            </w:r>
          </w:p>
        </w:tc>
      </w:tr>
      <w:tr w:rsidR="007F7A7E" w:rsidTr="00733B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рганизация планирования и исполнения расходов бюджета </w:t>
            </w:r>
            <w:proofErr w:type="spellStart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Pr="00175F47" w:rsidRDefault="00175F47" w:rsidP="00175F47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r>
              <w:t>-</w:t>
            </w:r>
            <w:r w:rsidRPr="00175F47">
              <w:t>мости</w:t>
            </w:r>
            <w:proofErr w:type="spellEnd"/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</w:t>
            </w:r>
            <w:r w:rsidRPr="00175F47">
              <w:lastRenderedPageBreak/>
              <w:t>повышения эффективности исполнения;</w:t>
            </w:r>
          </w:p>
          <w:p w:rsidR="007F7A7E" w:rsidRDefault="00175F47" w:rsidP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71" w:rsidTr="0015754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 w:rsidP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7F7A7E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проведения 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ствований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управления муниципальным долгом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 xml:space="preserve">Администрация </w:t>
            </w:r>
            <w:proofErr w:type="spellStart"/>
            <w:r w:rsidRPr="00C83D77">
              <w:t>Миллеровского</w:t>
            </w:r>
            <w:proofErr w:type="spellEnd"/>
            <w:r w:rsidRPr="00C83D77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  <w:r w:rsidR="00175F47">
              <w:rPr>
                <w:rFonts w:ascii="Times New Roman" w:hAnsi="Times New Roman" w:cs="Times New Roman"/>
                <w:sz w:val="24"/>
                <w:szCs w:val="24"/>
              </w:rPr>
              <w:t>, развитие системы муниципального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 муниципального  долга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 xml:space="preserve">Администрация </w:t>
            </w:r>
            <w:proofErr w:type="spellStart"/>
            <w:r w:rsidRPr="00C83D77">
              <w:t>Миллеровского</w:t>
            </w:r>
            <w:proofErr w:type="spellEnd"/>
            <w:r w:rsidRPr="00C83D77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AD1" w:rsidTr="004F0D4C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 w:rsidP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7F7A7E" w:rsidTr="004F0D4C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 xml:space="preserve">Администрация </w:t>
            </w:r>
            <w:proofErr w:type="spellStart"/>
            <w:r w:rsidRPr="000A30BE">
              <w:t>Миллеровского</w:t>
            </w:r>
            <w:proofErr w:type="spellEnd"/>
            <w:r w:rsidRPr="000A30BE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 xml:space="preserve">Администрация </w:t>
            </w:r>
            <w:proofErr w:type="spellStart"/>
            <w:r w:rsidRPr="000A30BE">
              <w:t>Миллеровского</w:t>
            </w:r>
            <w:proofErr w:type="spellEnd"/>
            <w:r w:rsidRPr="000A30BE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</w:t>
      </w:r>
      <w:proofErr w:type="gramStart"/>
      <w:r>
        <w:t>&gt; П</w:t>
      </w:r>
      <w:proofErr w:type="gramEnd"/>
      <w:r>
        <w:t>од отчетной датой понимается первое число месяца, следующего за отчетным периодом.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13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864DBD" w:rsidTr="00175F47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67414C">
              <w:fldChar w:fldCharType="begin"/>
            </w:r>
            <w:r w:rsidR="00E3344F">
              <w:instrText>HYPERLINK "file:///C:\\Documents\\Маша\\ПОСТАНОВЛЕНИЯ\\Муниципальные%20программы%20с%2001.01.14\\№%20264%20от%2016.09.2013%20О%20Порядке%20РАЗРАБОТКЕ%20ПРОГРАММ.docx" \l "Par1462"</w:instrText>
            </w:r>
            <w:r w:rsidR="0067414C">
              <w:fldChar w:fldCharType="separate"/>
            </w:r>
            <w:r>
              <w:rPr>
                <w:rStyle w:val="ad"/>
                <w:sz w:val="24"/>
                <w:szCs w:val="24"/>
              </w:rPr>
              <w:t>&lt;1&gt;</w:t>
            </w:r>
            <w:r w:rsidR="0067414C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75F47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DBD" w:rsidTr="00175F47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75F47" w:rsidP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175F47" w:rsidTr="00175F47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1B2B60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432EF" w:rsidTr="001B2B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 бюджета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C740D8" w:rsidP="00C740D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103593,3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366C5A" w:rsidP="00393F4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F4D">
              <w:rPr>
                <w:rFonts w:ascii="Times New Roman" w:hAnsi="Times New Roman" w:cs="Times New Roman"/>
                <w:sz w:val="24"/>
                <w:szCs w:val="24"/>
              </w:rPr>
              <w:t>8949,8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DB730F" w:rsidP="00ED694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="00ED69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6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2EF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поселения, формируемых в рамках муниципальных  программ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1775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1775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1775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75F47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тельств бюджета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05E18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54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1775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4675E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4675E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549" w:rsidTr="00157549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3. «Управление муниципальным долгом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поселения»</w:t>
            </w:r>
          </w:p>
        </w:tc>
      </w:tr>
      <w:tr w:rsidR="00864DBD" w:rsidTr="001B2B60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proofErr w:type="spellStart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6C44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B2B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 w:rsidP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proofErr w:type="spellStart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в объеме 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расходов бюджета </w:t>
            </w:r>
            <w:proofErr w:type="spellStart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02168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B2B60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 w:rsidP="00E801B9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801B9"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E801B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 w:rsid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боте в единой информационной системе управления обществен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D758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1B9" w:rsidRDefault="00E801B9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462"/>
      <w:bookmarkEnd w:id="2"/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 xml:space="preserve">&gt; </w:t>
      </w:r>
      <w:r w:rsidR="00425BD6">
        <w:t xml:space="preserve"> </w:t>
      </w:r>
      <w:r>
        <w:t>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14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bookmarkStart w:id="3" w:name="Par1520"/>
      <w:bookmarkEnd w:id="3"/>
      <w:r>
        <w:t>Сведения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864DBD" w:rsidTr="00155282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864DBD" w:rsidTr="0015528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lastRenderedPageBreak/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 xml:space="preserve">ханизмов </w:t>
            </w:r>
            <w:proofErr w:type="gramStart"/>
            <w:r w:rsidRPr="00131915">
              <w:rPr>
                <w:kern w:val="2"/>
              </w:rPr>
              <w:t>кон</w:t>
            </w:r>
            <w:r w:rsidRPr="00131915">
              <w:rPr>
                <w:kern w:val="2"/>
              </w:rPr>
              <w:softHyphen/>
              <w:t>троля за</w:t>
            </w:r>
            <w:proofErr w:type="gramEnd"/>
            <w:r w:rsidRPr="00131915">
              <w:rPr>
                <w:kern w:val="2"/>
              </w:rPr>
              <w:t xml:space="preserve"> испол</w:t>
            </w:r>
            <w:r w:rsidRPr="00131915">
              <w:rPr>
                <w:kern w:val="2"/>
              </w:rPr>
              <w:softHyphen/>
              <w:t>нением доходов  бюд</w:t>
            </w:r>
            <w:r w:rsidRPr="00131915">
              <w:rPr>
                <w:kern w:val="2"/>
              </w:rPr>
              <w:softHyphen/>
              <w:t xml:space="preserve">жета </w:t>
            </w:r>
            <w:proofErr w:type="spellStart"/>
            <w:r w:rsidRPr="00131915">
              <w:rPr>
                <w:kern w:val="2"/>
              </w:rPr>
              <w:t>Миллеровского</w:t>
            </w:r>
            <w:proofErr w:type="spellEnd"/>
            <w:r w:rsidRPr="00131915">
              <w:rPr>
                <w:kern w:val="2"/>
              </w:rPr>
              <w:t xml:space="preserve"> городского поселения</w:t>
            </w:r>
            <w:r w:rsidRPr="00131915">
              <w:t xml:space="preserve"> </w:t>
            </w:r>
            <w:proofErr w:type="spellStart"/>
            <w:r w:rsidRPr="00131915">
              <w:t>Миллеровского</w:t>
            </w:r>
            <w:proofErr w:type="spellEnd"/>
            <w:r w:rsidRPr="00131915">
              <w:t xml:space="preserve"> района</w:t>
            </w:r>
            <w:r w:rsidRPr="00131915">
              <w:rPr>
                <w:kern w:val="2"/>
              </w:rPr>
              <w:t xml:space="preserve"> 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 xml:space="preserve">жета </w:t>
            </w:r>
            <w:proofErr w:type="spellStart"/>
            <w:r w:rsidRPr="00131915">
              <w:rPr>
                <w:kern w:val="2"/>
              </w:rPr>
              <w:t>Миллеровского</w:t>
            </w:r>
            <w:proofErr w:type="spellEnd"/>
            <w:r w:rsidRPr="00131915">
              <w:rPr>
                <w:kern w:val="2"/>
              </w:rPr>
              <w:t xml:space="preserve"> городского поселения</w:t>
            </w:r>
            <w:r w:rsidRPr="00131915">
              <w:t xml:space="preserve"> </w:t>
            </w:r>
            <w:proofErr w:type="spellStart"/>
            <w:r w:rsidRPr="00131915">
              <w:t>Миллеровского</w:t>
            </w:r>
            <w:proofErr w:type="spellEnd"/>
            <w:r w:rsidRPr="00131915">
              <w:t xml:space="preserve"> района</w:t>
            </w:r>
            <w:r w:rsidRPr="00131915">
              <w:rPr>
                <w:kern w:val="2"/>
              </w:rPr>
              <w:t xml:space="preserve"> 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 xml:space="preserve">ваний резервного фонда Администрации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BA60DC" w:rsidRPr="00425BD6" w:rsidRDefault="00BA60DC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0B5D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</w:t>
            </w:r>
            <w:r w:rsidR="000B5DC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0B5D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0B5DCE"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0B5D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0B5DCE"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0B5D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0B5DCE"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 w:rsidR="00103A97"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в целях </w:t>
            </w:r>
            <w:proofErr w:type="spellStart"/>
            <w:r w:rsidRPr="00E40ACC">
              <w:rPr>
                <w:kern w:val="2"/>
              </w:rPr>
              <w:t>повыше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40ACC">
              <w:rPr>
                <w:kern w:val="2"/>
              </w:rPr>
              <w:lastRenderedPageBreak/>
              <w:t>обеспечение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 xml:space="preserve">Организация планирования и исполнения расходов бюджета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E40ACC">
              <w:t xml:space="preserve"> </w:t>
            </w:r>
            <w:proofErr w:type="spellStart"/>
            <w:r w:rsidRPr="00E40ACC">
              <w:t>Миллеровского</w:t>
            </w:r>
            <w:proofErr w:type="spellEnd"/>
            <w:r w:rsidRPr="00E40ACC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Default="00425BD6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3A1484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 xml:space="preserve">ной политики муниципальных заимствований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</w:t>
            </w:r>
            <w:r w:rsidRPr="00E40ACC">
              <w:rPr>
                <w:kern w:val="2"/>
              </w:rPr>
              <w:lastRenderedPageBreak/>
              <w:t>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7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Pr="00425BD6" w:rsidRDefault="00425BD6" w:rsidP="00425BD6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Pr="00E40AC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1596"/>
      <w:bookmarkEnd w:id="4"/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sectPr w:rsidR="00864DBD" w:rsidSect="008C6057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16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</w:t>
      </w:r>
      <w:proofErr w:type="spellStart"/>
      <w:r>
        <w:t>Миллеровского</w:t>
      </w:r>
      <w:proofErr w:type="spellEnd"/>
      <w:r>
        <w:t xml:space="preserve"> городского поселения, районного бюджета, областного бюджета, федерального бюджета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proofErr w:type="spellStart"/>
      <w:r w:rsidR="00103A97">
        <w:t>Миллеровского</w:t>
      </w:r>
      <w:proofErr w:type="spellEnd"/>
      <w:r w:rsidR="00103A97"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за  </w:t>
      </w:r>
      <w:r w:rsidR="00F35D09">
        <w:t>1 полугодие</w:t>
      </w:r>
      <w:r w:rsidR="00103A97">
        <w:t xml:space="preserve"> 201</w:t>
      </w:r>
      <w:r w:rsidR="00F35D09">
        <w:t>6</w:t>
      </w:r>
      <w:r w:rsidR="00103A97">
        <w:t xml:space="preserve"> года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552"/>
        <w:gridCol w:w="3118"/>
        <w:gridCol w:w="1701"/>
        <w:gridCol w:w="1279"/>
      </w:tblGrid>
      <w:tr w:rsidR="00864DBD" w:rsidTr="00597047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r w:rsidR="0059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64DBD" w:rsidTr="0059704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DFC" w:rsidTr="0059704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FC" w:rsidRDefault="000B6DFC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FC" w:rsidRDefault="000B6DFC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FC" w:rsidRDefault="000B6DFC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FC" w:rsidRDefault="000B6DFC" w:rsidP="002F5F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13">
              <w:rPr>
                <w:rFonts w:ascii="Times New Roman" w:hAnsi="Times New Roman" w:cs="Times New Roman"/>
                <w:sz w:val="24"/>
                <w:szCs w:val="24"/>
              </w:rPr>
              <w:t>7 1</w:t>
            </w:r>
            <w:r w:rsidR="002F5F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171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FC" w:rsidRDefault="009A4129" w:rsidP="00423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11 722,7</w:t>
            </w:r>
          </w:p>
        </w:tc>
      </w:tr>
      <w:tr w:rsidR="00864DBD" w:rsidTr="00597047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64DBD" w:rsidTr="00597047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282" w:rsidTr="00597047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82" w:rsidRDefault="00155282" w:rsidP="0015528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82" w:rsidRDefault="00155282" w:rsidP="0015528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82" w:rsidRDefault="00155282" w:rsidP="001552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2" w:rsidRDefault="00155282" w:rsidP="002F5F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0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F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82" w:rsidRDefault="009A4129" w:rsidP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11 722,5</w:t>
            </w:r>
          </w:p>
        </w:tc>
      </w:tr>
      <w:tr w:rsidR="00864DBD" w:rsidTr="00597047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9704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9704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97047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97047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97047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03A9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2F5F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17 126,4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11 722,7</w:t>
            </w:r>
          </w:p>
        </w:tc>
      </w:tr>
      <w:tr w:rsidR="009A4129" w:rsidTr="00597047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C43A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A4129" w:rsidTr="00597047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C43A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2F5F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17 126,2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11 722,5</w:t>
            </w:r>
          </w:p>
        </w:tc>
      </w:tr>
      <w:tr w:rsidR="009A4129" w:rsidTr="001B2B60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1B2B60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1B2B60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381531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381531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381531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1B2B60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2F5F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17 126,4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11 722,7</w:t>
            </w:r>
          </w:p>
        </w:tc>
      </w:tr>
      <w:tr w:rsidR="009A4129" w:rsidTr="00597047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C43A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A4129" w:rsidTr="00597047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C43A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 w:rsidP="000B6DFC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 w:rsidP="000B6D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2F5F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17 126,2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 w:rsidP="009F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11 722,5</w:t>
            </w:r>
          </w:p>
        </w:tc>
      </w:tr>
      <w:bookmarkEnd w:id="5"/>
      <w:tr w:rsidR="009A4129" w:rsidTr="0059704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Pr="00E40ACC" w:rsidRDefault="009A4129" w:rsidP="0059704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9A4129" w:rsidRDefault="009A4129" w:rsidP="005970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129" w:rsidTr="00597047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29" w:rsidRDefault="009A4129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29" w:rsidRDefault="009A412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sectPr w:rsidR="00864DBD" w:rsidSect="00597047">
          <w:pgSz w:w="11905" w:h="16838"/>
          <w:pgMar w:top="851" w:right="850" w:bottom="1134" w:left="1701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8057" w:type="dxa"/>
        <w:tblInd w:w="-318" w:type="dxa"/>
        <w:tblLayout w:type="fixed"/>
        <w:tblLook w:val="04A0"/>
      </w:tblPr>
      <w:tblGrid>
        <w:gridCol w:w="142"/>
        <w:gridCol w:w="1561"/>
        <w:gridCol w:w="1567"/>
        <w:gridCol w:w="1102"/>
        <w:gridCol w:w="878"/>
        <w:gridCol w:w="1102"/>
        <w:gridCol w:w="778"/>
        <w:gridCol w:w="1202"/>
        <w:gridCol w:w="1038"/>
        <w:gridCol w:w="842"/>
        <w:gridCol w:w="1038"/>
        <w:gridCol w:w="1202"/>
        <w:gridCol w:w="1058"/>
        <w:gridCol w:w="1142"/>
        <w:gridCol w:w="1118"/>
        <w:gridCol w:w="902"/>
        <w:gridCol w:w="978"/>
        <w:gridCol w:w="1042"/>
        <w:gridCol w:w="1218"/>
        <w:gridCol w:w="642"/>
        <w:gridCol w:w="1498"/>
        <w:gridCol w:w="102"/>
        <w:gridCol w:w="1780"/>
        <w:gridCol w:w="2100"/>
        <w:gridCol w:w="2025"/>
      </w:tblGrid>
      <w:tr w:rsidR="00864DBD" w:rsidTr="00597047">
        <w:trPr>
          <w:gridBefore w:val="1"/>
          <w:wBefore w:w="142" w:type="dxa"/>
          <w:trHeight w:val="315"/>
        </w:trPr>
        <w:tc>
          <w:tcPr>
            <w:tcW w:w="1561" w:type="dxa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5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DBD" w:rsidTr="00597047">
        <w:trPr>
          <w:gridAfter w:val="4"/>
          <w:wAfter w:w="6007" w:type="dxa"/>
          <w:trHeight w:val="315"/>
        </w:trPr>
        <w:tc>
          <w:tcPr>
            <w:tcW w:w="3270" w:type="dxa"/>
            <w:gridSpan w:val="3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DBD" w:rsidRDefault="00864DBD" w:rsidP="00864DBD">
      <w:pPr>
        <w:widowControl w:val="0"/>
        <w:jc w:val="center"/>
      </w:pPr>
    </w:p>
    <w:p w:rsidR="00886CD9" w:rsidRDefault="00886CD9"/>
    <w:sectPr w:rsidR="00886CD9" w:rsidSect="005970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4DBD"/>
    <w:rsid w:val="0002071C"/>
    <w:rsid w:val="00021689"/>
    <w:rsid w:val="000A13DD"/>
    <w:rsid w:val="000A4E4A"/>
    <w:rsid w:val="000B5DCE"/>
    <w:rsid w:val="000B6DFC"/>
    <w:rsid w:val="000C09E4"/>
    <w:rsid w:val="00103A97"/>
    <w:rsid w:val="00153D8D"/>
    <w:rsid w:val="00155282"/>
    <w:rsid w:val="00157549"/>
    <w:rsid w:val="00175F47"/>
    <w:rsid w:val="00181F7E"/>
    <w:rsid w:val="001B2B60"/>
    <w:rsid w:val="001C6F3A"/>
    <w:rsid w:val="00242B78"/>
    <w:rsid w:val="002432EF"/>
    <w:rsid w:val="002A3D43"/>
    <w:rsid w:val="002F24D2"/>
    <w:rsid w:val="002F5F7A"/>
    <w:rsid w:val="0032565F"/>
    <w:rsid w:val="00366C5A"/>
    <w:rsid w:val="00381531"/>
    <w:rsid w:val="00393F4D"/>
    <w:rsid w:val="003A1484"/>
    <w:rsid w:val="003B74B3"/>
    <w:rsid w:val="003C3E86"/>
    <w:rsid w:val="003F0233"/>
    <w:rsid w:val="003F1713"/>
    <w:rsid w:val="004231A5"/>
    <w:rsid w:val="00425BD6"/>
    <w:rsid w:val="00451AD1"/>
    <w:rsid w:val="004D08B3"/>
    <w:rsid w:val="004F0D4C"/>
    <w:rsid w:val="004F280A"/>
    <w:rsid w:val="004F7EE6"/>
    <w:rsid w:val="00505E18"/>
    <w:rsid w:val="0054675E"/>
    <w:rsid w:val="00574A6A"/>
    <w:rsid w:val="005769B0"/>
    <w:rsid w:val="00597047"/>
    <w:rsid w:val="005B2F42"/>
    <w:rsid w:val="005D758F"/>
    <w:rsid w:val="005E32C2"/>
    <w:rsid w:val="005F56CB"/>
    <w:rsid w:val="0065032F"/>
    <w:rsid w:val="00651DCF"/>
    <w:rsid w:val="00667101"/>
    <w:rsid w:val="0067414C"/>
    <w:rsid w:val="006C44ED"/>
    <w:rsid w:val="006E2015"/>
    <w:rsid w:val="00717756"/>
    <w:rsid w:val="00733B57"/>
    <w:rsid w:val="007733D4"/>
    <w:rsid w:val="007C6519"/>
    <w:rsid w:val="007F2C76"/>
    <w:rsid w:val="007F7A7E"/>
    <w:rsid w:val="00820C4B"/>
    <w:rsid w:val="0082244B"/>
    <w:rsid w:val="008639A0"/>
    <w:rsid w:val="00864DBD"/>
    <w:rsid w:val="008678CD"/>
    <w:rsid w:val="00886CD9"/>
    <w:rsid w:val="008C6057"/>
    <w:rsid w:val="008D0736"/>
    <w:rsid w:val="008D5118"/>
    <w:rsid w:val="00945AA3"/>
    <w:rsid w:val="00957EFC"/>
    <w:rsid w:val="009A4129"/>
    <w:rsid w:val="009B4071"/>
    <w:rsid w:val="009C4B6D"/>
    <w:rsid w:val="009F0FF8"/>
    <w:rsid w:val="00AC6D44"/>
    <w:rsid w:val="00AD71C0"/>
    <w:rsid w:val="00AE09DF"/>
    <w:rsid w:val="00B74469"/>
    <w:rsid w:val="00BA60DC"/>
    <w:rsid w:val="00BF0027"/>
    <w:rsid w:val="00BF2E5C"/>
    <w:rsid w:val="00BF64B5"/>
    <w:rsid w:val="00C26D34"/>
    <w:rsid w:val="00C53329"/>
    <w:rsid w:val="00C740D8"/>
    <w:rsid w:val="00C75B76"/>
    <w:rsid w:val="00CB1D3B"/>
    <w:rsid w:val="00CE5C63"/>
    <w:rsid w:val="00D10A0B"/>
    <w:rsid w:val="00D10F1C"/>
    <w:rsid w:val="00D32FB3"/>
    <w:rsid w:val="00D3416D"/>
    <w:rsid w:val="00D91814"/>
    <w:rsid w:val="00DB730F"/>
    <w:rsid w:val="00E3344F"/>
    <w:rsid w:val="00E801B9"/>
    <w:rsid w:val="00ED694C"/>
    <w:rsid w:val="00F35D09"/>
    <w:rsid w:val="00F518DB"/>
    <w:rsid w:val="00FB1509"/>
    <w:rsid w:val="00FC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64DBD"/>
    <w:rPr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64DBD"/>
    <w:rPr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864DBD"/>
    <w:rPr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864DB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864DBD"/>
    <w:rPr>
      <w:sz w:val="28"/>
      <w:szCs w:val="28"/>
    </w:rPr>
  </w:style>
  <w:style w:type="paragraph" w:styleId="aa">
    <w:name w:val="Body Text Indent"/>
    <w:basedOn w:val="a"/>
    <w:link w:val="a9"/>
    <w:uiPriority w:val="99"/>
    <w:semiHidden/>
    <w:unhideWhenUsed/>
    <w:rsid w:val="00864DBD"/>
    <w:pPr>
      <w:ind w:firstLine="1134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64DBD"/>
    <w:rPr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rsid w:val="00864DBD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64DBD"/>
    <w:rPr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864DBD"/>
    <w:pPr>
      <w:ind w:firstLine="708"/>
      <w:jc w:val="both"/>
    </w:pPr>
  </w:style>
  <w:style w:type="character" w:customStyle="1" w:styleId="ab">
    <w:name w:val="Текст выноски Знак"/>
    <w:basedOn w:val="a0"/>
    <w:link w:val="ac"/>
    <w:rsid w:val="00864DB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864D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4D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64D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175F4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5410-9DE6-4044-A1E2-22B50DB3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15</cp:revision>
  <cp:lastPrinted>2016-10-24T14:32:00Z</cp:lastPrinted>
  <dcterms:created xsi:type="dcterms:W3CDTF">2016-10-21T07:52:00Z</dcterms:created>
  <dcterms:modified xsi:type="dcterms:W3CDTF">2016-11-01T07:19:00Z</dcterms:modified>
</cp:coreProperties>
</file>